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中标候选人的公示</w:t>
      </w:r>
    </w:p>
    <w:p>
      <w:pPr>
        <w:widowControl/>
        <w:shd w:val="clear" w:color="auto" w:fill="FFFFFF"/>
        <w:spacing w:line="3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潮南区“十四五”农村供水工程（平原片区供水管网一期工程）施工监理</w:t>
      </w:r>
      <w:r>
        <w:rPr>
          <w:rFonts w:ascii="宋体" w:hAnsi="宋体"/>
          <w:sz w:val="24"/>
        </w:rPr>
        <w:t xml:space="preserve">[项目编号: </w:t>
      </w:r>
      <w:r>
        <w:rPr>
          <w:rFonts w:hint="eastAsia" w:ascii="宋体" w:hAnsi="宋体"/>
          <w:sz w:val="24"/>
        </w:rPr>
        <w:t>JG2022-13358</w:t>
      </w:r>
      <w:r>
        <w:rPr>
          <w:rFonts w:ascii="宋体" w:hAnsi="宋体"/>
          <w:sz w:val="24"/>
        </w:rPr>
        <w:t>]项目的招标评标工作已经结束，评标委员会经评审推荐了本项目中标候选人。 现将中标候选人情况予以公示(公示时间从20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2年7月15日 00</w:t>
      </w:r>
      <w:r>
        <w:rPr>
          <w:rFonts w:ascii="宋体" w:hAnsi="宋体"/>
          <w:color w:val="auto"/>
          <w:sz w:val="24"/>
        </w:rPr>
        <w:t>: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00 </w:t>
      </w:r>
      <w:r>
        <w:rPr>
          <w:rFonts w:ascii="宋体" w:hAnsi="宋体"/>
          <w:sz w:val="24"/>
        </w:rPr>
        <w:t>至20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2年7月</w:t>
      </w:r>
      <w:r>
        <w:rPr>
          <w:rFonts w:hint="eastAsia" w:ascii="宋体" w:hAnsi="宋体"/>
          <w:color w:val="auto"/>
          <w:sz w:val="24"/>
          <w:lang w:val="en-US" w:eastAsia="zh-CN"/>
        </w:rPr>
        <w:t>19日</w:t>
      </w:r>
      <w:r>
        <w:rPr>
          <w:rFonts w:hint="eastAsia" w:ascii="宋体" w:hAnsi="宋体"/>
          <w:color w:val="auto"/>
          <w:sz w:val="24"/>
          <w:lang w:val="en-US" w:eastAsia="zh-CN"/>
        </w:rPr>
        <w:t>00</w:t>
      </w:r>
      <w:r>
        <w:rPr>
          <w:rFonts w:ascii="宋体" w:hAnsi="宋体"/>
          <w:color w:val="auto"/>
          <w:sz w:val="24"/>
        </w:rPr>
        <w:t>:</w:t>
      </w:r>
      <w:r>
        <w:rPr>
          <w:rFonts w:hint="eastAsia" w:ascii="宋体" w:hAnsi="宋体"/>
          <w:color w:val="auto"/>
          <w:sz w:val="24"/>
          <w:lang w:val="en-US" w:eastAsia="zh-CN"/>
        </w:rPr>
        <w:t>00</w:t>
      </w:r>
      <w:r>
        <w:rPr>
          <w:rFonts w:ascii="宋体" w:hAnsi="宋体"/>
          <w:sz w:val="24"/>
        </w:rPr>
        <w:t>止)，具体如下：</w:t>
      </w:r>
    </w:p>
    <w:tbl>
      <w:tblPr>
        <w:tblStyle w:val="4"/>
        <w:tblW w:w="11011" w:type="dxa"/>
        <w:jc w:val="center"/>
        <w:tblCellSpacing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3168"/>
        <w:gridCol w:w="3258"/>
        <w:gridCol w:w="3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7" w:type="dxa"/>
          <w:jc w:val="center"/>
        </w:trPr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中标候选人</w:t>
            </w:r>
          </w:p>
        </w:tc>
        <w:tc>
          <w:tcPr>
            <w:tcW w:w="3154" w:type="dxa"/>
            <w:noWrap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第一候选人</w:t>
            </w:r>
          </w:p>
        </w:tc>
        <w:tc>
          <w:tcPr>
            <w:tcW w:w="3244" w:type="dxa"/>
            <w:noWrap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第二候选人</w:t>
            </w:r>
          </w:p>
        </w:tc>
        <w:tc>
          <w:tcPr>
            <w:tcW w:w="3200" w:type="dxa"/>
            <w:noWrap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第三候选人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tblCellSpacing w:w="7" w:type="dxa"/>
          <w:jc w:val="center"/>
        </w:trPr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单位名称</w:t>
            </w:r>
          </w:p>
        </w:tc>
        <w:tc>
          <w:tcPr>
            <w:tcW w:w="31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广东科能工程管理有限公司</w:t>
            </w:r>
          </w:p>
        </w:tc>
        <w:tc>
          <w:tcPr>
            <w:tcW w:w="32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广东宏茂建设管理有限公司</w:t>
            </w:r>
          </w:p>
        </w:tc>
        <w:tc>
          <w:tcPr>
            <w:tcW w:w="32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广东华迪工程管理有限公司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tblCellSpacing w:w="7" w:type="dxa"/>
          <w:jc w:val="center"/>
        </w:trPr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投标下浮率（%）</w:t>
            </w:r>
          </w:p>
        </w:tc>
        <w:tc>
          <w:tcPr>
            <w:tcW w:w="315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32.00</w:t>
            </w:r>
          </w:p>
        </w:tc>
        <w:tc>
          <w:tcPr>
            <w:tcW w:w="324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32.45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ab/>
            </w:r>
          </w:p>
        </w:tc>
        <w:tc>
          <w:tcPr>
            <w:tcW w:w="320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35.00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tblCellSpacing w:w="7" w:type="dxa"/>
          <w:jc w:val="center"/>
        </w:trPr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监理服务期</w:t>
            </w:r>
          </w:p>
        </w:tc>
        <w:tc>
          <w:tcPr>
            <w:tcW w:w="31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</w:rPr>
              <w:t>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合同签订之日至工程完工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</w:rPr>
              <w:t>验收后保修期满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止。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</w:rPr>
              <w:t>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合同签订之日至工程完工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</w:rPr>
              <w:t>验收后保修期满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止。</w:t>
            </w:r>
          </w:p>
        </w:tc>
        <w:tc>
          <w:tcPr>
            <w:tcW w:w="3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</w:rPr>
              <w:t>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合同签订之日至工程完工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</w:rPr>
              <w:t>验收后保修期满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tblCellSpacing w:w="7" w:type="dxa"/>
          <w:jc w:val="center"/>
        </w:trPr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项目负责人姓名及资质证书编号</w:t>
            </w:r>
          </w:p>
        </w:tc>
        <w:tc>
          <w:tcPr>
            <w:tcW w:w="3154" w:type="dxa"/>
            <w:noWrap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hAnsi="宋体" w:cs="宋体"/>
                <w:bCs/>
                <w:color w:val="auto"/>
              </w:rPr>
            </w:pPr>
            <w:r>
              <w:rPr>
                <w:rFonts w:hint="eastAsia" w:hAnsi="宋体" w:cs="宋体"/>
                <w:bCs/>
                <w:color w:val="auto"/>
              </w:rPr>
              <w:t>郑燕妮</w:t>
            </w:r>
          </w:p>
          <w:p>
            <w:pPr>
              <w:pStyle w:val="2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hAnsi="宋体" w:cs="宋体"/>
                <w:bCs/>
                <w:color w:val="auto"/>
              </w:rPr>
            </w:pPr>
            <w:r>
              <w:rPr>
                <w:rFonts w:hint="eastAsia" w:hAnsi="宋体" w:cs="宋体"/>
                <w:bCs/>
                <w:color w:val="auto"/>
              </w:rPr>
              <w:t xml:space="preserve">JLG2013440710 </w:t>
            </w:r>
          </w:p>
        </w:tc>
        <w:tc>
          <w:tcPr>
            <w:tcW w:w="32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胡群平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 xml:space="preserve">JLG2013440264 </w:t>
            </w:r>
          </w:p>
        </w:tc>
        <w:tc>
          <w:tcPr>
            <w:tcW w:w="3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方萍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 xml:space="preserve">JLG2013440549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CellSpacing w:w="7" w:type="dxa"/>
          <w:jc w:val="center"/>
        </w:trPr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总得分</w:t>
            </w:r>
          </w:p>
        </w:tc>
        <w:tc>
          <w:tcPr>
            <w:tcW w:w="315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92.84</w:t>
            </w:r>
          </w:p>
        </w:tc>
        <w:tc>
          <w:tcPr>
            <w:tcW w:w="324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83.31</w:t>
            </w:r>
          </w:p>
        </w:tc>
        <w:tc>
          <w:tcPr>
            <w:tcW w:w="320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59.57</w:t>
            </w:r>
          </w:p>
        </w:tc>
      </w:tr>
    </w:tbl>
    <w:p>
      <w:pPr>
        <w:widowControl/>
        <w:shd w:val="clear" w:color="auto" w:fill="FFFFFF"/>
        <w:spacing w:line="3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根据《中华人民共和国招标投标法实施条例》第五十四条规定，投标人或其它利害关系人对该公示内容有异议的，应当在中标候选人公示期间向招标人提出。招标人应当自收到异议之日起3日内作出书面答复，作出答复前，应当暂停招标投标活动。对招标人答复仍持有异议的，应当在收到答复之日起十日内持招标人的答复及投诉书，向招标投标监督部门提出投诉。</w:t>
      </w:r>
    </w:p>
    <w:p>
      <w:pPr>
        <w:widowControl/>
        <w:shd w:val="clear" w:color="auto" w:fill="FFFFFF"/>
        <w:spacing w:line="360" w:lineRule="exact"/>
        <w:jc w:val="left"/>
        <w:rPr>
          <w:rFonts w:ascii="宋体" w:hAnsi="宋体"/>
          <w:sz w:val="24"/>
        </w:rPr>
      </w:pPr>
    </w:p>
    <w:p>
      <w:pPr>
        <w:widowControl/>
        <w:shd w:val="clear" w:color="auto" w:fill="FFFFFF"/>
        <w:spacing w:line="320" w:lineRule="exact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异议受理部门</w:t>
      </w:r>
      <w:r>
        <w:rPr>
          <w:rFonts w:hint="eastAsia" w:ascii="宋体" w:hAnsi="宋体"/>
          <w:sz w:val="24"/>
        </w:rPr>
        <w:t>（招标人）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eastAsia="zh-CN"/>
        </w:rPr>
        <w:t>汕头市潮南自来水有限公司</w:t>
      </w:r>
    </w:p>
    <w:p>
      <w:pPr>
        <w:widowControl/>
        <w:shd w:val="clear" w:color="auto" w:fill="FFFFFF"/>
        <w:spacing w:line="320" w:lineRule="exact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联系人: </w:t>
      </w:r>
      <w:r>
        <w:rPr>
          <w:rFonts w:hint="eastAsia" w:ascii="宋体" w:hAnsi="宋体"/>
          <w:sz w:val="24"/>
          <w:lang w:val="en-US" w:eastAsia="zh-CN"/>
        </w:rPr>
        <w:t xml:space="preserve">翁先生  </w:t>
      </w:r>
    </w:p>
    <w:p>
      <w:pPr>
        <w:widowControl/>
        <w:shd w:val="clear" w:color="auto" w:fill="FFFFFF"/>
        <w:spacing w:line="320" w:lineRule="exact"/>
        <w:jc w:val="left"/>
        <w:rPr>
          <w:rFonts w:hint="default" w:hAnsi="宋体"/>
          <w:bCs/>
          <w:sz w:val="24"/>
          <w:lang w:val="en-US"/>
        </w:rPr>
      </w:pPr>
      <w:r>
        <w:rPr>
          <w:rFonts w:ascii="宋体" w:hAnsi="宋体"/>
          <w:sz w:val="24"/>
        </w:rPr>
        <w:t>联系电话:</w:t>
      </w:r>
      <w:r>
        <w:rPr>
          <w:rFonts w:hint="eastAsia" w:ascii="宋体" w:hAnsi="宋体"/>
          <w:sz w:val="24"/>
          <w:lang w:val="en-US" w:eastAsia="zh-CN"/>
        </w:rPr>
        <w:t>0754-87750101</w:t>
      </w:r>
    </w:p>
    <w:p>
      <w:pPr>
        <w:widowControl/>
        <w:shd w:val="clear" w:color="auto" w:fill="FFFFFF"/>
        <w:spacing w:line="320" w:lineRule="exact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联系地址：汕头市</w:t>
      </w:r>
      <w:r>
        <w:rPr>
          <w:rFonts w:hint="eastAsia" w:ascii="宋体" w:hAnsi="宋体"/>
          <w:sz w:val="24"/>
          <w:lang w:eastAsia="zh-CN"/>
        </w:rPr>
        <w:t>潮南区陈沙大道陇田镇地段旁</w:t>
      </w:r>
    </w:p>
    <w:p>
      <w:pPr>
        <w:widowControl/>
        <w:shd w:val="clear" w:color="auto" w:fill="FFFFFF"/>
        <w:spacing w:line="320" w:lineRule="exact"/>
        <w:jc w:val="left"/>
        <w:rPr>
          <w:rFonts w:hAnsi="宋体"/>
          <w:bCs/>
          <w:sz w:val="24"/>
        </w:rPr>
      </w:pPr>
    </w:p>
    <w:p>
      <w:pPr>
        <w:widowControl/>
        <w:shd w:val="clear" w:color="auto" w:fill="FFFFFF"/>
        <w:spacing w:line="32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投诉受理部门（招投标监督部门）:</w:t>
      </w:r>
      <w:r>
        <w:rPr>
          <w:rFonts w:hint="eastAsia" w:ascii="宋体" w:hAnsi="宋体"/>
          <w:sz w:val="24"/>
          <w:lang w:val="en-US" w:eastAsia="zh-CN"/>
        </w:rPr>
        <w:t>汕头市潮南区水务局</w:t>
      </w:r>
    </w:p>
    <w:p>
      <w:pPr>
        <w:widowControl/>
        <w:shd w:val="clear" w:color="auto" w:fill="FFFFFF"/>
        <w:spacing w:line="320" w:lineRule="exact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联系电话:</w:t>
      </w:r>
      <w:r>
        <w:rPr>
          <w:rFonts w:hint="eastAsia" w:ascii="宋体" w:hAnsi="宋体"/>
          <w:sz w:val="24"/>
          <w:lang w:val="en-US" w:eastAsia="zh-CN"/>
        </w:rPr>
        <w:t xml:space="preserve"> 0754-87787371 </w:t>
      </w:r>
    </w:p>
    <w:p>
      <w:pPr>
        <w:widowControl/>
        <w:shd w:val="clear" w:color="auto" w:fill="FFFFFF"/>
        <w:spacing w:line="32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联系地址：汕头市潮南区峡山街道四海工业区后街</w:t>
      </w:r>
    </w:p>
    <w:p>
      <w:pPr>
        <w:widowControl/>
        <w:shd w:val="clear" w:color="auto" w:fill="FFFFFF"/>
        <w:spacing w:line="320" w:lineRule="exact"/>
        <w:jc w:val="left"/>
        <w:rPr>
          <w:rFonts w:ascii="宋体" w:hAnsi="宋体"/>
          <w:sz w:val="24"/>
        </w:rPr>
      </w:pPr>
    </w:p>
    <w:p>
      <w:pPr>
        <w:widowControl/>
        <w:shd w:val="clear" w:color="auto" w:fill="FFFFFF"/>
        <w:spacing w:line="320" w:lineRule="exact"/>
        <w:jc w:val="left"/>
        <w:rPr>
          <w:rFonts w:ascii="宋体" w:hAnsi="宋体"/>
          <w:sz w:val="24"/>
        </w:rPr>
      </w:pPr>
    </w:p>
    <w:p>
      <w:pPr>
        <w:widowControl/>
        <w:shd w:val="clear" w:color="auto" w:fill="FFFFFF"/>
        <w:spacing w:line="320" w:lineRule="exact"/>
        <w:jc w:val="left"/>
        <w:rPr>
          <w:rFonts w:ascii="宋体" w:hAnsi="宋体"/>
          <w:sz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/>
          <w:sz w:val="24"/>
        </w:rPr>
        <w:t>招标人名称：</w:t>
      </w:r>
      <w:r>
        <w:rPr>
          <w:rFonts w:hint="eastAsia" w:ascii="宋体" w:hAnsi="宋体"/>
          <w:sz w:val="24"/>
          <w:lang w:eastAsia="zh-CN"/>
        </w:rPr>
        <w:t>汕头市潮南自来水有限公司</w:t>
      </w:r>
    </w:p>
    <w:p>
      <w:pPr>
        <w:widowControl/>
        <w:shd w:val="clear" w:color="auto" w:fill="FFFFFF"/>
        <w:wordWrap w:val="0"/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</w:t>
      </w:r>
      <w:r>
        <w:rPr>
          <w:rFonts w:ascii="宋体" w:hAnsi="宋体"/>
          <w:sz w:val="24"/>
        </w:rPr>
        <w:t>日期：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bookmarkStart w:id="0" w:name="_GoBack"/>
      <w:r>
        <w:rPr>
          <w:rFonts w:hint="eastAsia" w:ascii="宋体" w:hAnsi="宋体"/>
          <w:color w:val="auto"/>
          <w:sz w:val="24"/>
          <w:lang w:val="en-US" w:eastAsia="zh-CN"/>
        </w:rPr>
        <w:t>14</w:t>
      </w:r>
      <w:bookmarkEnd w:id="0"/>
      <w:r>
        <w:rPr>
          <w:rFonts w:hint="eastAsia" w:ascii="宋体" w:hAnsi="宋体"/>
          <w:sz w:val="24"/>
        </w:rPr>
        <w:t>日</w:t>
      </w:r>
    </w:p>
    <w:sectPr>
      <w:pgSz w:w="11906" w:h="16838"/>
      <w:pgMar w:top="454" w:right="680" w:bottom="454" w:left="6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wNzNkNGQ0ZTcxNzIyYzFhNTQ1NGExZmI5MDA0MGEifQ=="/>
  </w:docVars>
  <w:rsids>
    <w:rsidRoot w:val="7F6E6B27"/>
    <w:rsid w:val="002069F7"/>
    <w:rsid w:val="00740D57"/>
    <w:rsid w:val="00BD5F43"/>
    <w:rsid w:val="00D12B95"/>
    <w:rsid w:val="00D21087"/>
    <w:rsid w:val="02110BC4"/>
    <w:rsid w:val="026F27D1"/>
    <w:rsid w:val="056963A9"/>
    <w:rsid w:val="06CE48CC"/>
    <w:rsid w:val="08B51180"/>
    <w:rsid w:val="09B94640"/>
    <w:rsid w:val="09F60DD6"/>
    <w:rsid w:val="0C5460E4"/>
    <w:rsid w:val="0EDF6662"/>
    <w:rsid w:val="11C25361"/>
    <w:rsid w:val="129F7D28"/>
    <w:rsid w:val="136751DC"/>
    <w:rsid w:val="13B0028B"/>
    <w:rsid w:val="14EE5EEC"/>
    <w:rsid w:val="15CE3B6F"/>
    <w:rsid w:val="194C00ED"/>
    <w:rsid w:val="1C553E98"/>
    <w:rsid w:val="23CA4E91"/>
    <w:rsid w:val="244225F6"/>
    <w:rsid w:val="249A6D9A"/>
    <w:rsid w:val="26637F34"/>
    <w:rsid w:val="26DF033E"/>
    <w:rsid w:val="28391D38"/>
    <w:rsid w:val="2B64773F"/>
    <w:rsid w:val="2F1F5651"/>
    <w:rsid w:val="2F24432D"/>
    <w:rsid w:val="37E52F99"/>
    <w:rsid w:val="39DA6D6D"/>
    <w:rsid w:val="3AEA273A"/>
    <w:rsid w:val="3C9265EE"/>
    <w:rsid w:val="3D4E5C54"/>
    <w:rsid w:val="3FD60781"/>
    <w:rsid w:val="40991D48"/>
    <w:rsid w:val="41FA01FB"/>
    <w:rsid w:val="46091370"/>
    <w:rsid w:val="46405003"/>
    <w:rsid w:val="46C528A9"/>
    <w:rsid w:val="472655D8"/>
    <w:rsid w:val="496B4C81"/>
    <w:rsid w:val="4B246A11"/>
    <w:rsid w:val="51916E4E"/>
    <w:rsid w:val="533262F0"/>
    <w:rsid w:val="53C54F09"/>
    <w:rsid w:val="541A4B68"/>
    <w:rsid w:val="560259F0"/>
    <w:rsid w:val="5866222B"/>
    <w:rsid w:val="58EE6FF9"/>
    <w:rsid w:val="59CE0069"/>
    <w:rsid w:val="5CA452BD"/>
    <w:rsid w:val="5F622044"/>
    <w:rsid w:val="60281B0E"/>
    <w:rsid w:val="605D1730"/>
    <w:rsid w:val="607F3A32"/>
    <w:rsid w:val="61D157DD"/>
    <w:rsid w:val="6238786E"/>
    <w:rsid w:val="66474D29"/>
    <w:rsid w:val="667D7CFA"/>
    <w:rsid w:val="6C4B3D40"/>
    <w:rsid w:val="6C822EEB"/>
    <w:rsid w:val="6DBB4D71"/>
    <w:rsid w:val="6DE128A7"/>
    <w:rsid w:val="6E682399"/>
    <w:rsid w:val="73113CD0"/>
    <w:rsid w:val="73683D07"/>
    <w:rsid w:val="76B85BC0"/>
    <w:rsid w:val="7B1C1763"/>
    <w:rsid w:val="7F0F59C0"/>
    <w:rsid w:val="7F6E6B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rFonts w:ascii="微软雅黑" w:hAnsi="微软雅黑" w:eastAsia="微软雅黑" w:cs="微软雅黑"/>
      <w:color w:val="337AB7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bdr w:val="single" w:color="E1E1E1" w:sz="6" w:space="0"/>
      <w:shd w:val="clear" w:color="auto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2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username"/>
    <w:basedOn w:val="5"/>
    <w:qFormat/>
    <w:uiPriority w:val="0"/>
  </w:style>
  <w:style w:type="character" w:customStyle="1" w:styleId="14">
    <w:name w:val="title24"/>
    <w:basedOn w:val="5"/>
    <w:qFormat/>
    <w:uiPriority w:val="0"/>
  </w:style>
  <w:style w:type="character" w:customStyle="1" w:styleId="15">
    <w:name w:val="hover42"/>
    <w:basedOn w:val="5"/>
    <w:qFormat/>
    <w:uiPriority w:val="0"/>
  </w:style>
  <w:style w:type="character" w:customStyle="1" w:styleId="16">
    <w:name w:val="times"/>
    <w:basedOn w:val="5"/>
    <w:qFormat/>
    <w:uiPriority w:val="0"/>
    <w:rPr>
      <w:color w:val="3399FF"/>
      <w:bdr w:val="single" w:color="D1EDF8" w:sz="6" w:space="0"/>
      <w:shd w:val="clear" w:color="auto" w:fill="EAF9FF"/>
    </w:rPr>
  </w:style>
  <w:style w:type="character" w:customStyle="1" w:styleId="17">
    <w:name w:val="times1"/>
    <w:basedOn w:val="5"/>
    <w:qFormat/>
    <w:uiPriority w:val="0"/>
    <w:rPr>
      <w:color w:val="CDCDCD"/>
      <w:bdr w:val="single" w:color="CDCDCD" w:sz="6" w:space="0"/>
      <w:shd w:val="clear" w:color="auto" w:fill="EFEFEF"/>
    </w:rPr>
  </w:style>
  <w:style w:type="character" w:customStyle="1" w:styleId="18">
    <w:name w:val="hover31"/>
    <w:basedOn w:val="5"/>
    <w:qFormat/>
    <w:uiPriority w:val="0"/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0">
    <w:name w:val="NormalCharacter"/>
    <w:qFormat/>
    <w:uiPriority w:val="0"/>
  </w:style>
  <w:style w:type="character" w:customStyle="1" w:styleId="21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23">
    <w:name w:val="UserStyle_48"/>
    <w:qFormat/>
    <w:uiPriority w:val="0"/>
    <w:pPr>
      <w:textAlignment w:val="baseline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689</Characters>
  <Lines>2</Lines>
  <Paragraphs>2</Paragraphs>
  <TotalTime>9</TotalTime>
  <ScaleCrop>false</ScaleCrop>
  <LinksUpToDate>false</LinksUpToDate>
  <CharactersWithSpaces>814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2019-12-11T03:54:00Z</dcterms:created>
  <dc:creator>once丶</dc:creator>
  <cp:lastModifiedBy>Lenovo</cp:lastModifiedBy>
  <dcterms:modified xsi:type="dcterms:W3CDTF">2022-07-15T02:38:05Z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2B145521554D4E31BC0FFB45D5DBCC8A</vt:lpwstr>
  </property>
</Properties>
</file>