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</w:pPr>
      <w:r>
        <w:rPr>
          <w:rFonts w:hint="eastAsia"/>
          <w:sz w:val="30"/>
          <w:szCs w:val="30"/>
          <w:lang w:val="en-US" w:eastAsia="zh-CN"/>
        </w:rPr>
        <w:t>公示人员名单：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2021年度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汕头市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图书档案、群众文化中级专业技术资格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评审委员会评审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通过人员名单</w:t>
      </w:r>
    </w:p>
    <w:tbl>
      <w:tblPr>
        <w:tblStyle w:val="6"/>
        <w:tblW w:w="10612" w:type="dxa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00"/>
        <w:gridCol w:w="1762"/>
        <w:gridCol w:w="1625"/>
        <w:gridCol w:w="750"/>
        <w:gridCol w:w="1250"/>
        <w:gridCol w:w="181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申报专业资格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leftChars="0" w:right="0" w:rightChars="0"/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申报专业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林桂珍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汕头市图书馆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图书资料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蔡益锋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</w:rPr>
              <w:t>广东电网有限责任公司汕头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</w:rPr>
              <w:t>供电局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档案</w:t>
            </w:r>
            <w:r>
              <w:rPr>
                <w:rFonts w:hint="eastAsia"/>
                <w:color w:val="auto"/>
              </w:rPr>
              <w:t>专业馆员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陈旭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汕头市图书馆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图书资料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0"/>
                <w:lang w:val="en-US" w:eastAsia="zh-CN" w:bidi="ar-SA"/>
              </w:rPr>
              <w:t>方超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汕头大学医学院第二附属医院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档案</w:t>
            </w:r>
            <w:r>
              <w:rPr>
                <w:rFonts w:hint="eastAsia"/>
                <w:color w:val="auto"/>
              </w:rPr>
              <w:t>专业馆员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张露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汕头市图书馆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图书资料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许丽娟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汕头市健康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教育所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档案</w:t>
            </w:r>
            <w:r>
              <w:rPr>
                <w:rFonts w:hint="eastAsia"/>
                <w:color w:val="auto"/>
              </w:rPr>
              <w:t>专业馆员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吴希婕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汕头市图书馆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图书资料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李密帆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汕头市</w:t>
            </w:r>
            <w:r>
              <w:rPr>
                <w:rFonts w:hint="eastAsia"/>
                <w:color w:val="auto"/>
                <w:sz w:val="21"/>
                <w:szCs w:val="21"/>
              </w:rPr>
              <w:t>金平区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图书资料专业助理馆员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黄馥芬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汕头市图书馆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图书资料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黄若思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汕头市</w:t>
            </w:r>
            <w:r>
              <w:rPr>
                <w:rFonts w:hint="eastAsia"/>
                <w:color w:val="auto"/>
                <w:sz w:val="21"/>
                <w:szCs w:val="21"/>
              </w:rPr>
              <w:t>潮南区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图书资料专业助理馆员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0"/>
                <w:lang w:val="en-US" w:eastAsia="zh-CN" w:bidi="ar-SA"/>
              </w:rPr>
              <w:t>曾雪华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汕头市文化馆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群众文化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万小珍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汕头市</w:t>
            </w:r>
            <w:r>
              <w:rPr>
                <w:rFonts w:hint="eastAsia"/>
                <w:color w:val="auto"/>
                <w:sz w:val="21"/>
                <w:szCs w:val="21"/>
              </w:rPr>
              <w:t>金平区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文化馆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群文专业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0"/>
                <w:lang w:val="en-US" w:eastAsia="zh-CN" w:bidi="ar-SA"/>
              </w:rPr>
              <w:t>吴洁敏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汕头市文化馆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群众文化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张树森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汕头市</w:t>
            </w:r>
            <w:r>
              <w:rPr>
                <w:rFonts w:hint="eastAsia"/>
                <w:color w:val="auto"/>
                <w:sz w:val="21"/>
                <w:szCs w:val="21"/>
              </w:rPr>
              <w:t>金平区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文化馆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群文专业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张炜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汕头市文化馆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群众文化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李晓伶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汕头市妇女儿童活动中心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群文专业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马海燕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汕头市革命历史博物馆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文物博物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李雪芝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汕头市文化馆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群文专业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庄楠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汕头市革命历史博物馆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文物博物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郑林泓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南澳县旅游综合服务中心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群文专业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李韵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汕头市博物馆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文物博物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沙培弘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南澳县旅游综合服务中心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群文专业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刘纯芝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</w:rPr>
              <w:t>汕头市博物馆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文物博物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黄宝璇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南澳县旅游综合服务中心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群文专业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陈娜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</w:rPr>
              <w:t>汕头市工人文化宫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档案</w:t>
            </w: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吴元贵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汕头市</w:t>
            </w:r>
            <w:r>
              <w:rPr>
                <w:rFonts w:hint="eastAsia"/>
                <w:color w:val="auto"/>
                <w:sz w:val="21"/>
                <w:szCs w:val="21"/>
              </w:rPr>
              <w:t>金平区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金东街道办事处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群文专业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/>
                <w:color w:val="auto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马黛琳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</w:rPr>
              <w:t>汕头大学医学院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档案</w:t>
            </w: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章伟雄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南澳县海防史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博物馆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文博专业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林写意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</w:rPr>
              <w:t>汕头市中心医院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档案</w:t>
            </w: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蔡淼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汕头市建筑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设计院有限公司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</w:rPr>
              <w:t>林修教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</w:rPr>
              <w:t>汕头市东山湖矿泉疗养院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档案</w:t>
            </w:r>
            <w:r>
              <w:rPr>
                <w:rFonts w:hint="eastAsia"/>
                <w:color w:val="auto"/>
              </w:rPr>
              <w:t>专业馆员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余洁纯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汕头市住房保障中心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eastAsia"/>
          <w:lang w:eastAsia="zh-CN"/>
        </w:rPr>
      </w:pPr>
    </w:p>
    <w:tbl>
      <w:tblPr>
        <w:tblStyle w:val="6"/>
        <w:tblW w:w="10612" w:type="dxa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00"/>
        <w:gridCol w:w="1762"/>
        <w:gridCol w:w="1625"/>
        <w:gridCol w:w="750"/>
        <w:gridCol w:w="1250"/>
        <w:gridCol w:w="181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申报专业资格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leftChars="0" w:right="0" w:rightChars="0"/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申报专业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许晓君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汕头保税物流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中心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严冬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汕头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/>
                <w:color w:val="auto"/>
                <w:sz w:val="21"/>
                <w:szCs w:val="21"/>
              </w:rPr>
              <w:t>粤海水务有限公司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郑莹涵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汕头市中心医院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黄坚立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汕头市潮阳区人力资源与就业服务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刘敏敏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汕头市中心医院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孙雨苗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汕头职业技术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学院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辜序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汕头市城市照明管养中心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林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睿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达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汕头市</w:t>
            </w:r>
            <w:r>
              <w:rPr>
                <w:rFonts w:hint="eastAsia"/>
                <w:color w:val="auto"/>
                <w:sz w:val="21"/>
                <w:szCs w:val="21"/>
              </w:rPr>
              <w:t>龙湖区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图书资料专业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/>
                <w:color w:val="auto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马绍杰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汕头市澄海区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土地储备中心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胡鸠玉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南澳县文化馆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图书资料专业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/>
                <w:color w:val="auto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洪坚略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汕头市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潮南区人力资源和社会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保障局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陈晴慧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汕头市图书馆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图书资料专业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/>
                <w:color w:val="auto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潘怡华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汕头大学医学院第二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附属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医院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王龙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汕头市</w:t>
            </w:r>
            <w:r>
              <w:rPr>
                <w:rFonts w:hint="eastAsia"/>
                <w:color w:val="auto"/>
                <w:sz w:val="21"/>
                <w:szCs w:val="21"/>
              </w:rPr>
              <w:t>澄海区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图书资料专业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/>
                <w:color w:val="auto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余睿骅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汕头大学医学院第二附属医院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金锦炼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汕头市</w:t>
            </w:r>
            <w:r>
              <w:rPr>
                <w:rFonts w:hint="eastAsia"/>
                <w:color w:val="auto"/>
                <w:sz w:val="21"/>
                <w:szCs w:val="21"/>
              </w:rPr>
              <w:t>澄海区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图书资料专业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/>
                <w:color w:val="auto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刘小芳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汕头大学·香港中文大学联合汕头国际眼科中心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助理馆员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马妙娟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汕头市工人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文化宫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/>
                <w:color w:val="auto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陈洁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汕头市第二人民医院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助理馆员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赵晶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中国石油天然气股份有限公司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广东石化分公司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/>
                <w:color w:val="auto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魏菁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汕头市第二人民医院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/>
                <w:color w:val="auto"/>
                <w:sz w:val="21"/>
                <w:szCs w:val="21"/>
              </w:rPr>
              <w:t>专业助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姚尉斌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汕头市城市照明管养中心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/>
                <w:color w:val="auto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黄泓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汕头市结核病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防治所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助理馆员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陈映君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汕头市鼎雅贸易有限公司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档案</w:t>
            </w:r>
            <w:r>
              <w:rPr>
                <w:rFonts w:hint="eastAsia"/>
                <w:color w:val="auto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/>
                <w:color w:val="auto"/>
                <w:sz w:val="21"/>
                <w:szCs w:val="21"/>
              </w:rPr>
              <w:t>员</w:t>
            </w:r>
          </w:p>
        </w:tc>
      </w:tr>
    </w:tbl>
    <w:p/>
    <w:p/>
    <w:p/>
    <w:p/>
    <w:p/>
    <w:p/>
    <w:p/>
    <w:p/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405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7DA"/>
    <w:rsid w:val="000415B0"/>
    <w:rsid w:val="0005305F"/>
    <w:rsid w:val="000F5084"/>
    <w:rsid w:val="001A6752"/>
    <w:rsid w:val="00216D94"/>
    <w:rsid w:val="00306238"/>
    <w:rsid w:val="00321D0C"/>
    <w:rsid w:val="005871A7"/>
    <w:rsid w:val="006B5304"/>
    <w:rsid w:val="007377DA"/>
    <w:rsid w:val="00751683"/>
    <w:rsid w:val="00767FF1"/>
    <w:rsid w:val="00981EA5"/>
    <w:rsid w:val="009D2E86"/>
    <w:rsid w:val="00A1724B"/>
    <w:rsid w:val="00CB0C13"/>
    <w:rsid w:val="00EE433C"/>
    <w:rsid w:val="00F32A0B"/>
    <w:rsid w:val="00FB5772"/>
    <w:rsid w:val="1BDF22F2"/>
    <w:rsid w:val="59FFB5A9"/>
    <w:rsid w:val="7763E28A"/>
    <w:rsid w:val="7FCF3AC6"/>
    <w:rsid w:val="9ED38898"/>
    <w:rsid w:val="B7D91FC0"/>
    <w:rsid w:val="D6FDCCC5"/>
    <w:rsid w:val="F60DB528"/>
    <w:rsid w:val="FF9D9D83"/>
    <w:rsid w:val="FFC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209</Words>
  <Characters>1197</Characters>
  <Lines>9</Lines>
  <Paragraphs>2</Paragraphs>
  <TotalTime>7</TotalTime>
  <ScaleCrop>false</ScaleCrop>
  <LinksUpToDate>false</LinksUpToDate>
  <CharactersWithSpaces>1404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2020-12-21T08:27:00Z</dcterms:created>
  <dc:creator>Administrator</dc:creator>
  <cp:lastModifiedBy>user</cp:lastModifiedBy>
  <cp:lastPrinted>2020-12-21T09:27:00Z</cp:lastPrinted>
  <dcterms:modified xsi:type="dcterms:W3CDTF">2022-06-07T18:28:10Z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