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宋体"/>
          <w:snapToGrid w:val="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宋体"/>
          <w:snapToGrid w:val="0"/>
          <w:spacing w:val="-6"/>
          <w:kern w:val="0"/>
          <w:sz w:val="32"/>
          <w:szCs w:val="32"/>
        </w:rPr>
        <w:t>附件</w:t>
      </w:r>
      <w:r>
        <w:rPr>
          <w:rFonts w:hint="default" w:ascii="黑体" w:hAnsi="黑体" w:eastAsia="黑体" w:cs="宋体"/>
          <w:snapToGrid w:val="0"/>
          <w:spacing w:val="-6"/>
          <w:kern w:val="0"/>
          <w:sz w:val="32"/>
          <w:szCs w:val="32"/>
        </w:rPr>
        <w:t>2</w:t>
      </w:r>
    </w:p>
    <w:p>
      <w:pPr>
        <w:adjustRightInd w:val="0"/>
        <w:snapToGrid w:val="0"/>
        <w:spacing w:line="574" w:lineRule="exact"/>
        <w:rPr>
          <w:rFonts w:ascii="黑体" w:eastAsia="黑体" w:cs="宋体"/>
          <w:snapToGrid w:val="0"/>
          <w:spacing w:val="-6"/>
          <w:kern w:val="0"/>
          <w:sz w:val="32"/>
          <w:szCs w:val="32"/>
        </w:rPr>
      </w:pPr>
    </w:p>
    <w:p>
      <w:pPr>
        <w:adjustRightInd w:val="0"/>
        <w:snapToGrid w:val="0"/>
        <w:spacing w:line="574" w:lineRule="exact"/>
        <w:jc w:val="center"/>
        <w:rPr>
          <w:rFonts w:hint="eastAsia" w:ascii="黑体" w:hAnsi="黑体" w:eastAsia="黑体"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-20"/>
          <w:sz w:val="44"/>
          <w:szCs w:val="44"/>
        </w:rPr>
        <w:t>202</w:t>
      </w:r>
      <w:r>
        <w:rPr>
          <w:rFonts w:hint="eastAsia" w:ascii="黑体" w:hAnsi="黑体" w:eastAsia="黑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pacing w:val="-20"/>
          <w:sz w:val="44"/>
          <w:szCs w:val="44"/>
        </w:rPr>
        <w:t>年汕头市促进工业企业上规模</w:t>
      </w:r>
    </w:p>
    <w:p>
      <w:pPr>
        <w:adjustRightInd w:val="0"/>
        <w:snapToGrid w:val="0"/>
        <w:spacing w:line="574" w:lineRule="exact"/>
        <w:jc w:val="center"/>
        <w:rPr>
          <w:rFonts w:ascii="黑体" w:hAnsi="黑体" w:eastAsia="黑体"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-20"/>
          <w:sz w:val="44"/>
          <w:szCs w:val="44"/>
        </w:rPr>
        <w:t>专项资金（贷款贴息）申请表</w:t>
      </w:r>
    </w:p>
    <w:p>
      <w:pPr>
        <w:adjustRightInd w:val="0"/>
        <w:snapToGrid w:val="0"/>
        <w:spacing w:line="574" w:lineRule="exact"/>
        <w:jc w:val="center"/>
        <w:rPr>
          <w:rFonts w:ascii="黑体" w:hAnsi="黑体" w:eastAsia="黑体" w:cs="宋体"/>
          <w:bCs/>
          <w:snapToGrid w:val="0"/>
          <w:spacing w:val="-6"/>
          <w:kern w:val="0"/>
          <w:sz w:val="44"/>
          <w:szCs w:val="44"/>
        </w:rPr>
      </w:pPr>
    </w:p>
    <w:p>
      <w:pPr>
        <w:adjustRightInd w:val="0"/>
        <w:snapToGrid w:val="0"/>
        <w:spacing w:line="574" w:lineRule="exact"/>
        <w:rPr>
          <w:rFonts w:eastAsia="仿宋_GB2312"/>
          <w:snapToGrid w:val="0"/>
          <w:spacing w:val="-6"/>
          <w:kern w:val="0"/>
          <w:sz w:val="32"/>
          <w:szCs w:val="32"/>
        </w:rPr>
      </w:pPr>
      <w:r>
        <w:rPr>
          <w:rFonts w:hint="eastAsia" w:eastAsia="仿宋_GB2312" w:cs="宋体"/>
          <w:snapToGrid w:val="0"/>
          <w:spacing w:val="-6"/>
          <w:kern w:val="0"/>
          <w:sz w:val="24"/>
        </w:rPr>
        <w:t>贴息计算期：</w:t>
      </w:r>
      <w:r>
        <w:rPr>
          <w:rFonts w:eastAsia="仿宋_GB2312" w:cs="宋体"/>
          <w:snapToGrid w:val="0"/>
          <w:spacing w:val="-6"/>
          <w:kern w:val="0"/>
          <w:sz w:val="24"/>
        </w:rPr>
        <w:t>20</w:t>
      </w:r>
      <w:r>
        <w:rPr>
          <w:rFonts w:hint="default" w:eastAsia="仿宋_GB2312" w:cs="宋体"/>
          <w:snapToGrid w:val="0"/>
          <w:spacing w:val="-6"/>
          <w:kern w:val="0"/>
          <w:sz w:val="24"/>
        </w:rPr>
        <w:t>2</w:t>
      </w:r>
      <w:r>
        <w:rPr>
          <w:rFonts w:hint="eastAsia" w:eastAsia="仿宋_GB2312" w:cs="宋体"/>
          <w:snapToGrid w:val="0"/>
          <w:spacing w:val="-6"/>
          <w:kern w:val="0"/>
          <w:sz w:val="24"/>
          <w:lang w:val="en-US" w:eastAsia="zh-CN"/>
        </w:rPr>
        <w:t>1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年</w:t>
      </w:r>
      <w:r>
        <w:rPr>
          <w:rFonts w:hint="default" w:eastAsia="仿宋_GB2312" w:cs="宋体"/>
          <w:snapToGrid w:val="0"/>
          <w:spacing w:val="-6"/>
          <w:kern w:val="0"/>
          <w:sz w:val="24"/>
        </w:rPr>
        <w:t>1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月</w:t>
      </w:r>
      <w:r>
        <w:rPr>
          <w:rFonts w:eastAsia="仿宋_GB2312" w:cs="宋体"/>
          <w:snapToGrid w:val="0"/>
          <w:spacing w:val="-6"/>
          <w:kern w:val="0"/>
          <w:sz w:val="24"/>
        </w:rPr>
        <w:t>1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日</w:t>
      </w:r>
      <w:r>
        <w:rPr>
          <w:rFonts w:eastAsia="仿宋_GB2312" w:cs="宋体"/>
          <w:snapToGrid w:val="0"/>
          <w:spacing w:val="-6"/>
          <w:kern w:val="0"/>
          <w:sz w:val="24"/>
        </w:rPr>
        <w:t>—20</w:t>
      </w:r>
      <w:r>
        <w:rPr>
          <w:rFonts w:hint="default" w:eastAsia="仿宋_GB2312" w:cs="宋体"/>
          <w:snapToGrid w:val="0"/>
          <w:spacing w:val="-6"/>
          <w:kern w:val="0"/>
          <w:sz w:val="24"/>
        </w:rPr>
        <w:t>2</w:t>
      </w:r>
      <w:r>
        <w:rPr>
          <w:rFonts w:hint="eastAsia" w:eastAsia="仿宋_GB2312" w:cs="宋体"/>
          <w:snapToGrid w:val="0"/>
          <w:spacing w:val="-6"/>
          <w:kern w:val="0"/>
          <w:sz w:val="24"/>
          <w:lang w:val="en-US" w:eastAsia="zh-CN"/>
        </w:rPr>
        <w:t>1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年12月31日</w:t>
      </w:r>
      <w:r>
        <w:rPr>
          <w:rFonts w:eastAsia="仿宋_GB2312" w:cs="宋体"/>
          <w:snapToGrid w:val="0"/>
          <w:spacing w:val="-6"/>
          <w:kern w:val="0"/>
          <w:sz w:val="24"/>
        </w:rPr>
        <w:t xml:space="preserve">             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单位：人民币、</w:t>
      </w:r>
      <w:r>
        <w:rPr>
          <w:rFonts w:hint="default" w:eastAsia="仿宋_GB2312" w:cs="宋体"/>
          <w:snapToGrid w:val="0"/>
          <w:spacing w:val="-6"/>
          <w:kern w:val="0"/>
          <w:sz w:val="24"/>
        </w:rPr>
        <w:t>万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元</w:t>
      </w:r>
    </w:p>
    <w:tbl>
      <w:tblPr>
        <w:tblStyle w:val="6"/>
        <w:tblW w:w="9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99"/>
        <w:gridCol w:w="576"/>
        <w:gridCol w:w="1416"/>
        <w:gridCol w:w="256"/>
        <w:gridCol w:w="1548"/>
        <w:gridCol w:w="774"/>
        <w:gridCol w:w="1156"/>
        <w:gridCol w:w="1389"/>
        <w:gridCol w:w="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bookmarkStart w:id="0" w:name="_GoBack"/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14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14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贴息划入账号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账号开户行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公司财务状况（由企业根据财务报表填写）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20</w:t>
            </w:r>
            <w:r>
              <w:rPr>
                <w:rFonts w:hint="default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2</w:t>
            </w: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年</w:t>
            </w:r>
            <w:r>
              <w:rPr>
                <w:rFonts w:hint="default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纳税总额</w:t>
            </w:r>
          </w:p>
        </w:tc>
        <w:tc>
          <w:tcPr>
            <w:tcW w:w="37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  <w:t>对贷款贴息奖补政策是否满意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贷款金额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贷款合同号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贷款起止日期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是否分期还款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贷款用途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利息单数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实际支付利息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...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388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申请贴息额度=实际支付利息×贴息率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会计主管签名及电话：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left="-113" w:leftChars="-54" w:right="-113" w:rightChars="-54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申请日期</w:t>
            </w:r>
            <w:r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 xml:space="preserve"> :            </w:t>
            </w: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（盖章）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申请单位承诺书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textAlignment w:val="auto"/>
              <w:rPr>
                <w:rFonts w:hint="eastAsia"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我司承诺：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textAlignment w:val="auto"/>
              <w:rPr>
                <w:rFonts w:hint="default" w:ascii="黑体" w:eastAsia="黑体"/>
                <w:sz w:val="28"/>
                <w:szCs w:val="28"/>
                <w:highlight w:val="none"/>
              </w:rPr>
            </w:pP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近5年来在专项资金管理、使用过程中没有存在违法违规行为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申报单位及项目无重大商业或法律纠纷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textAlignment w:val="auto"/>
              <w:rPr>
                <w:rFonts w:hint="default" w:ascii="黑体" w:eastAsia="黑体"/>
                <w:sz w:val="28"/>
                <w:szCs w:val="28"/>
                <w:highlight w:val="none"/>
              </w:rPr>
            </w:pP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申请贴息的融资额未获得其他补助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textAlignment w:val="auto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填报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的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内容和提交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的佐证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材料均真实、合法，我司对此承担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相应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ascii="黑体" w:eastAsia="黑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ascii="黑体" w:eastAsia="黑体"/>
                <w:sz w:val="24"/>
                <w:highlight w:val="none"/>
              </w:rPr>
              <w:t xml:space="preserve">                      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highlight w:val="none"/>
              </w:rPr>
              <w:t>单位（公章）</w:t>
            </w:r>
            <w:r>
              <w:rPr>
                <w:rFonts w:hint="default" w:ascii="黑体" w:eastAsia="黑体"/>
                <w:sz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ascii="黑体" w:eastAsia="黑体"/>
                <w:sz w:val="24"/>
                <w:highlight w:val="none"/>
              </w:rPr>
              <w:t xml:space="preserve">  </w:t>
            </w:r>
            <w:r>
              <w:rPr>
                <w:rFonts w:hint="eastAsia" w:ascii="黑体" w:eastAsia="黑体"/>
                <w:sz w:val="24"/>
                <w:highlight w:val="none"/>
              </w:rPr>
              <w:t>法定代表人（签</w:t>
            </w: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章</w:t>
            </w:r>
            <w:r>
              <w:rPr>
                <w:rFonts w:hint="eastAsia" w:ascii="黑体" w:eastAsia="黑体"/>
                <w:sz w:val="24"/>
                <w:highlight w:val="none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ascii="黑体" w:eastAsia="黑体"/>
                <w:sz w:val="24"/>
                <w:highlight w:val="none"/>
              </w:rPr>
              <w:t xml:space="preserve">                                          </w:t>
            </w:r>
            <w:r>
              <w:rPr>
                <w:rFonts w:hint="eastAsia" w:ascii="黑体" w:eastAsia="黑体"/>
                <w:sz w:val="24"/>
                <w:highlight w:val="none"/>
              </w:rPr>
              <w:t>年</w:t>
            </w:r>
            <w:r>
              <w:rPr>
                <w:rFonts w:ascii="黑体" w:eastAsia="黑体"/>
                <w:sz w:val="24"/>
                <w:highlight w:val="none"/>
              </w:rPr>
              <w:t xml:space="preserve">     </w:t>
            </w:r>
            <w:r>
              <w:rPr>
                <w:rFonts w:hint="eastAsia" w:ascii="黑体" w:eastAsia="黑体"/>
                <w:sz w:val="24"/>
                <w:highlight w:val="none"/>
              </w:rPr>
              <w:t>月</w:t>
            </w:r>
            <w:r>
              <w:rPr>
                <w:rFonts w:ascii="黑体" w:eastAsia="黑体"/>
                <w:sz w:val="24"/>
                <w:highlight w:val="none"/>
              </w:rPr>
              <w:t xml:space="preserve">     </w:t>
            </w:r>
            <w:r>
              <w:rPr>
                <w:rFonts w:hint="eastAsia" w:ascii="黑体" w:eastAsia="黑体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exact"/>
          <w:jc w:val="center"/>
        </w:trPr>
        <w:tc>
          <w:tcPr>
            <w:tcW w:w="9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spacing w:val="-6"/>
                <w:kern w:val="0"/>
                <w:sz w:val="24"/>
                <w:highlight w:val="none"/>
              </w:rPr>
              <w:t>区县工信部门审核意见：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日期</w:t>
            </w:r>
            <w:r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 xml:space="preserve"> :            </w:t>
            </w: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（单位盖章）</w:t>
            </w: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注：纳税总额数据精确到小数点后2位</w:t>
      </w:r>
    </w:p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jYjE0YTc4ZjU1MmZmNDVjODIwMWQ4ZTIwNTRmMDYifQ=="/>
  </w:docVars>
  <w:rsids>
    <w:rsidRoot w:val="00BE5BBB"/>
    <w:rsid w:val="00004ED5"/>
    <w:rsid w:val="0003183C"/>
    <w:rsid w:val="000617B9"/>
    <w:rsid w:val="00075537"/>
    <w:rsid w:val="001823DE"/>
    <w:rsid w:val="001A0182"/>
    <w:rsid w:val="001C5BE5"/>
    <w:rsid w:val="001F1550"/>
    <w:rsid w:val="0021069D"/>
    <w:rsid w:val="00215614"/>
    <w:rsid w:val="00266F61"/>
    <w:rsid w:val="002A5580"/>
    <w:rsid w:val="002D44CD"/>
    <w:rsid w:val="002E3C12"/>
    <w:rsid w:val="00331F1A"/>
    <w:rsid w:val="00334D10"/>
    <w:rsid w:val="003A4C22"/>
    <w:rsid w:val="003D6E5E"/>
    <w:rsid w:val="003D72DE"/>
    <w:rsid w:val="003E673B"/>
    <w:rsid w:val="003F27A3"/>
    <w:rsid w:val="00402978"/>
    <w:rsid w:val="004408B0"/>
    <w:rsid w:val="004A015A"/>
    <w:rsid w:val="004E256B"/>
    <w:rsid w:val="004F35CD"/>
    <w:rsid w:val="005103F2"/>
    <w:rsid w:val="00511AEC"/>
    <w:rsid w:val="0052510F"/>
    <w:rsid w:val="00534B97"/>
    <w:rsid w:val="0055718D"/>
    <w:rsid w:val="0056706A"/>
    <w:rsid w:val="00577C22"/>
    <w:rsid w:val="005E1F0A"/>
    <w:rsid w:val="00615EE1"/>
    <w:rsid w:val="00642269"/>
    <w:rsid w:val="006E35D7"/>
    <w:rsid w:val="0070501E"/>
    <w:rsid w:val="00711C01"/>
    <w:rsid w:val="00711DE1"/>
    <w:rsid w:val="00732B50"/>
    <w:rsid w:val="00772487"/>
    <w:rsid w:val="007C24EC"/>
    <w:rsid w:val="00831798"/>
    <w:rsid w:val="0083236F"/>
    <w:rsid w:val="00841FC4"/>
    <w:rsid w:val="00877A6E"/>
    <w:rsid w:val="008D3B09"/>
    <w:rsid w:val="008E4B5C"/>
    <w:rsid w:val="008E67C0"/>
    <w:rsid w:val="008F34A4"/>
    <w:rsid w:val="009905B2"/>
    <w:rsid w:val="009A10B3"/>
    <w:rsid w:val="009A51CC"/>
    <w:rsid w:val="009E7186"/>
    <w:rsid w:val="00A77C5F"/>
    <w:rsid w:val="00A803BB"/>
    <w:rsid w:val="00A843B6"/>
    <w:rsid w:val="00A936D8"/>
    <w:rsid w:val="00AD2BE1"/>
    <w:rsid w:val="00AE77A9"/>
    <w:rsid w:val="00AF79F5"/>
    <w:rsid w:val="00B16E03"/>
    <w:rsid w:val="00B4326A"/>
    <w:rsid w:val="00B6228D"/>
    <w:rsid w:val="00B62F37"/>
    <w:rsid w:val="00B65999"/>
    <w:rsid w:val="00BD206E"/>
    <w:rsid w:val="00BE5BBB"/>
    <w:rsid w:val="00C0118C"/>
    <w:rsid w:val="00C13F92"/>
    <w:rsid w:val="00C34F84"/>
    <w:rsid w:val="00C509B8"/>
    <w:rsid w:val="00C7605B"/>
    <w:rsid w:val="00C76585"/>
    <w:rsid w:val="00C84DD2"/>
    <w:rsid w:val="00C92AFF"/>
    <w:rsid w:val="00CB7D03"/>
    <w:rsid w:val="00D12B4B"/>
    <w:rsid w:val="00D71494"/>
    <w:rsid w:val="00D82755"/>
    <w:rsid w:val="00D83CBD"/>
    <w:rsid w:val="00DB4F81"/>
    <w:rsid w:val="00DD4419"/>
    <w:rsid w:val="00DE6E2E"/>
    <w:rsid w:val="00E01F08"/>
    <w:rsid w:val="00E277D4"/>
    <w:rsid w:val="00E3167D"/>
    <w:rsid w:val="00E37841"/>
    <w:rsid w:val="00E829BD"/>
    <w:rsid w:val="00EA298F"/>
    <w:rsid w:val="00EC23B1"/>
    <w:rsid w:val="00EC32C3"/>
    <w:rsid w:val="00ED02D3"/>
    <w:rsid w:val="00ED6994"/>
    <w:rsid w:val="00EE61EE"/>
    <w:rsid w:val="00EF592A"/>
    <w:rsid w:val="00F01A93"/>
    <w:rsid w:val="00F229EA"/>
    <w:rsid w:val="00F617F6"/>
    <w:rsid w:val="00F702EC"/>
    <w:rsid w:val="00F72DDE"/>
    <w:rsid w:val="00F77E25"/>
    <w:rsid w:val="00FB3BB4"/>
    <w:rsid w:val="00FB531C"/>
    <w:rsid w:val="01FC2C01"/>
    <w:rsid w:val="0F5D2ECD"/>
    <w:rsid w:val="3C96199E"/>
    <w:rsid w:val="447418D8"/>
    <w:rsid w:val="4F996BD4"/>
    <w:rsid w:val="6481163E"/>
    <w:rsid w:val="6FDD60A0"/>
    <w:rsid w:val="70F35A94"/>
    <w:rsid w:val="7F9F7988"/>
    <w:rsid w:val="7FFBF8C1"/>
    <w:rsid w:val="BED15EB5"/>
    <w:rsid w:val="EBB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  <w:rPr>
      <w:szCs w:val="24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3">
    <w:name w:val="Char"/>
    <w:basedOn w:val="1"/>
    <w:qFormat/>
    <w:uiPriority w:val="99"/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375</Words>
  <Characters>395</Characters>
  <Lines>9</Lines>
  <Paragraphs>2</Paragraphs>
  <TotalTime>11</TotalTime>
  <ScaleCrop>false</ScaleCrop>
  <LinksUpToDate>false</LinksUpToDate>
  <CharactersWithSpaces>527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2020-05-13T19:53:00Z</dcterms:created>
  <dc:creator>蔡敏</dc:creator>
  <cp:lastModifiedBy>Administrator</cp:lastModifiedBy>
  <cp:lastPrinted>2022-05-26T08:32:07Z</cp:lastPrinted>
  <dcterms:modified xsi:type="dcterms:W3CDTF">2022-05-26T08:45:34Z</dcterms:modified>
  <dc:title>关于申报小微企业上规上限贷款贴息的通知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4535C2303FD249FCA83B1000B298F9B1</vt:lpwstr>
  </property>
</Properties>
</file>