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sz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sz w:val="44"/>
        </w:rPr>
      </w:pPr>
      <w:r>
        <w:rPr>
          <w:rFonts w:hint="default" w:ascii="Times New Roman" w:hAnsi="Times New Roman" w:eastAsia="方正小标宋简体" w:cs="Times New Roman"/>
          <w:bCs/>
          <w:sz w:val="44"/>
        </w:rPr>
        <w:t>汕头市商标品牌奖励申请表（一）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</w:rPr>
      </w:pPr>
    </w:p>
    <w:p>
      <w:pPr>
        <w:spacing w:line="480" w:lineRule="exac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申请单位（盖章）：                                     年  月   日</w:t>
      </w:r>
    </w:p>
    <w:tbl>
      <w:tblPr>
        <w:tblStyle w:val="4"/>
        <w:tblW w:w="9720" w:type="dxa"/>
        <w:tblInd w:w="-3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72"/>
        <w:gridCol w:w="1260"/>
        <w:gridCol w:w="1440"/>
        <w:gridCol w:w="144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申请人名称</w:t>
            </w:r>
          </w:p>
        </w:tc>
        <w:tc>
          <w:tcPr>
            <w:tcW w:w="32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szCs w:val="21"/>
              </w:rPr>
              <w:t>被许可人名称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    址</w:t>
            </w:r>
          </w:p>
        </w:tc>
        <w:tc>
          <w:tcPr>
            <w:tcW w:w="467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法人代表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 系 人</w:t>
            </w:r>
          </w:p>
        </w:tc>
        <w:tc>
          <w:tcPr>
            <w:tcW w:w="197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 务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    话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银行帐号</w:t>
            </w:r>
          </w:p>
        </w:tc>
        <w:tc>
          <w:tcPr>
            <w:tcW w:w="3232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开户行</w:t>
            </w:r>
          </w:p>
        </w:tc>
        <w:tc>
          <w:tcPr>
            <w:tcW w:w="324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80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申请奖励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7912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企业所在地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税务部门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    见</w:t>
            </w:r>
          </w:p>
        </w:tc>
        <w:tc>
          <w:tcPr>
            <w:tcW w:w="7912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该企业（         ）年度缴入市县级库增值税（含免抵税额）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</w:rPr>
              <w:t>、企业所得税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Cs w:val="21"/>
              </w:rPr>
              <w:t>万元，特此确认。</w:t>
            </w:r>
          </w:p>
          <w:p>
            <w:pPr>
              <w:ind w:firstLine="2415" w:firstLineChars="115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6090" w:firstLineChars="29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（盖章）</w:t>
            </w:r>
          </w:p>
          <w:p>
            <w:pPr>
              <w:ind w:firstLine="5775" w:firstLineChars="27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1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市市场监管局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（知识产权局）</w:t>
            </w:r>
          </w:p>
          <w:p>
            <w:pPr>
              <w:snapToGrid w:val="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       见</w:t>
            </w:r>
          </w:p>
        </w:tc>
        <w:tc>
          <w:tcPr>
            <w:tcW w:w="791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6300" w:firstLineChars="30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6300" w:firstLineChars="300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6090" w:firstLineChars="29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（盖章）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spacing w:line="380" w:lineRule="exact"/>
        <w:ind w:left="630" w:hanging="630" w:hanging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说明：1.此表适用获授予中国商标金奖或认定驰名商标的法人、自然人或其他经济组织申请奖励。</w:t>
      </w:r>
    </w:p>
    <w:p>
      <w:pPr>
        <w:spacing w:line="380" w:lineRule="exact"/>
        <w:ind w:left="840" w:leftChars="300" w:hanging="210" w:hanging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2.申请奖励须提交中国商标金奖授予证明文件、驰名商标认定证明文件原件供核对，并提交加盖公章（自然人加盖私章）的复印件 2 份；商标注册人主体资格原件及复印件2份，原件核对后退回。</w:t>
      </w:r>
    </w:p>
    <w:p>
      <w:pPr>
        <w:spacing w:line="380" w:lineRule="exact"/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3.申请表格一式2份报汕头市市场监督管理局（知识产权局）。</w:t>
      </w:r>
    </w:p>
    <w:p>
      <w:pPr>
        <w:spacing w:line="380" w:lineRule="exact"/>
        <w:ind w:firstLine="630" w:firstLineChars="3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cs="Times New Roman"/>
        </w:rPr>
        <w:t>4.企业缴纳税种请在</w:t>
      </w:r>
      <w:r>
        <w:rPr>
          <w:rFonts w:hint="eastAsia" w:ascii="宋体" w:hAnsi="宋体"/>
          <w:szCs w:val="21"/>
        </w:rPr>
        <w:t>□</w:t>
      </w:r>
      <w:r>
        <w:rPr>
          <w:rFonts w:hint="default" w:ascii="Times New Roman" w:hAnsi="Times New Roman" w:cs="Times New Roman"/>
          <w:szCs w:val="21"/>
        </w:rPr>
        <w:t>内打“√”。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sz w:val="44"/>
        </w:rPr>
      </w:pPr>
      <w:r>
        <w:rPr>
          <w:rFonts w:hint="default" w:ascii="Times New Roman" w:hAnsi="Times New Roman" w:eastAsia="方正小标宋简体" w:cs="Times New Roman"/>
          <w:bCs/>
          <w:sz w:val="44"/>
        </w:rPr>
        <w:t>汕头市商标品牌奖励申请表（二）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</w:rPr>
      </w:pPr>
    </w:p>
    <w:p>
      <w:pPr>
        <w:spacing w:line="480" w:lineRule="exac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申请单位（盖章）：                                     年  月   日</w:t>
      </w:r>
    </w:p>
    <w:tbl>
      <w:tblPr>
        <w:tblStyle w:val="4"/>
        <w:tblW w:w="9720" w:type="dxa"/>
        <w:tblInd w:w="-3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72"/>
        <w:gridCol w:w="1260"/>
        <w:gridCol w:w="1440"/>
        <w:gridCol w:w="144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申请人名称</w:t>
            </w:r>
          </w:p>
        </w:tc>
        <w:tc>
          <w:tcPr>
            <w:tcW w:w="791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    址</w:t>
            </w:r>
          </w:p>
        </w:tc>
        <w:tc>
          <w:tcPr>
            <w:tcW w:w="467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法人代表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 系 人</w:t>
            </w:r>
          </w:p>
        </w:tc>
        <w:tc>
          <w:tcPr>
            <w:tcW w:w="197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 务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    话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银行帐号</w:t>
            </w:r>
          </w:p>
        </w:tc>
        <w:tc>
          <w:tcPr>
            <w:tcW w:w="3232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开户行</w:t>
            </w:r>
          </w:p>
        </w:tc>
        <w:tc>
          <w:tcPr>
            <w:tcW w:w="324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180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申请奖励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7912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</w:trPr>
        <w:tc>
          <w:tcPr>
            <w:tcW w:w="180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申请奖励注册商标类型、件数、注册号、金额等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7912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</w:trPr>
        <w:tc>
          <w:tcPr>
            <w:tcW w:w="1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市市场监管局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（知识产权局）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    见</w:t>
            </w:r>
          </w:p>
        </w:tc>
        <w:tc>
          <w:tcPr>
            <w:tcW w:w="791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pacing w:line="380" w:lineRule="exact"/>
        <w:ind w:left="840" w:hanging="840" w:hangingChars="4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说明：1.此表适用成功注册国际商标、农副产品商标、地理标志商标、集体商标、证明商标的法人、自然人或其他经济组织申请奖励。</w:t>
      </w:r>
    </w:p>
    <w:p>
      <w:pPr>
        <w:spacing w:line="380" w:lineRule="exact"/>
        <w:ind w:left="840" w:leftChars="300" w:hanging="210" w:hanging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2.申请奖励须提交国际注册商标、农副产品商标、地理标志商标、集体商标、证明商标注册证明、付款凭证、商标权利人或注册人主体资格证明原件供核对，并提交加盖公章（自然人加盖私章）的复印件 2 份。</w:t>
      </w:r>
    </w:p>
    <w:p>
      <w:pPr>
        <w:spacing w:line="520" w:lineRule="exact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　　　</w:t>
      </w:r>
      <w:bookmarkStart w:id="0" w:name="_GoBack"/>
      <w:bookmarkEnd w:id="0"/>
      <w:r>
        <w:rPr>
          <w:rFonts w:hint="default" w:ascii="Times New Roman" w:hAnsi="Times New Roman" w:cs="Times New Roman"/>
        </w:rPr>
        <w:t>3.申请表格一式2份报汕头市市场监督管理局（知识产权局）。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315" w:rightChars="15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315" w:rightChars="150" w:firstLine="0" w:firstLineChars="0"/>
                      <w:jc w:val="both"/>
                      <w:textAlignment w:val="auto"/>
                      <w:outlineLvl w:val="9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B07F1"/>
    <w:rsid w:val="03A919BE"/>
    <w:rsid w:val="0E0B45BB"/>
    <w:rsid w:val="12046464"/>
    <w:rsid w:val="18263857"/>
    <w:rsid w:val="19BA27CE"/>
    <w:rsid w:val="1B052F59"/>
    <w:rsid w:val="1C56551F"/>
    <w:rsid w:val="1C9C42F4"/>
    <w:rsid w:val="203B4853"/>
    <w:rsid w:val="240B6571"/>
    <w:rsid w:val="244A52F7"/>
    <w:rsid w:val="286B3363"/>
    <w:rsid w:val="290C7225"/>
    <w:rsid w:val="302249CA"/>
    <w:rsid w:val="31977B51"/>
    <w:rsid w:val="398F4F9E"/>
    <w:rsid w:val="39FA14B0"/>
    <w:rsid w:val="3EA73281"/>
    <w:rsid w:val="42685413"/>
    <w:rsid w:val="481B1AF4"/>
    <w:rsid w:val="48232911"/>
    <w:rsid w:val="4C503EC3"/>
    <w:rsid w:val="4EF46DA9"/>
    <w:rsid w:val="4F331C41"/>
    <w:rsid w:val="5A771BBC"/>
    <w:rsid w:val="61F70FA9"/>
    <w:rsid w:val="665B1EDB"/>
    <w:rsid w:val="67B951F3"/>
    <w:rsid w:val="69A77CBF"/>
    <w:rsid w:val="6E923EB7"/>
    <w:rsid w:val="732D2AEC"/>
    <w:rsid w:val="74D30297"/>
    <w:rsid w:val="7C6913A5"/>
    <w:rsid w:val="7D62673F"/>
    <w:rsid w:val="7F1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003399"/>
      <w:u w:val="none"/>
    </w:rPr>
  </w:style>
  <w:style w:type="character" w:styleId="7">
    <w:name w:val="Hyperlink"/>
    <w:basedOn w:val="5"/>
    <w:qFormat/>
    <w:uiPriority w:val="0"/>
    <w:rPr>
      <w:color w:val="003399"/>
      <w:u w:val="none"/>
    </w:rPr>
  </w:style>
  <w:style w:type="paragraph" w:customStyle="1" w:styleId="8">
    <w:name w:val="No Spacing"/>
    <w:qFormat/>
    <w:uiPriority w:val="99"/>
    <w:pPr>
      <w:widowControl w:val="0"/>
      <w:ind w:firstLine="200" w:firstLineChars="200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2020-04-09T09:04:00Z</dcterms:created>
  <dc:creator>陈云霓</dc:creator>
  <cp:lastModifiedBy>Administrator</cp:lastModifiedBy>
  <dcterms:modified xsi:type="dcterms:W3CDTF">2020-04-29T09:11:01Z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