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9D" w:rsidRDefault="00D326D5" w:rsidP="000E2F67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</w:t>
      </w:r>
      <w:r w:rsidR="001E039D">
        <w:rPr>
          <w:rFonts w:ascii="黑体" w:eastAsia="黑体" w:hint="eastAsia"/>
          <w:sz w:val="32"/>
          <w:szCs w:val="32"/>
        </w:rPr>
        <w:t xml:space="preserve">      </w:t>
      </w:r>
      <w:r w:rsidR="000E2F67">
        <w:rPr>
          <w:rFonts w:ascii="黑体" w:eastAsia="黑体" w:hint="eastAsia"/>
          <w:sz w:val="32"/>
          <w:szCs w:val="32"/>
        </w:rPr>
        <w:t>2014年部门财政拨款支出预算表</w:t>
      </w:r>
    </w:p>
    <w:p w:rsidR="001E039D" w:rsidRDefault="001E039D" w:rsidP="000E2F67">
      <w:pPr>
        <w:rPr>
          <w:rFonts w:ascii="黑体" w:eastAsia="黑体" w:hint="eastAsia"/>
          <w:sz w:val="32"/>
          <w:szCs w:val="32"/>
        </w:rPr>
      </w:pPr>
    </w:p>
    <w:tbl>
      <w:tblPr>
        <w:tblW w:w="9456" w:type="dxa"/>
        <w:tblInd w:w="-377" w:type="dxa"/>
        <w:tblLook w:val="0000"/>
      </w:tblPr>
      <w:tblGrid>
        <w:gridCol w:w="1660"/>
        <w:gridCol w:w="3215"/>
        <w:gridCol w:w="1139"/>
        <w:gridCol w:w="1282"/>
        <w:gridCol w:w="1194"/>
        <w:gridCol w:w="966"/>
      </w:tblGrid>
      <w:tr w:rsidR="000E2F67" w:rsidRPr="000E2F67" w:rsidTr="003B3A3E">
        <w:trPr>
          <w:trHeight w:val="4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2F67" w:rsidRPr="000E2F67" w:rsidRDefault="000E2F67" w:rsidP="000E2F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单位名称：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2F67" w:rsidRPr="000E2F67" w:rsidRDefault="00826F5C" w:rsidP="000E2F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汕头市财政局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2F67" w:rsidRPr="000E2F67" w:rsidRDefault="000E2F67" w:rsidP="000E2F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2F67" w:rsidRPr="000E2F67" w:rsidRDefault="000E2F67" w:rsidP="000E2F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2F67" w:rsidRPr="000E2F67" w:rsidRDefault="000E2F67" w:rsidP="000E2F6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0E2F67" w:rsidRPr="000E2F67" w:rsidTr="003B3A3E">
        <w:trPr>
          <w:trHeight w:val="49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科目编码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基本支出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E2F67" w:rsidRPr="000E2F67" w:rsidTr="003B3A3E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**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**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B518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0E2F67" w:rsidRPr="000E2F67" w:rsidTr="003B3A3E">
        <w:trPr>
          <w:trHeight w:val="3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2033.82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A406C1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1543.82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E2F67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201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一般公共服务支出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3B3A3E" w:rsidP="00303811">
            <w:pPr>
              <w:widowControl/>
              <w:spacing w:line="360" w:lineRule="auto"/>
              <w:ind w:rightChars="-137" w:right="-28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1480.56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A406C1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990.56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E2F67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  20106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    财政事务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1480.56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A406C1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990.56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7" w:rsidRPr="000E2F67" w:rsidRDefault="000E2F67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244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2010601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A406C1">
              <w:rPr>
                <w:rFonts w:ascii="宋体" w:hAnsi="宋体" w:cs="宋体" w:hint="eastAsia"/>
                <w:kern w:val="0"/>
                <w:sz w:val="24"/>
              </w:rPr>
              <w:t>行政运行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971.84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971.84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2010650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3B3A3E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事业运行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18.72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2010699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A406C1" w:rsidRDefault="003B3A3E" w:rsidP="003B3A3E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B3A3E">
              <w:rPr>
                <w:rFonts w:ascii="宋体" w:hAnsi="宋体" w:cs="宋体" w:hint="eastAsia"/>
                <w:kern w:val="0"/>
                <w:sz w:val="24"/>
              </w:rPr>
              <w:t>其他财政事务支出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244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208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244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>社会保障和就业支出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400.68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400.68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244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  20805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244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    行政事业单位离退休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400.68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400.68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EF29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2080501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3B3A3E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归口管理的行政单位离退休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327.00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327.00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2080502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3B3A3E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事业单位离退休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2F6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卫生健康支出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21005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3B3A3E">
            <w:pPr>
              <w:widowControl/>
              <w:spacing w:line="360" w:lineRule="auto"/>
              <w:ind w:firstLineChars="150" w:firstLine="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行政事业单位医疗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2100501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3B3A3E">
            <w:pPr>
              <w:widowControl/>
              <w:spacing w:line="360" w:lineRule="auto"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行政单位医疗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43.4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43.4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2100503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3B3A3E">
            <w:pPr>
              <w:widowControl/>
              <w:spacing w:line="360" w:lineRule="auto"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公务员医疗补助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13.83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13.83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221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住房保障支出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22102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3B3A3E">
            <w:pPr>
              <w:widowControl/>
              <w:spacing w:line="360" w:lineRule="auto"/>
              <w:ind w:firstLineChars="150" w:firstLine="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住房改革支出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B3A3E" w:rsidRPr="000E2F67" w:rsidTr="003B3A3E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A406C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2210201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3E" w:rsidRPr="00A406C1" w:rsidRDefault="003B3A3E" w:rsidP="003B3A3E">
            <w:pPr>
              <w:widowControl/>
              <w:spacing w:line="360" w:lineRule="auto"/>
              <w:ind w:firstLineChars="150" w:firstLine="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406C1">
              <w:rPr>
                <w:rFonts w:ascii="宋体" w:hAnsi="宋体" w:cs="宋体" w:hint="eastAsia"/>
                <w:kern w:val="0"/>
                <w:sz w:val="24"/>
              </w:rPr>
              <w:t>住房公积金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D94A2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A3E" w:rsidRPr="000E2F67" w:rsidRDefault="003B3A3E" w:rsidP="00A406C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0E2F67" w:rsidRPr="000E2F67" w:rsidRDefault="000E2F67" w:rsidP="000E2F67">
      <w:pPr>
        <w:rPr>
          <w:rFonts w:ascii="黑体" w:eastAsia="黑体" w:hint="eastAsia"/>
          <w:sz w:val="32"/>
          <w:szCs w:val="32"/>
        </w:rPr>
      </w:pPr>
    </w:p>
    <w:sectPr w:rsidR="000E2F67" w:rsidRPr="000E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6C1" w:rsidRDefault="00A406C1" w:rsidP="00826F5C">
      <w:r>
        <w:separator/>
      </w:r>
    </w:p>
  </w:endnote>
  <w:endnote w:type="continuationSeparator" w:id="1">
    <w:p w:rsidR="00A406C1" w:rsidRDefault="00A406C1" w:rsidP="00826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6C1" w:rsidRDefault="00A406C1" w:rsidP="00826F5C">
      <w:r>
        <w:separator/>
      </w:r>
    </w:p>
  </w:footnote>
  <w:footnote w:type="continuationSeparator" w:id="1">
    <w:p w:rsidR="00A406C1" w:rsidRDefault="00A406C1" w:rsidP="00826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A72EC"/>
    <w:multiLevelType w:val="hybridMultilevel"/>
    <w:tmpl w:val="EC2268F6"/>
    <w:lvl w:ilvl="0" w:tplc="AE00C70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F67"/>
    <w:rsid w:val="000E2F67"/>
    <w:rsid w:val="00131EBB"/>
    <w:rsid w:val="001C5457"/>
    <w:rsid w:val="001E039D"/>
    <w:rsid w:val="002058A5"/>
    <w:rsid w:val="00303811"/>
    <w:rsid w:val="003B3A3E"/>
    <w:rsid w:val="003B518A"/>
    <w:rsid w:val="00727F29"/>
    <w:rsid w:val="007F3A28"/>
    <w:rsid w:val="00826F5C"/>
    <w:rsid w:val="009568C8"/>
    <w:rsid w:val="009650F8"/>
    <w:rsid w:val="00A24424"/>
    <w:rsid w:val="00A406C1"/>
    <w:rsid w:val="00C06365"/>
    <w:rsid w:val="00D326D5"/>
    <w:rsid w:val="00DF6AC1"/>
    <w:rsid w:val="00EF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26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6F5C"/>
    <w:rPr>
      <w:kern w:val="2"/>
      <w:sz w:val="18"/>
      <w:szCs w:val="18"/>
    </w:rPr>
  </w:style>
  <w:style w:type="paragraph" w:styleId="a4">
    <w:name w:val="footer"/>
    <w:basedOn w:val="a"/>
    <w:link w:val="Char0"/>
    <w:rsid w:val="00826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6F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FEED-DEA0-48DE-B3BE-2237FFE7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www.ftpdown.com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2014年度汕头市×××预算公开</dc:title>
  <dc:creator>吴绿茵</dc:creator>
  <cp:lastModifiedBy>Administrator</cp:lastModifiedBy>
  <cp:revision>2</cp:revision>
  <cp:lastPrinted>2015-02-02T09:12:00Z</cp:lastPrinted>
  <dcterms:created xsi:type="dcterms:W3CDTF">2022-04-12T01:45:00Z</dcterms:created>
  <dcterms:modified xsi:type="dcterms:W3CDTF">2022-04-12T01:45:00Z</dcterms:modified>
</cp:coreProperties>
</file>