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85" w:rsidRDefault="003B1985"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3B1985" w:rsidRDefault="003B1985"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3B1985" w:rsidRDefault="003B1985"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3B1985" w:rsidRDefault="003B1985"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3B1985" w:rsidRDefault="003B1985"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0A47F9" w:rsidRPr="00C96426" w:rsidRDefault="00676CA9" w:rsidP="001B61BA">
      <w:pPr>
        <w:pStyle w:val="a4"/>
        <w:shd w:val="clear" w:color="auto" w:fill="FFFFFF"/>
        <w:spacing w:before="0" w:beforeAutospacing="0" w:line="450" w:lineRule="atLeast"/>
        <w:jc w:val="center"/>
        <w:rPr>
          <w:rStyle w:val="a3"/>
          <w:rFonts w:ascii="Helvetica" w:eastAsiaTheme="minorEastAsia" w:hAnsi="Helvetica" w:cstheme="minorBidi"/>
          <w:sz w:val="44"/>
          <w:szCs w:val="27"/>
          <w:shd w:val="clear" w:color="auto" w:fill="FFFFFF"/>
        </w:rPr>
      </w:pPr>
      <w:r w:rsidRPr="00C96426">
        <w:rPr>
          <w:rStyle w:val="a3"/>
          <w:rFonts w:ascii="Helvetica" w:eastAsiaTheme="minorEastAsia" w:hAnsi="Helvetica" w:cstheme="minorBidi" w:hint="eastAsia"/>
          <w:sz w:val="44"/>
          <w:szCs w:val="27"/>
          <w:shd w:val="clear" w:color="auto" w:fill="FFFFFF"/>
        </w:rPr>
        <w:t>汕头</w:t>
      </w:r>
      <w:r w:rsidR="001B61BA" w:rsidRPr="00C96426">
        <w:rPr>
          <w:rStyle w:val="a3"/>
          <w:rFonts w:ascii="Helvetica" w:eastAsiaTheme="minorEastAsia" w:hAnsi="Helvetica" w:cstheme="minorBidi" w:hint="eastAsia"/>
          <w:sz w:val="44"/>
          <w:szCs w:val="27"/>
          <w:shd w:val="clear" w:color="auto" w:fill="FFFFFF"/>
        </w:rPr>
        <w:t>经济特区海绵城市规划建设条例</w:t>
      </w:r>
    </w:p>
    <w:p w:rsidR="003B1985"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r>
        <w:rPr>
          <w:rStyle w:val="a3"/>
          <w:rFonts w:ascii="Helvetica" w:eastAsiaTheme="minorEastAsia" w:hAnsi="Helvetica" w:cstheme="minorBidi" w:hint="eastAsia"/>
          <w:sz w:val="32"/>
          <w:szCs w:val="27"/>
          <w:shd w:val="clear" w:color="auto" w:fill="FFFFFF"/>
        </w:rPr>
        <w:t>（征求意见稿）</w:t>
      </w: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p>
    <w:p w:rsidR="001D2EE6" w:rsidRDefault="001D2EE6"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r>
        <w:rPr>
          <w:rStyle w:val="a3"/>
          <w:rFonts w:ascii="Helvetica" w:eastAsiaTheme="minorEastAsia" w:hAnsi="Helvetica" w:cstheme="minorBidi" w:hint="eastAsia"/>
          <w:sz w:val="32"/>
          <w:szCs w:val="27"/>
          <w:shd w:val="clear" w:color="auto" w:fill="FFFFFF"/>
        </w:rPr>
        <w:t>汕头市住房和城乡建设局</w:t>
      </w:r>
    </w:p>
    <w:p w:rsidR="001D2EE6" w:rsidRDefault="00840414" w:rsidP="001B61BA">
      <w:pPr>
        <w:pStyle w:val="a4"/>
        <w:shd w:val="clear" w:color="auto" w:fill="FFFFFF"/>
        <w:spacing w:before="0" w:beforeAutospacing="0" w:line="450" w:lineRule="atLeast"/>
        <w:jc w:val="center"/>
        <w:rPr>
          <w:rStyle w:val="a3"/>
          <w:rFonts w:ascii="Helvetica" w:eastAsiaTheme="minorEastAsia" w:hAnsi="Helvetica" w:cstheme="minorBidi"/>
          <w:sz w:val="32"/>
          <w:szCs w:val="27"/>
          <w:shd w:val="clear" w:color="auto" w:fill="FFFFFF"/>
        </w:rPr>
      </w:pPr>
      <w:r>
        <w:rPr>
          <w:rStyle w:val="a3"/>
          <w:rFonts w:ascii="Helvetica" w:eastAsiaTheme="minorEastAsia" w:hAnsi="Helvetica" w:cstheme="minorBidi" w:hint="eastAsia"/>
          <w:sz w:val="32"/>
          <w:szCs w:val="27"/>
          <w:shd w:val="clear" w:color="auto" w:fill="FFFFFF"/>
        </w:rPr>
        <w:t>2</w:t>
      </w:r>
      <w:r>
        <w:rPr>
          <w:rStyle w:val="a3"/>
          <w:rFonts w:ascii="Helvetica" w:eastAsiaTheme="minorEastAsia" w:hAnsi="Helvetica" w:cstheme="minorBidi"/>
          <w:sz w:val="32"/>
          <w:szCs w:val="27"/>
          <w:shd w:val="clear" w:color="auto" w:fill="FFFFFF"/>
        </w:rPr>
        <w:t>022</w:t>
      </w:r>
      <w:r>
        <w:rPr>
          <w:rStyle w:val="a3"/>
          <w:rFonts w:ascii="Helvetica" w:eastAsiaTheme="minorEastAsia" w:hAnsi="Helvetica" w:cstheme="minorBidi" w:hint="eastAsia"/>
          <w:sz w:val="32"/>
          <w:szCs w:val="27"/>
          <w:shd w:val="clear" w:color="auto" w:fill="FFFFFF"/>
        </w:rPr>
        <w:t>年</w:t>
      </w:r>
      <w:r>
        <w:rPr>
          <w:rStyle w:val="a3"/>
          <w:rFonts w:ascii="Helvetica" w:eastAsiaTheme="minorEastAsia" w:hAnsi="Helvetica" w:cstheme="minorBidi"/>
          <w:sz w:val="32"/>
          <w:szCs w:val="27"/>
          <w:shd w:val="clear" w:color="auto" w:fill="FFFFFF"/>
        </w:rPr>
        <w:t>2</w:t>
      </w:r>
      <w:bookmarkStart w:id="0" w:name="_GoBack"/>
      <w:bookmarkEnd w:id="0"/>
      <w:r w:rsidR="001D2EE6">
        <w:rPr>
          <w:rStyle w:val="a3"/>
          <w:rFonts w:ascii="Helvetica" w:eastAsiaTheme="minorEastAsia" w:hAnsi="Helvetica" w:cstheme="minorBidi" w:hint="eastAsia"/>
          <w:sz w:val="32"/>
          <w:szCs w:val="27"/>
          <w:shd w:val="clear" w:color="auto" w:fill="FFFFFF"/>
        </w:rPr>
        <w:t>月</w:t>
      </w:r>
    </w:p>
    <w:p w:rsidR="003B1985" w:rsidRDefault="003B1985">
      <w:pPr>
        <w:rPr>
          <w:rStyle w:val="a3"/>
          <w:rFonts w:ascii="Helvetica" w:hAnsi="Helvetica"/>
          <w:sz w:val="32"/>
          <w:szCs w:val="27"/>
          <w:shd w:val="clear" w:color="auto" w:fill="FFFFFF"/>
        </w:rPr>
        <w:sectPr w:rsidR="003B1985" w:rsidSect="003B1985">
          <w:footerReference w:type="default" r:id="rId8"/>
          <w:headerReference w:type="first" r:id="rId9"/>
          <w:footerReference w:type="first" r:id="rId10"/>
          <w:pgSz w:w="12240" w:h="15840"/>
          <w:pgMar w:top="1440" w:right="1440" w:bottom="1440" w:left="1440" w:header="708" w:footer="708" w:gutter="0"/>
          <w:cols w:space="708"/>
          <w:titlePg/>
          <w:docGrid w:linePitch="360"/>
        </w:sectPr>
      </w:pPr>
      <w:r>
        <w:rPr>
          <w:rStyle w:val="a3"/>
          <w:rFonts w:ascii="Helvetica" w:hAnsi="Helvetica"/>
          <w:sz w:val="32"/>
          <w:szCs w:val="27"/>
          <w:shd w:val="clear" w:color="auto" w:fill="FFFFFF"/>
        </w:rPr>
        <w:br w:type="page"/>
      </w:r>
    </w:p>
    <w:p w:rsidR="003B1985" w:rsidRDefault="003B1985">
      <w:pPr>
        <w:rPr>
          <w:rStyle w:val="a3"/>
          <w:rFonts w:ascii="Helvetica" w:hAnsi="Helvetica"/>
          <w:sz w:val="32"/>
          <w:szCs w:val="27"/>
          <w:shd w:val="clear" w:color="auto" w:fill="FFFFFF"/>
        </w:rPr>
      </w:pPr>
    </w:p>
    <w:p w:rsidR="00C27FE8" w:rsidRPr="003B1985" w:rsidRDefault="00C27FE8" w:rsidP="003B1985">
      <w:pPr>
        <w:pStyle w:val="a4"/>
        <w:shd w:val="clear" w:color="auto" w:fill="FFFFFF"/>
        <w:spacing w:before="0" w:beforeAutospacing="0" w:line="450" w:lineRule="atLeast"/>
        <w:jc w:val="center"/>
        <w:rPr>
          <w:rStyle w:val="a3"/>
          <w:rFonts w:ascii="Helvetica" w:hAnsi="Helvetica"/>
          <w:sz w:val="36"/>
          <w:szCs w:val="28"/>
        </w:rPr>
      </w:pPr>
      <w:r w:rsidRPr="003B1985">
        <w:rPr>
          <w:rStyle w:val="a3"/>
          <w:rFonts w:ascii="Helvetica" w:hAnsi="Helvetica"/>
          <w:sz w:val="36"/>
          <w:szCs w:val="28"/>
        </w:rPr>
        <w:t>目</w:t>
      </w:r>
      <w:r w:rsidRPr="003B1985">
        <w:rPr>
          <w:rStyle w:val="a3"/>
          <w:rFonts w:ascii="Helvetica" w:hAnsi="Helvetica"/>
          <w:sz w:val="36"/>
          <w:szCs w:val="28"/>
        </w:rPr>
        <w:t>  </w:t>
      </w:r>
      <w:r w:rsidRPr="003B1985">
        <w:rPr>
          <w:rStyle w:val="a3"/>
          <w:rFonts w:ascii="Helvetica" w:hAnsi="Helvetica"/>
          <w:sz w:val="36"/>
          <w:szCs w:val="28"/>
        </w:rPr>
        <w:t>录</w:t>
      </w:r>
    </w:p>
    <w:p w:rsidR="003B1985" w:rsidRPr="003B1985" w:rsidRDefault="00657D37">
      <w:pPr>
        <w:pStyle w:val="11"/>
        <w:tabs>
          <w:tab w:val="right" w:leader="dot" w:pos="9350"/>
        </w:tabs>
        <w:rPr>
          <w:b w:val="0"/>
          <w:bCs w:val="0"/>
          <w:caps w:val="0"/>
          <w:noProof/>
          <w:kern w:val="2"/>
          <w:sz w:val="28"/>
          <w:szCs w:val="28"/>
        </w:rPr>
      </w:pPr>
      <w:r w:rsidRPr="003B1985">
        <w:rPr>
          <w:rFonts w:ascii="Helvetica" w:hAnsi="Helvetica"/>
          <w:color w:val="222222"/>
          <w:sz w:val="28"/>
          <w:szCs w:val="28"/>
        </w:rPr>
        <w:fldChar w:fldCharType="begin"/>
      </w:r>
      <w:r w:rsidR="003B1985" w:rsidRPr="003B1985">
        <w:rPr>
          <w:rFonts w:ascii="Helvetica" w:hAnsi="Helvetica"/>
          <w:color w:val="222222"/>
          <w:sz w:val="28"/>
          <w:szCs w:val="28"/>
        </w:rPr>
        <w:instrText xml:space="preserve"> TOC \o "1-3" \h \z \u </w:instrText>
      </w:r>
      <w:r w:rsidRPr="003B1985">
        <w:rPr>
          <w:rFonts w:ascii="Helvetica" w:hAnsi="Helvetica"/>
          <w:color w:val="222222"/>
          <w:sz w:val="28"/>
          <w:szCs w:val="28"/>
        </w:rPr>
        <w:fldChar w:fldCharType="separate"/>
      </w:r>
      <w:hyperlink w:anchor="_Toc93753922" w:history="1">
        <w:r w:rsidR="003B1985" w:rsidRPr="003B1985">
          <w:rPr>
            <w:rStyle w:val="af2"/>
            <w:rFonts w:ascii="华文仿宋" w:eastAsia="华文仿宋" w:hAnsi="华文仿宋" w:hint="eastAsia"/>
            <w:noProof/>
            <w:sz w:val="28"/>
            <w:szCs w:val="28"/>
            <w:shd w:val="clear" w:color="auto" w:fill="FFFFFF"/>
          </w:rPr>
          <w:t>第一章</w:t>
        </w:r>
        <w:r w:rsidR="003B1985" w:rsidRPr="003B1985">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cs"/>
            <w:noProof/>
            <w:sz w:val="28"/>
            <w:szCs w:val="28"/>
            <w:shd w:val="clear" w:color="auto" w:fill="FFFFFF"/>
          </w:rPr>
          <w:t> </w:t>
        </w:r>
        <w:r w:rsidR="003B1985" w:rsidRPr="003B1985">
          <w:rPr>
            <w:rStyle w:val="af2"/>
            <w:rFonts w:ascii="华文仿宋" w:eastAsia="华文仿宋" w:hAnsi="华文仿宋" w:hint="eastAsia"/>
            <w:noProof/>
            <w:sz w:val="28"/>
            <w:szCs w:val="28"/>
            <w:shd w:val="clear" w:color="auto" w:fill="FFFFFF"/>
          </w:rPr>
          <w:t>总则</w:t>
        </w:r>
        <w:r w:rsidR="003B1985" w:rsidRPr="003B1985">
          <w:rPr>
            <w:noProof/>
            <w:webHidden/>
            <w:sz w:val="28"/>
            <w:szCs w:val="28"/>
          </w:rPr>
          <w:tab/>
        </w:r>
        <w:r w:rsidRPr="003B1985">
          <w:rPr>
            <w:noProof/>
            <w:webHidden/>
            <w:sz w:val="28"/>
            <w:szCs w:val="28"/>
          </w:rPr>
          <w:fldChar w:fldCharType="begin"/>
        </w:r>
        <w:r w:rsidR="003B1985" w:rsidRPr="003B1985">
          <w:rPr>
            <w:noProof/>
            <w:webHidden/>
            <w:sz w:val="28"/>
            <w:szCs w:val="28"/>
          </w:rPr>
          <w:instrText xml:space="preserve"> PAGEREF _Toc93753922 \h </w:instrText>
        </w:r>
        <w:r w:rsidRPr="003B1985">
          <w:rPr>
            <w:noProof/>
            <w:webHidden/>
            <w:sz w:val="28"/>
            <w:szCs w:val="28"/>
          </w:rPr>
        </w:r>
        <w:r w:rsidRPr="003B1985">
          <w:rPr>
            <w:noProof/>
            <w:webHidden/>
            <w:sz w:val="28"/>
            <w:szCs w:val="28"/>
          </w:rPr>
          <w:fldChar w:fldCharType="separate"/>
        </w:r>
        <w:r w:rsidR="00E1797B">
          <w:rPr>
            <w:noProof/>
            <w:webHidden/>
            <w:sz w:val="28"/>
            <w:szCs w:val="28"/>
          </w:rPr>
          <w:t>1</w:t>
        </w:r>
        <w:r w:rsidRPr="003B1985">
          <w:rPr>
            <w:noProof/>
            <w:webHidden/>
            <w:sz w:val="28"/>
            <w:szCs w:val="28"/>
          </w:rPr>
          <w:fldChar w:fldCharType="end"/>
        </w:r>
      </w:hyperlink>
    </w:p>
    <w:p w:rsidR="003B1985" w:rsidRPr="003B1985" w:rsidRDefault="00285A79">
      <w:pPr>
        <w:pStyle w:val="11"/>
        <w:tabs>
          <w:tab w:val="right" w:leader="dot" w:pos="9350"/>
        </w:tabs>
        <w:rPr>
          <w:b w:val="0"/>
          <w:bCs w:val="0"/>
          <w:caps w:val="0"/>
          <w:noProof/>
          <w:kern w:val="2"/>
          <w:sz w:val="28"/>
          <w:szCs w:val="28"/>
        </w:rPr>
      </w:pPr>
      <w:hyperlink w:anchor="_Toc93753923" w:history="1">
        <w:r w:rsidR="003B1985" w:rsidRPr="003B1985">
          <w:rPr>
            <w:rStyle w:val="af2"/>
            <w:rFonts w:ascii="华文仿宋" w:eastAsia="华文仿宋" w:hAnsi="华文仿宋" w:hint="eastAsia"/>
            <w:noProof/>
            <w:sz w:val="28"/>
            <w:szCs w:val="28"/>
            <w:shd w:val="clear" w:color="auto" w:fill="FFFFFF"/>
          </w:rPr>
          <w:t>第二章</w:t>
        </w:r>
        <w:r w:rsidR="003B1985" w:rsidRPr="003B1985">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cs"/>
            <w:noProof/>
            <w:sz w:val="28"/>
            <w:szCs w:val="28"/>
            <w:shd w:val="clear" w:color="auto" w:fill="FFFFFF"/>
          </w:rPr>
          <w:t> </w:t>
        </w:r>
        <w:r w:rsidR="003B1985" w:rsidRPr="003B1985">
          <w:rPr>
            <w:rStyle w:val="af2"/>
            <w:rFonts w:ascii="华文仿宋" w:eastAsia="华文仿宋" w:hAnsi="华文仿宋" w:hint="eastAsia"/>
            <w:noProof/>
            <w:sz w:val="28"/>
            <w:szCs w:val="28"/>
            <w:shd w:val="clear" w:color="auto" w:fill="FFFFFF"/>
          </w:rPr>
          <w:t>规划设计</w:t>
        </w:r>
        <w:r w:rsidR="003B1985" w:rsidRPr="003B1985">
          <w:rPr>
            <w:noProof/>
            <w:webHidden/>
            <w:sz w:val="28"/>
            <w:szCs w:val="28"/>
          </w:rPr>
          <w:tab/>
        </w:r>
        <w:r w:rsidR="00657D37" w:rsidRPr="003B1985">
          <w:rPr>
            <w:noProof/>
            <w:webHidden/>
            <w:sz w:val="28"/>
            <w:szCs w:val="28"/>
          </w:rPr>
          <w:fldChar w:fldCharType="begin"/>
        </w:r>
        <w:r w:rsidR="003B1985" w:rsidRPr="003B1985">
          <w:rPr>
            <w:noProof/>
            <w:webHidden/>
            <w:sz w:val="28"/>
            <w:szCs w:val="28"/>
          </w:rPr>
          <w:instrText xml:space="preserve"> PAGEREF _Toc93753923 \h </w:instrText>
        </w:r>
        <w:r w:rsidR="00657D37" w:rsidRPr="003B1985">
          <w:rPr>
            <w:noProof/>
            <w:webHidden/>
            <w:sz w:val="28"/>
            <w:szCs w:val="28"/>
          </w:rPr>
        </w:r>
        <w:r w:rsidR="00657D37" w:rsidRPr="003B1985">
          <w:rPr>
            <w:noProof/>
            <w:webHidden/>
            <w:sz w:val="28"/>
            <w:szCs w:val="28"/>
          </w:rPr>
          <w:fldChar w:fldCharType="separate"/>
        </w:r>
        <w:r w:rsidR="00E1797B">
          <w:rPr>
            <w:noProof/>
            <w:webHidden/>
            <w:sz w:val="28"/>
            <w:szCs w:val="28"/>
          </w:rPr>
          <w:t>2</w:t>
        </w:r>
        <w:r w:rsidR="00657D37" w:rsidRPr="003B1985">
          <w:rPr>
            <w:noProof/>
            <w:webHidden/>
            <w:sz w:val="28"/>
            <w:szCs w:val="28"/>
          </w:rPr>
          <w:fldChar w:fldCharType="end"/>
        </w:r>
      </w:hyperlink>
    </w:p>
    <w:p w:rsidR="003B1985" w:rsidRPr="003B1985" w:rsidRDefault="00285A79">
      <w:pPr>
        <w:pStyle w:val="11"/>
        <w:tabs>
          <w:tab w:val="right" w:leader="dot" w:pos="9350"/>
        </w:tabs>
        <w:rPr>
          <w:b w:val="0"/>
          <w:bCs w:val="0"/>
          <w:caps w:val="0"/>
          <w:noProof/>
          <w:kern w:val="2"/>
          <w:sz w:val="28"/>
          <w:szCs w:val="28"/>
        </w:rPr>
      </w:pPr>
      <w:hyperlink w:anchor="_Toc93753924" w:history="1">
        <w:r w:rsidR="003B1985" w:rsidRPr="003B1985">
          <w:rPr>
            <w:rStyle w:val="af2"/>
            <w:rFonts w:ascii="华文仿宋" w:eastAsia="华文仿宋" w:hAnsi="华文仿宋" w:hint="eastAsia"/>
            <w:noProof/>
            <w:sz w:val="28"/>
            <w:szCs w:val="28"/>
            <w:shd w:val="clear" w:color="auto" w:fill="FFFFFF"/>
          </w:rPr>
          <w:t>第三章</w:t>
        </w:r>
        <w:r w:rsidR="003B1985" w:rsidRPr="003B1985">
          <w:rPr>
            <w:rStyle w:val="af2"/>
            <w:rFonts w:ascii="华文仿宋" w:eastAsia="华文仿宋" w:hAnsi="华文仿宋"/>
            <w:noProof/>
            <w:sz w:val="28"/>
            <w:szCs w:val="28"/>
            <w:shd w:val="clear" w:color="auto" w:fill="FFFFFF"/>
          </w:rPr>
          <w:t xml:space="preserve"> </w:t>
        </w:r>
        <w:r w:rsidR="00C96426">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eastAsia"/>
            <w:noProof/>
            <w:sz w:val="28"/>
            <w:szCs w:val="28"/>
            <w:shd w:val="clear" w:color="auto" w:fill="FFFFFF"/>
          </w:rPr>
          <w:t>建设管理</w:t>
        </w:r>
        <w:r w:rsidR="003B1985" w:rsidRPr="003B1985">
          <w:rPr>
            <w:noProof/>
            <w:webHidden/>
            <w:sz w:val="28"/>
            <w:szCs w:val="28"/>
          </w:rPr>
          <w:tab/>
        </w:r>
        <w:r w:rsidR="00657D37" w:rsidRPr="003B1985">
          <w:rPr>
            <w:noProof/>
            <w:webHidden/>
            <w:sz w:val="28"/>
            <w:szCs w:val="28"/>
          </w:rPr>
          <w:fldChar w:fldCharType="begin"/>
        </w:r>
        <w:r w:rsidR="003B1985" w:rsidRPr="003B1985">
          <w:rPr>
            <w:noProof/>
            <w:webHidden/>
            <w:sz w:val="28"/>
            <w:szCs w:val="28"/>
          </w:rPr>
          <w:instrText xml:space="preserve"> PAGEREF _Toc93753924 \h </w:instrText>
        </w:r>
        <w:r w:rsidR="00657D37" w:rsidRPr="003B1985">
          <w:rPr>
            <w:noProof/>
            <w:webHidden/>
            <w:sz w:val="28"/>
            <w:szCs w:val="28"/>
          </w:rPr>
        </w:r>
        <w:r w:rsidR="00657D37" w:rsidRPr="003B1985">
          <w:rPr>
            <w:noProof/>
            <w:webHidden/>
            <w:sz w:val="28"/>
            <w:szCs w:val="28"/>
          </w:rPr>
          <w:fldChar w:fldCharType="separate"/>
        </w:r>
        <w:r w:rsidR="00E1797B">
          <w:rPr>
            <w:noProof/>
            <w:webHidden/>
            <w:sz w:val="28"/>
            <w:szCs w:val="28"/>
          </w:rPr>
          <w:t>4</w:t>
        </w:r>
        <w:r w:rsidR="00657D37" w:rsidRPr="003B1985">
          <w:rPr>
            <w:noProof/>
            <w:webHidden/>
            <w:sz w:val="28"/>
            <w:szCs w:val="28"/>
          </w:rPr>
          <w:fldChar w:fldCharType="end"/>
        </w:r>
      </w:hyperlink>
    </w:p>
    <w:p w:rsidR="003B1985" w:rsidRPr="003B1985" w:rsidRDefault="00285A79">
      <w:pPr>
        <w:pStyle w:val="11"/>
        <w:tabs>
          <w:tab w:val="right" w:leader="dot" w:pos="9350"/>
        </w:tabs>
        <w:rPr>
          <w:b w:val="0"/>
          <w:bCs w:val="0"/>
          <w:caps w:val="0"/>
          <w:noProof/>
          <w:kern w:val="2"/>
          <w:sz w:val="28"/>
          <w:szCs w:val="28"/>
        </w:rPr>
      </w:pPr>
      <w:hyperlink w:anchor="_Toc93753925" w:history="1">
        <w:r w:rsidR="003B1985" w:rsidRPr="003B1985">
          <w:rPr>
            <w:rStyle w:val="af2"/>
            <w:rFonts w:ascii="华文仿宋" w:eastAsia="华文仿宋" w:hAnsi="华文仿宋" w:hint="eastAsia"/>
            <w:noProof/>
            <w:sz w:val="28"/>
            <w:szCs w:val="28"/>
            <w:shd w:val="clear" w:color="auto" w:fill="FFFFFF"/>
          </w:rPr>
          <w:t>第四章</w:t>
        </w:r>
        <w:r w:rsidR="003B1985" w:rsidRPr="003B1985">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eastAsia"/>
            <w:noProof/>
            <w:sz w:val="28"/>
            <w:szCs w:val="28"/>
            <w:shd w:val="clear" w:color="auto" w:fill="FFFFFF"/>
          </w:rPr>
          <w:t>运行维护</w:t>
        </w:r>
        <w:r w:rsidR="003B1985" w:rsidRPr="003B1985">
          <w:rPr>
            <w:noProof/>
            <w:webHidden/>
            <w:sz w:val="28"/>
            <w:szCs w:val="28"/>
          </w:rPr>
          <w:tab/>
        </w:r>
        <w:r w:rsidR="00657D37" w:rsidRPr="003B1985">
          <w:rPr>
            <w:noProof/>
            <w:webHidden/>
            <w:sz w:val="28"/>
            <w:szCs w:val="28"/>
          </w:rPr>
          <w:fldChar w:fldCharType="begin"/>
        </w:r>
        <w:r w:rsidR="003B1985" w:rsidRPr="003B1985">
          <w:rPr>
            <w:noProof/>
            <w:webHidden/>
            <w:sz w:val="28"/>
            <w:szCs w:val="28"/>
          </w:rPr>
          <w:instrText xml:space="preserve"> PAGEREF _Toc93753925 \h </w:instrText>
        </w:r>
        <w:r w:rsidR="00657D37" w:rsidRPr="003B1985">
          <w:rPr>
            <w:noProof/>
            <w:webHidden/>
            <w:sz w:val="28"/>
            <w:szCs w:val="28"/>
          </w:rPr>
        </w:r>
        <w:r w:rsidR="00657D37" w:rsidRPr="003B1985">
          <w:rPr>
            <w:noProof/>
            <w:webHidden/>
            <w:sz w:val="28"/>
            <w:szCs w:val="28"/>
          </w:rPr>
          <w:fldChar w:fldCharType="separate"/>
        </w:r>
        <w:r w:rsidR="00E1797B">
          <w:rPr>
            <w:noProof/>
            <w:webHidden/>
            <w:sz w:val="28"/>
            <w:szCs w:val="28"/>
          </w:rPr>
          <w:t>5</w:t>
        </w:r>
        <w:r w:rsidR="00657D37" w:rsidRPr="003B1985">
          <w:rPr>
            <w:noProof/>
            <w:webHidden/>
            <w:sz w:val="28"/>
            <w:szCs w:val="28"/>
          </w:rPr>
          <w:fldChar w:fldCharType="end"/>
        </w:r>
      </w:hyperlink>
    </w:p>
    <w:p w:rsidR="003B1985" w:rsidRPr="003B1985" w:rsidRDefault="00285A79">
      <w:pPr>
        <w:pStyle w:val="11"/>
        <w:tabs>
          <w:tab w:val="right" w:leader="dot" w:pos="9350"/>
        </w:tabs>
        <w:rPr>
          <w:b w:val="0"/>
          <w:bCs w:val="0"/>
          <w:caps w:val="0"/>
          <w:noProof/>
          <w:kern w:val="2"/>
          <w:sz w:val="28"/>
          <w:szCs w:val="28"/>
        </w:rPr>
      </w:pPr>
      <w:hyperlink w:anchor="_Toc93753926" w:history="1">
        <w:r w:rsidR="003B1985" w:rsidRPr="003B1985">
          <w:rPr>
            <w:rStyle w:val="af2"/>
            <w:rFonts w:ascii="华文仿宋" w:eastAsia="华文仿宋" w:hAnsi="华文仿宋" w:hint="eastAsia"/>
            <w:noProof/>
            <w:sz w:val="28"/>
            <w:szCs w:val="28"/>
            <w:shd w:val="clear" w:color="auto" w:fill="FFFFFF"/>
          </w:rPr>
          <w:t>第五章</w:t>
        </w:r>
        <w:r w:rsidR="003B1985" w:rsidRPr="003B1985">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eastAsia"/>
            <w:noProof/>
            <w:sz w:val="28"/>
            <w:szCs w:val="28"/>
            <w:shd w:val="clear" w:color="auto" w:fill="FFFFFF"/>
          </w:rPr>
          <w:t>监督管理</w:t>
        </w:r>
        <w:r w:rsidR="003B1985" w:rsidRPr="003B1985">
          <w:rPr>
            <w:noProof/>
            <w:webHidden/>
            <w:sz w:val="28"/>
            <w:szCs w:val="28"/>
          </w:rPr>
          <w:tab/>
        </w:r>
        <w:r w:rsidR="00657D37" w:rsidRPr="003B1985">
          <w:rPr>
            <w:noProof/>
            <w:webHidden/>
            <w:sz w:val="28"/>
            <w:szCs w:val="28"/>
          </w:rPr>
          <w:fldChar w:fldCharType="begin"/>
        </w:r>
        <w:r w:rsidR="003B1985" w:rsidRPr="003B1985">
          <w:rPr>
            <w:noProof/>
            <w:webHidden/>
            <w:sz w:val="28"/>
            <w:szCs w:val="28"/>
          </w:rPr>
          <w:instrText xml:space="preserve"> PAGEREF _Toc93753926 \h </w:instrText>
        </w:r>
        <w:r w:rsidR="00657D37" w:rsidRPr="003B1985">
          <w:rPr>
            <w:noProof/>
            <w:webHidden/>
            <w:sz w:val="28"/>
            <w:szCs w:val="28"/>
          </w:rPr>
        </w:r>
        <w:r w:rsidR="00657D37" w:rsidRPr="003B1985">
          <w:rPr>
            <w:noProof/>
            <w:webHidden/>
            <w:sz w:val="28"/>
            <w:szCs w:val="28"/>
          </w:rPr>
          <w:fldChar w:fldCharType="separate"/>
        </w:r>
        <w:r w:rsidR="00E1797B">
          <w:rPr>
            <w:noProof/>
            <w:webHidden/>
            <w:sz w:val="28"/>
            <w:szCs w:val="28"/>
          </w:rPr>
          <w:t>5</w:t>
        </w:r>
        <w:r w:rsidR="00657D37" w:rsidRPr="003B1985">
          <w:rPr>
            <w:noProof/>
            <w:webHidden/>
            <w:sz w:val="28"/>
            <w:szCs w:val="28"/>
          </w:rPr>
          <w:fldChar w:fldCharType="end"/>
        </w:r>
      </w:hyperlink>
    </w:p>
    <w:p w:rsidR="003B1985" w:rsidRPr="003B1985" w:rsidRDefault="00285A79">
      <w:pPr>
        <w:pStyle w:val="11"/>
        <w:tabs>
          <w:tab w:val="right" w:leader="dot" w:pos="9350"/>
        </w:tabs>
        <w:rPr>
          <w:b w:val="0"/>
          <w:bCs w:val="0"/>
          <w:caps w:val="0"/>
          <w:noProof/>
          <w:kern w:val="2"/>
          <w:sz w:val="28"/>
          <w:szCs w:val="28"/>
        </w:rPr>
      </w:pPr>
      <w:hyperlink w:anchor="_Toc93753927" w:history="1">
        <w:r w:rsidR="003B1985" w:rsidRPr="003B1985">
          <w:rPr>
            <w:rStyle w:val="af2"/>
            <w:rFonts w:ascii="华文仿宋" w:eastAsia="华文仿宋" w:hAnsi="华文仿宋" w:hint="eastAsia"/>
            <w:noProof/>
            <w:sz w:val="28"/>
            <w:szCs w:val="28"/>
            <w:shd w:val="clear" w:color="auto" w:fill="FFFFFF"/>
          </w:rPr>
          <w:t>第六章</w:t>
        </w:r>
        <w:r w:rsidR="003B1985" w:rsidRPr="003B1985">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eastAsia"/>
            <w:noProof/>
            <w:sz w:val="28"/>
            <w:szCs w:val="28"/>
            <w:shd w:val="clear" w:color="auto" w:fill="FFFFFF"/>
          </w:rPr>
          <w:t>法律责任</w:t>
        </w:r>
        <w:r w:rsidR="003B1985" w:rsidRPr="003B1985">
          <w:rPr>
            <w:noProof/>
            <w:webHidden/>
            <w:sz w:val="28"/>
            <w:szCs w:val="28"/>
          </w:rPr>
          <w:tab/>
        </w:r>
        <w:r w:rsidR="00657D37" w:rsidRPr="003B1985">
          <w:rPr>
            <w:noProof/>
            <w:webHidden/>
            <w:sz w:val="28"/>
            <w:szCs w:val="28"/>
          </w:rPr>
          <w:fldChar w:fldCharType="begin"/>
        </w:r>
        <w:r w:rsidR="003B1985" w:rsidRPr="003B1985">
          <w:rPr>
            <w:noProof/>
            <w:webHidden/>
            <w:sz w:val="28"/>
            <w:szCs w:val="28"/>
          </w:rPr>
          <w:instrText xml:space="preserve"> PAGEREF _Toc93753927 \h </w:instrText>
        </w:r>
        <w:r w:rsidR="00657D37" w:rsidRPr="003B1985">
          <w:rPr>
            <w:noProof/>
            <w:webHidden/>
            <w:sz w:val="28"/>
            <w:szCs w:val="28"/>
          </w:rPr>
        </w:r>
        <w:r w:rsidR="00657D37" w:rsidRPr="003B1985">
          <w:rPr>
            <w:noProof/>
            <w:webHidden/>
            <w:sz w:val="28"/>
            <w:szCs w:val="28"/>
          </w:rPr>
          <w:fldChar w:fldCharType="separate"/>
        </w:r>
        <w:r w:rsidR="00E1797B">
          <w:rPr>
            <w:noProof/>
            <w:webHidden/>
            <w:sz w:val="28"/>
            <w:szCs w:val="28"/>
          </w:rPr>
          <w:t>6</w:t>
        </w:r>
        <w:r w:rsidR="00657D37" w:rsidRPr="003B1985">
          <w:rPr>
            <w:noProof/>
            <w:webHidden/>
            <w:sz w:val="28"/>
            <w:szCs w:val="28"/>
          </w:rPr>
          <w:fldChar w:fldCharType="end"/>
        </w:r>
      </w:hyperlink>
    </w:p>
    <w:p w:rsidR="003B1985" w:rsidRPr="003B1985" w:rsidRDefault="00285A79">
      <w:pPr>
        <w:pStyle w:val="11"/>
        <w:tabs>
          <w:tab w:val="right" w:leader="dot" w:pos="9350"/>
        </w:tabs>
        <w:rPr>
          <w:b w:val="0"/>
          <w:bCs w:val="0"/>
          <w:caps w:val="0"/>
          <w:noProof/>
          <w:kern w:val="2"/>
          <w:sz w:val="28"/>
          <w:szCs w:val="28"/>
        </w:rPr>
      </w:pPr>
      <w:hyperlink w:anchor="_Toc93753928" w:history="1">
        <w:r w:rsidR="003B1985" w:rsidRPr="003B1985">
          <w:rPr>
            <w:rStyle w:val="af2"/>
            <w:rFonts w:ascii="华文仿宋" w:eastAsia="华文仿宋" w:hAnsi="华文仿宋" w:hint="eastAsia"/>
            <w:noProof/>
            <w:sz w:val="28"/>
            <w:szCs w:val="28"/>
            <w:shd w:val="clear" w:color="auto" w:fill="FFFFFF"/>
          </w:rPr>
          <w:t>第七章</w:t>
        </w:r>
        <w:r w:rsidR="003B1985" w:rsidRPr="003B1985">
          <w:rPr>
            <w:rStyle w:val="af2"/>
            <w:rFonts w:ascii="华文仿宋" w:eastAsia="华文仿宋" w:hAnsi="华文仿宋"/>
            <w:noProof/>
            <w:sz w:val="28"/>
            <w:szCs w:val="28"/>
            <w:shd w:val="clear" w:color="auto" w:fill="FFFFFF"/>
          </w:rPr>
          <w:t xml:space="preserve"> </w:t>
        </w:r>
        <w:r w:rsidR="003B1985" w:rsidRPr="003B1985">
          <w:rPr>
            <w:rStyle w:val="af2"/>
            <w:rFonts w:ascii="华文仿宋" w:eastAsia="华文仿宋" w:hAnsi="华文仿宋" w:hint="cs"/>
            <w:noProof/>
            <w:sz w:val="28"/>
            <w:szCs w:val="28"/>
            <w:shd w:val="clear" w:color="auto" w:fill="FFFFFF"/>
          </w:rPr>
          <w:t> </w:t>
        </w:r>
        <w:r w:rsidR="003B1985" w:rsidRPr="003B1985">
          <w:rPr>
            <w:rStyle w:val="af2"/>
            <w:rFonts w:ascii="华文仿宋" w:eastAsia="华文仿宋" w:hAnsi="华文仿宋" w:hint="eastAsia"/>
            <w:noProof/>
            <w:sz w:val="28"/>
            <w:szCs w:val="28"/>
            <w:shd w:val="clear" w:color="auto" w:fill="FFFFFF"/>
          </w:rPr>
          <w:t>附则</w:t>
        </w:r>
        <w:r w:rsidR="003B1985" w:rsidRPr="003B1985">
          <w:rPr>
            <w:noProof/>
            <w:webHidden/>
            <w:sz w:val="28"/>
            <w:szCs w:val="28"/>
          </w:rPr>
          <w:tab/>
        </w:r>
        <w:r w:rsidR="00657D37" w:rsidRPr="003B1985">
          <w:rPr>
            <w:noProof/>
            <w:webHidden/>
            <w:sz w:val="28"/>
            <w:szCs w:val="28"/>
          </w:rPr>
          <w:fldChar w:fldCharType="begin"/>
        </w:r>
        <w:r w:rsidR="003B1985" w:rsidRPr="003B1985">
          <w:rPr>
            <w:noProof/>
            <w:webHidden/>
            <w:sz w:val="28"/>
            <w:szCs w:val="28"/>
          </w:rPr>
          <w:instrText xml:space="preserve"> PAGEREF _Toc93753928 \h </w:instrText>
        </w:r>
        <w:r w:rsidR="00657D37" w:rsidRPr="003B1985">
          <w:rPr>
            <w:noProof/>
            <w:webHidden/>
            <w:sz w:val="28"/>
            <w:szCs w:val="28"/>
          </w:rPr>
        </w:r>
        <w:r w:rsidR="00657D37" w:rsidRPr="003B1985">
          <w:rPr>
            <w:noProof/>
            <w:webHidden/>
            <w:sz w:val="28"/>
            <w:szCs w:val="28"/>
          </w:rPr>
          <w:fldChar w:fldCharType="separate"/>
        </w:r>
        <w:r w:rsidR="00E1797B">
          <w:rPr>
            <w:noProof/>
            <w:webHidden/>
            <w:sz w:val="28"/>
            <w:szCs w:val="28"/>
          </w:rPr>
          <w:t>8</w:t>
        </w:r>
        <w:r w:rsidR="00657D37" w:rsidRPr="003B1985">
          <w:rPr>
            <w:noProof/>
            <w:webHidden/>
            <w:sz w:val="28"/>
            <w:szCs w:val="28"/>
          </w:rPr>
          <w:fldChar w:fldCharType="end"/>
        </w:r>
      </w:hyperlink>
    </w:p>
    <w:p w:rsidR="003B1985" w:rsidRDefault="00657D37" w:rsidP="003B1985">
      <w:pPr>
        <w:pStyle w:val="a4"/>
        <w:shd w:val="clear" w:color="auto" w:fill="FFFFFF"/>
        <w:spacing w:before="180" w:beforeAutospacing="0" w:line="450" w:lineRule="atLeast"/>
        <w:ind w:firstLine="480"/>
        <w:rPr>
          <w:rFonts w:ascii="Helvetica" w:hAnsi="Helvetica"/>
          <w:color w:val="222222"/>
          <w:sz w:val="27"/>
          <w:szCs w:val="27"/>
        </w:rPr>
        <w:sectPr w:rsidR="003B1985" w:rsidSect="003B1985">
          <w:pgSz w:w="12240" w:h="15840"/>
          <w:pgMar w:top="1440" w:right="1440" w:bottom="1440" w:left="1440" w:header="708" w:footer="708" w:gutter="0"/>
          <w:cols w:space="708"/>
          <w:titlePg/>
          <w:docGrid w:linePitch="360"/>
        </w:sectPr>
      </w:pPr>
      <w:r w:rsidRPr="003B1985">
        <w:rPr>
          <w:rFonts w:ascii="Helvetica" w:hAnsi="Helvetica"/>
          <w:color w:val="222222"/>
          <w:sz w:val="28"/>
          <w:szCs w:val="28"/>
        </w:rPr>
        <w:fldChar w:fldCharType="end"/>
      </w:r>
      <w:r w:rsidR="003B1985">
        <w:rPr>
          <w:rFonts w:ascii="Helvetica" w:hAnsi="Helvetica"/>
          <w:color w:val="222222"/>
          <w:sz w:val="27"/>
          <w:szCs w:val="27"/>
        </w:rPr>
        <w:t xml:space="preserve"> </w:t>
      </w:r>
    </w:p>
    <w:p w:rsidR="00C27FE8" w:rsidRPr="00905436" w:rsidRDefault="00C27FE8" w:rsidP="00905436">
      <w:pPr>
        <w:jc w:val="center"/>
        <w:outlineLvl w:val="0"/>
        <w:rPr>
          <w:rStyle w:val="a3"/>
          <w:rFonts w:ascii="华文仿宋" w:eastAsia="华文仿宋" w:hAnsi="华文仿宋"/>
          <w:sz w:val="36"/>
          <w:szCs w:val="36"/>
          <w:shd w:val="clear" w:color="auto" w:fill="FFFFFF"/>
        </w:rPr>
      </w:pPr>
      <w:bookmarkStart w:id="1" w:name="_Toc93753922"/>
      <w:r w:rsidRPr="00905436">
        <w:rPr>
          <w:rStyle w:val="a3"/>
          <w:rFonts w:ascii="华文仿宋" w:eastAsia="华文仿宋" w:hAnsi="华文仿宋"/>
          <w:sz w:val="36"/>
          <w:szCs w:val="36"/>
          <w:shd w:val="clear" w:color="auto" w:fill="FFFFFF"/>
        </w:rPr>
        <w:lastRenderedPageBreak/>
        <w:t>第一章  总则</w:t>
      </w:r>
      <w:bookmarkEnd w:id="1"/>
    </w:p>
    <w:p w:rsidR="00C27FE8" w:rsidRPr="00905436" w:rsidRDefault="00E75A81"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sz w:val="32"/>
          <w:szCs w:val="32"/>
        </w:rPr>
        <w:t xml:space="preserve"> </w:t>
      </w:r>
      <w:r w:rsidR="00C27FE8" w:rsidRPr="00905436">
        <w:rPr>
          <w:rFonts w:ascii="华文仿宋" w:eastAsia="华文仿宋" w:hAnsi="华文仿宋" w:hint="eastAsia"/>
          <w:sz w:val="32"/>
          <w:szCs w:val="32"/>
        </w:rPr>
        <w:t>为了加快推进海绵城市建设，规范海绵城市建设管理，根据</w:t>
      </w:r>
      <w:r w:rsidR="00F66D2D" w:rsidRPr="00905436">
        <w:rPr>
          <w:rFonts w:ascii="华文仿宋" w:eastAsia="华文仿宋" w:hAnsi="华文仿宋" w:hint="eastAsia"/>
          <w:sz w:val="32"/>
          <w:szCs w:val="32"/>
        </w:rPr>
        <w:t>《中华人民共和国城乡规划法》、《城镇排水与污水处理条例》、《建设工程质量管理条例》</w:t>
      </w:r>
      <w:r w:rsidR="00D415C0" w:rsidRPr="00905436">
        <w:rPr>
          <w:rFonts w:ascii="华文仿宋" w:eastAsia="华文仿宋" w:hAnsi="华文仿宋" w:hint="eastAsia"/>
          <w:sz w:val="32"/>
          <w:szCs w:val="32"/>
        </w:rPr>
        <w:t>、《广东省工程质量管理条例》</w:t>
      </w:r>
      <w:r w:rsidR="002D193E" w:rsidRPr="00905436">
        <w:rPr>
          <w:rFonts w:ascii="华文仿宋" w:eastAsia="华文仿宋" w:hAnsi="华文仿宋" w:hint="eastAsia"/>
          <w:sz w:val="32"/>
          <w:szCs w:val="32"/>
        </w:rPr>
        <w:t>等有关法律法规规定，结合本</w:t>
      </w:r>
      <w:r w:rsidR="00D7090D">
        <w:rPr>
          <w:rFonts w:ascii="华文仿宋" w:eastAsia="华文仿宋" w:hAnsi="华文仿宋" w:hint="eastAsia"/>
          <w:sz w:val="32"/>
          <w:szCs w:val="32"/>
        </w:rPr>
        <w:t>经济</w:t>
      </w:r>
      <w:r w:rsidR="002D193E" w:rsidRPr="00905436">
        <w:rPr>
          <w:rFonts w:ascii="华文仿宋" w:eastAsia="华文仿宋" w:hAnsi="华文仿宋" w:hint="eastAsia"/>
          <w:sz w:val="32"/>
          <w:szCs w:val="32"/>
        </w:rPr>
        <w:t>特区</w:t>
      </w:r>
      <w:r w:rsidR="00C27FE8" w:rsidRPr="00905436">
        <w:rPr>
          <w:rFonts w:ascii="华文仿宋" w:eastAsia="华文仿宋" w:hAnsi="华文仿宋" w:hint="eastAsia"/>
          <w:sz w:val="32"/>
          <w:szCs w:val="32"/>
        </w:rPr>
        <w:t>实际，制定本条例。</w:t>
      </w:r>
    </w:p>
    <w:p w:rsidR="00BB4773" w:rsidRPr="00905436" w:rsidRDefault="00E75A81"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sidR="00BB4773" w:rsidRPr="00905436">
        <w:rPr>
          <w:rFonts w:ascii="华文仿宋" w:eastAsia="华文仿宋" w:hAnsi="华文仿宋" w:hint="eastAsia"/>
          <w:sz w:val="32"/>
          <w:szCs w:val="32"/>
        </w:rPr>
        <w:t>本条例适用于</w:t>
      </w:r>
      <w:r w:rsidR="00FD4290" w:rsidRPr="00905436">
        <w:rPr>
          <w:rFonts w:ascii="华文仿宋" w:eastAsia="华文仿宋" w:hAnsi="华文仿宋" w:hint="eastAsia"/>
          <w:sz w:val="32"/>
          <w:szCs w:val="32"/>
        </w:rPr>
        <w:t>本</w:t>
      </w:r>
      <w:r w:rsidR="00D7090D">
        <w:rPr>
          <w:rFonts w:ascii="华文仿宋" w:eastAsia="华文仿宋" w:hAnsi="华文仿宋" w:hint="eastAsia"/>
          <w:sz w:val="32"/>
          <w:szCs w:val="32"/>
        </w:rPr>
        <w:t>经济</w:t>
      </w:r>
      <w:r w:rsidR="00FD4290" w:rsidRPr="00905436">
        <w:rPr>
          <w:rFonts w:ascii="华文仿宋" w:eastAsia="华文仿宋" w:hAnsi="华文仿宋" w:hint="eastAsia"/>
          <w:sz w:val="32"/>
          <w:szCs w:val="32"/>
        </w:rPr>
        <w:t>特区内</w:t>
      </w:r>
      <w:r w:rsidR="00471B69">
        <w:rPr>
          <w:rFonts w:ascii="华文仿宋" w:eastAsia="华文仿宋" w:hAnsi="华文仿宋" w:hint="eastAsia"/>
          <w:sz w:val="32"/>
          <w:szCs w:val="32"/>
        </w:rPr>
        <w:t>海绵城市规划、设计、建设、运行</w:t>
      </w:r>
      <w:r w:rsidR="00BB4773" w:rsidRPr="00905436">
        <w:rPr>
          <w:rFonts w:ascii="华文仿宋" w:eastAsia="华文仿宋" w:hAnsi="华文仿宋" w:hint="eastAsia"/>
          <w:sz w:val="32"/>
          <w:szCs w:val="32"/>
        </w:rPr>
        <w:t>维护和管理活动。</w:t>
      </w:r>
    </w:p>
    <w:p w:rsidR="00F66D2D" w:rsidRPr="00905436" w:rsidRDefault="00E75A81"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sz w:val="32"/>
          <w:szCs w:val="32"/>
        </w:rPr>
        <w:t xml:space="preserve"> </w:t>
      </w:r>
      <w:r w:rsidR="00BB4773" w:rsidRPr="00905436">
        <w:rPr>
          <w:rFonts w:ascii="华文仿宋" w:eastAsia="华文仿宋" w:hAnsi="华文仿宋" w:hint="eastAsia"/>
          <w:sz w:val="32"/>
          <w:szCs w:val="32"/>
        </w:rPr>
        <w:t>本条例所称海绵城市，是指通过加强城市建设和管理，充分发挥建筑、道路</w:t>
      </w:r>
      <w:r w:rsidR="00E50F03">
        <w:rPr>
          <w:rFonts w:ascii="华文仿宋" w:eastAsia="华文仿宋" w:hAnsi="华文仿宋" w:hint="eastAsia"/>
          <w:sz w:val="32"/>
          <w:szCs w:val="32"/>
        </w:rPr>
        <w:t>、</w:t>
      </w:r>
      <w:r w:rsidR="00BB4773" w:rsidRPr="00905436">
        <w:rPr>
          <w:rFonts w:ascii="华文仿宋" w:eastAsia="华文仿宋" w:hAnsi="华文仿宋" w:hint="eastAsia"/>
          <w:sz w:val="32"/>
          <w:szCs w:val="32"/>
        </w:rPr>
        <w:t>绿地、水系等系统对雨水的吸纳、</w:t>
      </w:r>
      <w:proofErr w:type="gramStart"/>
      <w:r w:rsidR="00BB4773" w:rsidRPr="00905436">
        <w:rPr>
          <w:rFonts w:ascii="华文仿宋" w:eastAsia="华文仿宋" w:hAnsi="华文仿宋" w:hint="eastAsia"/>
          <w:sz w:val="32"/>
          <w:szCs w:val="32"/>
        </w:rPr>
        <w:t>蓄渗和缓</w:t>
      </w:r>
      <w:proofErr w:type="gramEnd"/>
      <w:r w:rsidR="00BB4773" w:rsidRPr="00905436">
        <w:rPr>
          <w:rFonts w:ascii="华文仿宋" w:eastAsia="华文仿宋" w:hAnsi="华文仿宋" w:hint="eastAsia"/>
          <w:sz w:val="32"/>
          <w:szCs w:val="32"/>
        </w:rPr>
        <w:t>释作用，有效控制雨水径流，实现自然积存、自然渗透、自然净化的城市发展方式。</w:t>
      </w:r>
    </w:p>
    <w:p w:rsidR="00B5578D" w:rsidRPr="00905436" w:rsidRDefault="00E75A81"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sz w:val="32"/>
          <w:szCs w:val="32"/>
        </w:rPr>
        <w:t xml:space="preserve"> </w:t>
      </w:r>
      <w:r w:rsidR="00B5578D" w:rsidRPr="00905436">
        <w:rPr>
          <w:rFonts w:ascii="华文仿宋" w:eastAsia="华文仿宋" w:hAnsi="华文仿宋" w:hint="eastAsia"/>
          <w:sz w:val="32"/>
          <w:szCs w:val="32"/>
        </w:rPr>
        <w:t>海绵城市建设应以建设宜</w:t>
      </w:r>
      <w:proofErr w:type="gramStart"/>
      <w:r w:rsidR="00B5578D" w:rsidRPr="00905436">
        <w:rPr>
          <w:rFonts w:ascii="华文仿宋" w:eastAsia="华文仿宋" w:hAnsi="华文仿宋" w:hint="eastAsia"/>
          <w:sz w:val="32"/>
          <w:szCs w:val="32"/>
        </w:rPr>
        <w:t>居宜业</w:t>
      </w:r>
      <w:proofErr w:type="gramEnd"/>
      <w:r w:rsidR="00B5578D" w:rsidRPr="00905436">
        <w:rPr>
          <w:rFonts w:ascii="华文仿宋" w:eastAsia="华文仿宋" w:hAnsi="华文仿宋" w:hint="eastAsia"/>
          <w:sz w:val="32"/>
          <w:szCs w:val="32"/>
        </w:rPr>
        <w:t>、生态友好、可持续发展城市为目标，遵</w:t>
      </w:r>
      <w:r w:rsidR="00B5578D" w:rsidRPr="004B3988">
        <w:rPr>
          <w:rFonts w:ascii="华文仿宋" w:eastAsia="华文仿宋" w:hAnsi="华文仿宋" w:hint="eastAsia"/>
          <w:sz w:val="32"/>
          <w:szCs w:val="32"/>
        </w:rPr>
        <w:t>循“生态优先、因地制宜、协调统筹、经济适用、安全美观”原则，在</w:t>
      </w:r>
      <w:r w:rsidR="00B5578D" w:rsidRPr="00905436">
        <w:rPr>
          <w:rFonts w:ascii="华文仿宋" w:eastAsia="华文仿宋" w:hAnsi="华文仿宋" w:hint="eastAsia"/>
          <w:sz w:val="32"/>
          <w:szCs w:val="32"/>
        </w:rPr>
        <w:t>城市规划建设管理全过程</w:t>
      </w:r>
      <w:r w:rsidR="002B4A3F">
        <w:rPr>
          <w:rFonts w:ascii="华文仿宋" w:eastAsia="华文仿宋" w:hAnsi="华文仿宋" w:hint="eastAsia"/>
          <w:sz w:val="32"/>
          <w:szCs w:val="32"/>
        </w:rPr>
        <w:t>中</w:t>
      </w:r>
      <w:r w:rsidR="00B5578D" w:rsidRPr="00905436">
        <w:rPr>
          <w:rFonts w:ascii="华文仿宋" w:eastAsia="华文仿宋" w:hAnsi="华文仿宋" w:hint="eastAsia"/>
          <w:sz w:val="32"/>
          <w:szCs w:val="32"/>
        </w:rPr>
        <w:t>落实海绵城市建设要求。</w:t>
      </w:r>
    </w:p>
    <w:p w:rsidR="00B5578D" w:rsidRDefault="00E75A81" w:rsidP="004466C4">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B5578D" w:rsidRPr="00905436">
        <w:rPr>
          <w:rFonts w:ascii="华文仿宋" w:eastAsia="华文仿宋" w:hAnsi="华文仿宋" w:hint="eastAsia"/>
          <w:sz w:val="32"/>
          <w:szCs w:val="32"/>
        </w:rPr>
        <w:t>市</w:t>
      </w:r>
      <w:r w:rsidR="00DA6A32">
        <w:rPr>
          <w:rFonts w:ascii="华文仿宋" w:eastAsia="华文仿宋" w:hAnsi="华文仿宋" w:hint="eastAsia"/>
          <w:sz w:val="32"/>
          <w:szCs w:val="32"/>
        </w:rPr>
        <w:t>人民</w:t>
      </w:r>
      <w:r w:rsidR="00B5578D" w:rsidRPr="00905436">
        <w:rPr>
          <w:rFonts w:ascii="华文仿宋" w:eastAsia="华文仿宋" w:hAnsi="华文仿宋" w:hint="eastAsia"/>
          <w:sz w:val="32"/>
          <w:szCs w:val="32"/>
        </w:rPr>
        <w:t>政府统筹推进全市海绵城市建设工作，协调解决海绵城市建设中的重大问题。</w:t>
      </w:r>
      <w:r w:rsidR="00DA6A32">
        <w:rPr>
          <w:rFonts w:ascii="华文仿宋" w:eastAsia="华文仿宋" w:hAnsi="华文仿宋" w:hint="eastAsia"/>
          <w:sz w:val="32"/>
          <w:szCs w:val="32"/>
        </w:rPr>
        <w:t>各</w:t>
      </w:r>
      <w:r w:rsidR="004B3CB8" w:rsidRPr="00905436">
        <w:rPr>
          <w:rFonts w:ascii="华文仿宋" w:eastAsia="华文仿宋" w:hAnsi="华文仿宋" w:hint="eastAsia"/>
          <w:sz w:val="32"/>
          <w:szCs w:val="32"/>
        </w:rPr>
        <w:t>区县</w:t>
      </w:r>
      <w:r w:rsidR="00E82FF1">
        <w:rPr>
          <w:rFonts w:ascii="华文仿宋" w:eastAsia="华文仿宋" w:hAnsi="华文仿宋" w:hint="eastAsia"/>
          <w:sz w:val="32"/>
          <w:szCs w:val="32"/>
        </w:rPr>
        <w:t>人民</w:t>
      </w:r>
      <w:r w:rsidR="00E82FF1" w:rsidRPr="00905436">
        <w:rPr>
          <w:rFonts w:ascii="华文仿宋" w:eastAsia="华文仿宋" w:hAnsi="华文仿宋" w:hint="eastAsia"/>
          <w:sz w:val="32"/>
          <w:szCs w:val="32"/>
        </w:rPr>
        <w:t>政府</w:t>
      </w:r>
      <w:r w:rsidR="00AD6F95">
        <w:rPr>
          <w:rFonts w:ascii="华文仿宋" w:eastAsia="华文仿宋" w:hAnsi="华文仿宋" w:hint="eastAsia"/>
          <w:sz w:val="32"/>
          <w:szCs w:val="32"/>
        </w:rPr>
        <w:t>（</w:t>
      </w:r>
      <w:proofErr w:type="gramStart"/>
      <w:r w:rsidR="00AD6F95">
        <w:rPr>
          <w:rFonts w:ascii="华文仿宋" w:eastAsia="华文仿宋" w:hAnsi="华文仿宋" w:hint="eastAsia"/>
          <w:sz w:val="32"/>
          <w:szCs w:val="32"/>
        </w:rPr>
        <w:t>含</w:t>
      </w:r>
      <w:r w:rsidR="004466C4" w:rsidRPr="004466C4">
        <w:rPr>
          <w:rFonts w:ascii="华文仿宋" w:eastAsia="华文仿宋" w:hAnsi="华文仿宋" w:hint="eastAsia"/>
          <w:sz w:val="32"/>
          <w:szCs w:val="32"/>
        </w:rPr>
        <w:t>综合</w:t>
      </w:r>
      <w:proofErr w:type="gramEnd"/>
      <w:r w:rsidR="004466C4" w:rsidRPr="004466C4">
        <w:rPr>
          <w:rFonts w:ascii="华文仿宋" w:eastAsia="华文仿宋" w:hAnsi="华文仿宋" w:hint="eastAsia"/>
          <w:sz w:val="32"/>
          <w:szCs w:val="32"/>
        </w:rPr>
        <w:t>保税保税区、高新技术产业开发区、华侨经济文化合作试验区</w:t>
      </w:r>
      <w:r w:rsidR="00DA6A32">
        <w:rPr>
          <w:rFonts w:ascii="华文仿宋" w:eastAsia="华文仿宋" w:hAnsi="华文仿宋" w:hint="eastAsia"/>
          <w:sz w:val="32"/>
          <w:szCs w:val="32"/>
        </w:rPr>
        <w:t>、下同</w:t>
      </w:r>
      <w:r w:rsidR="00AD6F95">
        <w:rPr>
          <w:rFonts w:ascii="华文仿宋" w:eastAsia="华文仿宋" w:hAnsi="华文仿宋" w:hint="eastAsia"/>
          <w:sz w:val="32"/>
          <w:szCs w:val="32"/>
        </w:rPr>
        <w:t>）</w:t>
      </w:r>
      <w:r w:rsidR="004B3CB8" w:rsidRPr="00905436">
        <w:rPr>
          <w:rFonts w:ascii="华文仿宋" w:eastAsia="华文仿宋" w:hAnsi="华文仿宋" w:hint="eastAsia"/>
          <w:sz w:val="32"/>
          <w:szCs w:val="32"/>
        </w:rPr>
        <w:t>应当认真贯彻市</w:t>
      </w:r>
      <w:r w:rsidR="00373F2C">
        <w:rPr>
          <w:rFonts w:ascii="华文仿宋" w:eastAsia="华文仿宋" w:hAnsi="华文仿宋" w:hint="eastAsia"/>
          <w:sz w:val="32"/>
          <w:szCs w:val="32"/>
        </w:rPr>
        <w:t>人民</w:t>
      </w:r>
      <w:r w:rsidR="004B3CB8" w:rsidRPr="00905436">
        <w:rPr>
          <w:rFonts w:ascii="华文仿宋" w:eastAsia="华文仿宋" w:hAnsi="华文仿宋" w:hint="eastAsia"/>
          <w:sz w:val="32"/>
          <w:szCs w:val="32"/>
        </w:rPr>
        <w:t>政府的统一部署，统筹推进辖区</w:t>
      </w:r>
      <w:r w:rsidR="00896270">
        <w:rPr>
          <w:rFonts w:ascii="华文仿宋" w:eastAsia="华文仿宋" w:hAnsi="华文仿宋" w:hint="eastAsia"/>
          <w:sz w:val="32"/>
          <w:szCs w:val="32"/>
        </w:rPr>
        <w:t>内</w:t>
      </w:r>
      <w:r w:rsidR="004B3CB8" w:rsidRPr="00905436">
        <w:rPr>
          <w:rFonts w:ascii="华文仿宋" w:eastAsia="华文仿宋" w:hAnsi="华文仿宋" w:hint="eastAsia"/>
          <w:sz w:val="32"/>
          <w:szCs w:val="32"/>
        </w:rPr>
        <w:t>海绵城市建设工作，协调解决辖区海绵城市建设中的重大问题。</w:t>
      </w:r>
    </w:p>
    <w:p w:rsidR="00183CE1" w:rsidRPr="00183CE1" w:rsidRDefault="00183CE1" w:rsidP="00183CE1">
      <w:pPr>
        <w:pStyle w:val="a7"/>
        <w:numPr>
          <w:ilvl w:val="0"/>
          <w:numId w:val="6"/>
        </w:numPr>
        <w:ind w:firstLineChars="0"/>
        <w:jc w:val="both"/>
        <w:rPr>
          <w:rFonts w:ascii="华文仿宋" w:eastAsia="华文仿宋" w:hAnsi="华文仿宋"/>
          <w:sz w:val="32"/>
          <w:szCs w:val="32"/>
        </w:rPr>
      </w:pPr>
      <w:r w:rsidRPr="007A6ED9">
        <w:rPr>
          <w:rFonts w:ascii="华文仿宋" w:eastAsia="华文仿宋" w:hAnsi="华文仿宋" w:hint="eastAsia"/>
          <w:sz w:val="32"/>
          <w:szCs w:val="32"/>
        </w:rPr>
        <w:lastRenderedPageBreak/>
        <w:t>市、区县海绵城市建设工作领导小组办公室（海绵办、下同）负责海绵城市建设管理的统筹协调、技术指导、监督考核等工作。</w:t>
      </w:r>
    </w:p>
    <w:p w:rsidR="002B4568" w:rsidRPr="00183CE1" w:rsidRDefault="007A6ED9" w:rsidP="00183CE1">
      <w:pPr>
        <w:pStyle w:val="a7"/>
        <w:spacing w:line="300" w:lineRule="auto"/>
        <w:ind w:firstLine="640"/>
        <w:jc w:val="both"/>
        <w:rPr>
          <w:rFonts w:ascii="华文仿宋" w:eastAsia="华文仿宋" w:hAnsi="华文仿宋"/>
          <w:sz w:val="32"/>
          <w:szCs w:val="32"/>
        </w:rPr>
      </w:pPr>
      <w:r w:rsidRPr="00183CE1">
        <w:rPr>
          <w:rFonts w:ascii="华文仿宋" w:eastAsia="华文仿宋" w:hAnsi="华文仿宋" w:hint="eastAsia"/>
          <w:sz w:val="32"/>
          <w:szCs w:val="32"/>
        </w:rPr>
        <w:t>市、区县</w:t>
      </w:r>
      <w:r w:rsidR="00C35845" w:rsidRPr="00183CE1">
        <w:rPr>
          <w:rFonts w:ascii="华文仿宋" w:eastAsia="华文仿宋" w:hAnsi="华文仿宋" w:hint="eastAsia"/>
          <w:sz w:val="32"/>
          <w:szCs w:val="32"/>
        </w:rPr>
        <w:t>住房</w:t>
      </w:r>
      <w:r w:rsidR="00DF56E5" w:rsidRPr="00183CE1">
        <w:rPr>
          <w:rFonts w:ascii="华文仿宋" w:eastAsia="华文仿宋" w:hAnsi="华文仿宋" w:hint="eastAsia"/>
          <w:sz w:val="32"/>
          <w:szCs w:val="32"/>
        </w:rPr>
        <w:t>和</w:t>
      </w:r>
      <w:r w:rsidR="00C35845" w:rsidRPr="00183CE1">
        <w:rPr>
          <w:rFonts w:ascii="华文仿宋" w:eastAsia="华文仿宋" w:hAnsi="华文仿宋" w:hint="eastAsia"/>
          <w:sz w:val="32"/>
          <w:szCs w:val="32"/>
        </w:rPr>
        <w:t>城乡建设部门</w:t>
      </w:r>
      <w:r w:rsidR="002B4568" w:rsidRPr="00183CE1">
        <w:rPr>
          <w:rFonts w:ascii="华文仿宋" w:eastAsia="华文仿宋" w:hAnsi="华文仿宋" w:hint="eastAsia"/>
          <w:sz w:val="32"/>
          <w:szCs w:val="32"/>
        </w:rPr>
        <w:t>是全市海绵城市建设的综合管理部门，负责制定房屋建筑和市政基础设施类海绵</w:t>
      </w:r>
      <w:r w:rsidR="00B919E7">
        <w:rPr>
          <w:rFonts w:ascii="华文仿宋" w:eastAsia="华文仿宋" w:hAnsi="华文仿宋" w:hint="eastAsia"/>
          <w:sz w:val="32"/>
          <w:szCs w:val="32"/>
        </w:rPr>
        <w:t>城市</w:t>
      </w:r>
      <w:r w:rsidR="002B4568" w:rsidRPr="00183CE1">
        <w:rPr>
          <w:rFonts w:ascii="华文仿宋" w:eastAsia="华文仿宋" w:hAnsi="华文仿宋" w:hint="eastAsia"/>
          <w:sz w:val="32"/>
          <w:szCs w:val="32"/>
        </w:rPr>
        <w:t>建设项目的管控流程，将海绵城市建设约束性指标和要求纳入全市房屋建筑和市政基础设施工程审批体系。</w:t>
      </w:r>
    </w:p>
    <w:p w:rsidR="00EE0DD4" w:rsidRDefault="00EE0DD4" w:rsidP="002B4568">
      <w:pPr>
        <w:pStyle w:val="a7"/>
        <w:spacing w:line="300" w:lineRule="auto"/>
        <w:ind w:firstLine="640"/>
        <w:jc w:val="both"/>
        <w:rPr>
          <w:rFonts w:ascii="华文仿宋" w:eastAsia="华文仿宋" w:hAnsi="华文仿宋"/>
          <w:sz w:val="32"/>
          <w:szCs w:val="32"/>
        </w:rPr>
      </w:pPr>
      <w:r w:rsidRPr="00EE0DD4">
        <w:rPr>
          <w:rFonts w:ascii="华文仿宋" w:eastAsia="华文仿宋" w:hAnsi="华文仿宋" w:hint="eastAsia"/>
          <w:sz w:val="32"/>
          <w:szCs w:val="32"/>
        </w:rPr>
        <w:t>市自然资源部门负责将海绵城市建设相关要求纳入国土空间相关规划。</w:t>
      </w:r>
      <w:r w:rsidR="00694CE8" w:rsidRPr="00905436">
        <w:rPr>
          <w:rFonts w:ascii="华文仿宋" w:eastAsia="华文仿宋" w:hAnsi="华文仿宋" w:hint="eastAsia"/>
          <w:sz w:val="32"/>
          <w:szCs w:val="32"/>
        </w:rPr>
        <w:t>区县</w:t>
      </w:r>
      <w:r w:rsidRPr="00EE0DD4">
        <w:rPr>
          <w:rFonts w:ascii="华文仿宋" w:eastAsia="华文仿宋" w:hAnsi="华文仿宋" w:hint="eastAsia"/>
          <w:sz w:val="32"/>
          <w:szCs w:val="32"/>
        </w:rPr>
        <w:t>自然资源部门负责在建设项目规划审批、核实环节落实海绵城市建设要求。</w:t>
      </w:r>
    </w:p>
    <w:p w:rsidR="00EE0DD4" w:rsidRPr="00EE0DD4" w:rsidRDefault="00EE0DD4" w:rsidP="00426813">
      <w:pPr>
        <w:pStyle w:val="a7"/>
        <w:spacing w:line="300" w:lineRule="auto"/>
        <w:ind w:firstLine="640"/>
        <w:jc w:val="both"/>
        <w:rPr>
          <w:rFonts w:ascii="华文仿宋" w:eastAsia="华文仿宋" w:hAnsi="华文仿宋"/>
          <w:sz w:val="32"/>
          <w:szCs w:val="32"/>
        </w:rPr>
      </w:pPr>
      <w:r w:rsidRPr="00EE0DD4">
        <w:rPr>
          <w:rFonts w:ascii="华文仿宋" w:eastAsia="华文仿宋" w:hAnsi="华文仿宋" w:hint="eastAsia"/>
          <w:sz w:val="32"/>
          <w:szCs w:val="32"/>
        </w:rPr>
        <w:t>市发展改革部门负责将海绵城市建设相关内容纳入国民经济和社会发展规划和年度建设计划。</w:t>
      </w:r>
      <w:r w:rsidR="00694CE8" w:rsidRPr="00905436">
        <w:rPr>
          <w:rFonts w:ascii="华文仿宋" w:eastAsia="华文仿宋" w:hAnsi="华文仿宋" w:hint="eastAsia"/>
          <w:sz w:val="32"/>
          <w:szCs w:val="32"/>
        </w:rPr>
        <w:t>区县</w:t>
      </w:r>
      <w:r w:rsidR="00825384">
        <w:rPr>
          <w:rFonts w:ascii="华文仿宋" w:eastAsia="华文仿宋" w:hAnsi="华文仿宋" w:hint="eastAsia"/>
          <w:sz w:val="32"/>
          <w:szCs w:val="32"/>
        </w:rPr>
        <w:t>发展</w:t>
      </w:r>
      <w:r w:rsidRPr="00EE0DD4">
        <w:rPr>
          <w:rFonts w:ascii="华文仿宋" w:eastAsia="华文仿宋" w:hAnsi="华文仿宋" w:hint="eastAsia"/>
          <w:sz w:val="32"/>
          <w:szCs w:val="32"/>
        </w:rPr>
        <w:t>改革部门负责在政府投资项目的项目建议书、可行性研究报告评审和初步设计概算批复等环节中，落实海绵城市建设要求。</w:t>
      </w:r>
    </w:p>
    <w:p w:rsidR="009D1BE8" w:rsidRDefault="00694CE8" w:rsidP="00426813">
      <w:pPr>
        <w:pStyle w:val="a7"/>
        <w:spacing w:line="300" w:lineRule="auto"/>
        <w:ind w:firstLine="640"/>
        <w:rPr>
          <w:rFonts w:ascii="华文仿宋" w:eastAsia="华文仿宋" w:hAnsi="华文仿宋"/>
          <w:sz w:val="32"/>
          <w:szCs w:val="32"/>
        </w:rPr>
      </w:pPr>
      <w:r>
        <w:rPr>
          <w:rFonts w:ascii="华文仿宋" w:eastAsia="华文仿宋" w:hAnsi="华文仿宋" w:hint="eastAsia"/>
          <w:sz w:val="32"/>
          <w:szCs w:val="32"/>
        </w:rPr>
        <w:t>市、</w:t>
      </w:r>
      <w:r w:rsidRPr="00905436">
        <w:rPr>
          <w:rFonts w:ascii="华文仿宋" w:eastAsia="华文仿宋" w:hAnsi="华文仿宋" w:hint="eastAsia"/>
          <w:sz w:val="32"/>
          <w:szCs w:val="32"/>
        </w:rPr>
        <w:t>区县</w:t>
      </w:r>
      <w:r w:rsidR="00825384">
        <w:rPr>
          <w:rFonts w:ascii="华文仿宋" w:eastAsia="华文仿宋" w:hAnsi="华文仿宋" w:hint="eastAsia"/>
          <w:sz w:val="32"/>
          <w:szCs w:val="32"/>
        </w:rPr>
        <w:t>城市管理</w:t>
      </w:r>
      <w:r w:rsidR="00F72359" w:rsidRPr="00426813">
        <w:rPr>
          <w:rFonts w:ascii="华文仿宋" w:eastAsia="华文仿宋" w:hAnsi="华文仿宋" w:hint="eastAsia"/>
          <w:sz w:val="32"/>
          <w:szCs w:val="32"/>
        </w:rPr>
        <w:t>综合执法</w:t>
      </w:r>
      <w:r w:rsidR="003F737B" w:rsidRPr="00EE0DD4">
        <w:rPr>
          <w:rFonts w:ascii="华文仿宋" w:eastAsia="华文仿宋" w:hAnsi="华文仿宋" w:hint="eastAsia"/>
          <w:sz w:val="32"/>
          <w:szCs w:val="32"/>
        </w:rPr>
        <w:t>、水</w:t>
      </w:r>
      <w:r w:rsidR="004E63EF" w:rsidRPr="00EE0DD4">
        <w:rPr>
          <w:rFonts w:ascii="华文仿宋" w:eastAsia="华文仿宋" w:hAnsi="华文仿宋" w:hint="eastAsia"/>
          <w:sz w:val="32"/>
          <w:szCs w:val="32"/>
        </w:rPr>
        <w:t>务</w:t>
      </w:r>
      <w:r w:rsidR="00896270" w:rsidRPr="00EE0DD4">
        <w:rPr>
          <w:rFonts w:ascii="华文仿宋" w:eastAsia="华文仿宋" w:hAnsi="华文仿宋" w:hint="eastAsia"/>
          <w:sz w:val="32"/>
          <w:szCs w:val="32"/>
        </w:rPr>
        <w:t>、</w:t>
      </w:r>
      <w:r w:rsidR="009D1BE8" w:rsidRPr="00EE0DD4">
        <w:rPr>
          <w:rFonts w:ascii="华文仿宋" w:eastAsia="华文仿宋" w:hAnsi="华文仿宋" w:hint="eastAsia"/>
          <w:sz w:val="32"/>
          <w:szCs w:val="32"/>
        </w:rPr>
        <w:t>财政、生态环境、交通运输、</w:t>
      </w:r>
      <w:r w:rsidR="00656C3A">
        <w:rPr>
          <w:rFonts w:ascii="华文仿宋" w:eastAsia="华文仿宋" w:hAnsi="华文仿宋" w:hint="eastAsia"/>
          <w:sz w:val="32"/>
          <w:szCs w:val="32"/>
        </w:rPr>
        <w:t>司法、</w:t>
      </w:r>
      <w:r w:rsidR="00E1797B">
        <w:rPr>
          <w:rFonts w:ascii="华文仿宋" w:eastAsia="华文仿宋" w:hAnsi="华文仿宋" w:hint="eastAsia"/>
          <w:sz w:val="32"/>
          <w:szCs w:val="32"/>
        </w:rPr>
        <w:t>气象、</w:t>
      </w:r>
      <w:r w:rsidR="00656C3A">
        <w:rPr>
          <w:rFonts w:ascii="华文仿宋" w:eastAsia="华文仿宋" w:hAnsi="华文仿宋" w:hint="eastAsia"/>
          <w:sz w:val="32"/>
          <w:szCs w:val="32"/>
        </w:rPr>
        <w:t>园林绿化</w:t>
      </w:r>
      <w:r w:rsidR="00A42DE0">
        <w:rPr>
          <w:rFonts w:ascii="华文仿宋" w:eastAsia="华文仿宋" w:hAnsi="华文仿宋" w:hint="eastAsia"/>
          <w:sz w:val="32"/>
          <w:szCs w:val="32"/>
        </w:rPr>
        <w:t>、</w:t>
      </w:r>
      <w:r w:rsidR="009D1BE8" w:rsidRPr="00EE0DD4">
        <w:rPr>
          <w:rFonts w:ascii="华文仿宋" w:eastAsia="华文仿宋" w:hAnsi="华文仿宋" w:hint="eastAsia"/>
          <w:sz w:val="32"/>
          <w:szCs w:val="32"/>
        </w:rPr>
        <w:t>市场监管、农业农村等部门按照各自职责和本条例要求，</w:t>
      </w:r>
      <w:r w:rsidR="00825384">
        <w:rPr>
          <w:rFonts w:ascii="华文仿宋" w:eastAsia="华文仿宋" w:hAnsi="华文仿宋" w:hint="eastAsia"/>
          <w:sz w:val="32"/>
          <w:szCs w:val="32"/>
        </w:rPr>
        <w:t>协同做好</w:t>
      </w:r>
      <w:r w:rsidR="009D1BE8" w:rsidRPr="00EE0DD4">
        <w:rPr>
          <w:rFonts w:ascii="华文仿宋" w:eastAsia="华文仿宋" w:hAnsi="华文仿宋" w:hint="eastAsia"/>
          <w:sz w:val="32"/>
          <w:szCs w:val="32"/>
        </w:rPr>
        <w:t>海绵城市建设管理相关工作。</w:t>
      </w:r>
    </w:p>
    <w:p w:rsidR="004A74CD" w:rsidRDefault="004A74CD" w:rsidP="004A74CD">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政府投资类和社会投资类</w:t>
      </w:r>
      <w:r w:rsidRPr="00A41E93">
        <w:rPr>
          <w:rFonts w:ascii="华文仿宋" w:eastAsia="华文仿宋" w:hAnsi="华文仿宋" w:hint="eastAsia"/>
          <w:sz w:val="32"/>
          <w:szCs w:val="32"/>
        </w:rPr>
        <w:t>建设项目的建设单位必须在项目</w:t>
      </w:r>
      <w:r>
        <w:rPr>
          <w:rFonts w:ascii="华文仿宋" w:eastAsia="华文仿宋" w:hAnsi="华文仿宋" w:hint="eastAsia"/>
          <w:sz w:val="32"/>
          <w:szCs w:val="32"/>
        </w:rPr>
        <w:t>全</w:t>
      </w:r>
      <w:r w:rsidRPr="00A41E93">
        <w:rPr>
          <w:rFonts w:ascii="华文仿宋" w:eastAsia="华文仿宋" w:hAnsi="华文仿宋" w:hint="eastAsia"/>
          <w:sz w:val="32"/>
          <w:szCs w:val="32"/>
        </w:rPr>
        <w:t>过程落实海绵城市建设相关要求</w:t>
      </w:r>
      <w:r>
        <w:rPr>
          <w:rFonts w:ascii="华文仿宋" w:eastAsia="华文仿宋" w:hAnsi="华文仿宋" w:hint="eastAsia"/>
          <w:sz w:val="32"/>
          <w:szCs w:val="32"/>
        </w:rPr>
        <w:t>，</w:t>
      </w:r>
      <w:r w:rsidRPr="00F34775">
        <w:rPr>
          <w:rFonts w:ascii="华文仿宋" w:eastAsia="华文仿宋" w:hAnsi="华文仿宋" w:hint="eastAsia"/>
          <w:sz w:val="32"/>
          <w:szCs w:val="32"/>
        </w:rPr>
        <w:t>发挥海绵城市示范作用。</w:t>
      </w:r>
    </w:p>
    <w:p w:rsidR="00486F7D" w:rsidRPr="00905436" w:rsidRDefault="00486F7D" w:rsidP="00905436">
      <w:pPr>
        <w:jc w:val="center"/>
        <w:outlineLvl w:val="0"/>
        <w:rPr>
          <w:rStyle w:val="a3"/>
          <w:rFonts w:ascii="华文仿宋" w:eastAsia="华文仿宋" w:hAnsi="华文仿宋"/>
          <w:sz w:val="36"/>
          <w:szCs w:val="36"/>
          <w:shd w:val="clear" w:color="auto" w:fill="FFFFFF"/>
        </w:rPr>
      </w:pPr>
      <w:bookmarkStart w:id="2" w:name="_Toc93753923"/>
      <w:r w:rsidRPr="00905436">
        <w:rPr>
          <w:rStyle w:val="a3"/>
          <w:rFonts w:ascii="华文仿宋" w:eastAsia="华文仿宋" w:hAnsi="华文仿宋"/>
          <w:sz w:val="36"/>
          <w:szCs w:val="36"/>
          <w:shd w:val="clear" w:color="auto" w:fill="FFFFFF"/>
        </w:rPr>
        <w:t>第</w:t>
      </w:r>
      <w:r w:rsidRPr="00905436">
        <w:rPr>
          <w:rStyle w:val="a3"/>
          <w:rFonts w:ascii="华文仿宋" w:eastAsia="华文仿宋" w:hAnsi="华文仿宋" w:hint="eastAsia"/>
          <w:sz w:val="36"/>
          <w:szCs w:val="36"/>
          <w:shd w:val="clear" w:color="auto" w:fill="FFFFFF"/>
        </w:rPr>
        <w:t>二</w:t>
      </w:r>
      <w:r w:rsidRPr="00905436">
        <w:rPr>
          <w:rStyle w:val="a3"/>
          <w:rFonts w:ascii="华文仿宋" w:eastAsia="华文仿宋" w:hAnsi="华文仿宋"/>
          <w:sz w:val="36"/>
          <w:szCs w:val="36"/>
          <w:shd w:val="clear" w:color="auto" w:fill="FFFFFF"/>
        </w:rPr>
        <w:t>章  </w:t>
      </w:r>
      <w:r w:rsidRPr="00905436">
        <w:rPr>
          <w:rStyle w:val="a3"/>
          <w:rFonts w:ascii="华文仿宋" w:eastAsia="华文仿宋" w:hAnsi="华文仿宋" w:hint="eastAsia"/>
          <w:sz w:val="36"/>
          <w:szCs w:val="36"/>
          <w:shd w:val="clear" w:color="auto" w:fill="FFFFFF"/>
        </w:rPr>
        <w:t>规划</w:t>
      </w:r>
      <w:r w:rsidR="00676D28" w:rsidRPr="00905436">
        <w:rPr>
          <w:rStyle w:val="a3"/>
          <w:rFonts w:ascii="华文仿宋" w:eastAsia="华文仿宋" w:hAnsi="华文仿宋" w:hint="eastAsia"/>
          <w:sz w:val="36"/>
          <w:szCs w:val="36"/>
          <w:shd w:val="clear" w:color="auto" w:fill="FFFFFF"/>
        </w:rPr>
        <w:t>设计</w:t>
      </w:r>
      <w:bookmarkEnd w:id="2"/>
    </w:p>
    <w:p w:rsidR="00F72359" w:rsidRDefault="00AE43A4" w:rsidP="00BF65D2">
      <w:pPr>
        <w:pStyle w:val="a7"/>
        <w:numPr>
          <w:ilvl w:val="0"/>
          <w:numId w:val="6"/>
        </w:numPr>
        <w:spacing w:line="300" w:lineRule="auto"/>
        <w:ind w:firstLineChars="0"/>
        <w:jc w:val="both"/>
        <w:rPr>
          <w:rFonts w:ascii="华文仿宋" w:eastAsia="华文仿宋" w:hAnsi="华文仿宋"/>
          <w:bCs/>
          <w:sz w:val="32"/>
          <w:szCs w:val="32"/>
        </w:rPr>
      </w:pPr>
      <w:r>
        <w:rPr>
          <w:rFonts w:ascii="华文仿宋" w:eastAsia="华文仿宋" w:hAnsi="华文仿宋"/>
          <w:sz w:val="32"/>
          <w:szCs w:val="32"/>
        </w:rPr>
        <w:lastRenderedPageBreak/>
        <w:t xml:space="preserve"> </w:t>
      </w:r>
      <w:r w:rsidR="004F1C01" w:rsidRPr="00F72359">
        <w:rPr>
          <w:rFonts w:ascii="华文仿宋" w:eastAsia="华文仿宋" w:hAnsi="华文仿宋" w:hint="eastAsia"/>
          <w:bCs/>
          <w:sz w:val="32"/>
          <w:szCs w:val="32"/>
        </w:rPr>
        <w:t>市、</w:t>
      </w:r>
      <w:r w:rsidR="00676D28" w:rsidRPr="00F72359">
        <w:rPr>
          <w:rFonts w:ascii="华文仿宋" w:eastAsia="华文仿宋" w:hAnsi="华文仿宋" w:hint="eastAsia"/>
          <w:bCs/>
          <w:sz w:val="32"/>
          <w:szCs w:val="32"/>
        </w:rPr>
        <w:t>各区县</w:t>
      </w:r>
      <w:r w:rsidR="004F1C01" w:rsidRPr="00987F43">
        <w:rPr>
          <w:rFonts w:ascii="华文仿宋" w:eastAsia="华文仿宋" w:hAnsi="华文仿宋" w:hint="eastAsia"/>
          <w:bCs/>
          <w:sz w:val="32"/>
          <w:szCs w:val="32"/>
        </w:rPr>
        <w:t>自然资源部门</w:t>
      </w:r>
      <w:r w:rsidR="00676D28" w:rsidRPr="00F72359">
        <w:rPr>
          <w:rFonts w:ascii="华文仿宋" w:eastAsia="华文仿宋" w:hAnsi="华文仿宋" w:hint="eastAsia"/>
          <w:bCs/>
          <w:sz w:val="32"/>
          <w:szCs w:val="32"/>
        </w:rPr>
        <w:t>组织编制海绵城市建设专项规划，</w:t>
      </w:r>
      <w:r w:rsidR="00F72359" w:rsidRPr="00F72359">
        <w:rPr>
          <w:rFonts w:ascii="华文仿宋" w:eastAsia="华文仿宋" w:hAnsi="华文仿宋" w:hint="eastAsia"/>
          <w:bCs/>
          <w:sz w:val="32"/>
          <w:szCs w:val="32"/>
        </w:rPr>
        <w:t>报同级人民政府批准后实施。</w:t>
      </w:r>
    </w:p>
    <w:p w:rsidR="007E2104" w:rsidRDefault="00F912FB" w:rsidP="00D76E0A">
      <w:pPr>
        <w:pStyle w:val="a7"/>
        <w:numPr>
          <w:ilvl w:val="0"/>
          <w:numId w:val="6"/>
        </w:numPr>
        <w:spacing w:line="300" w:lineRule="auto"/>
        <w:ind w:firstLineChars="0"/>
        <w:jc w:val="both"/>
        <w:rPr>
          <w:rFonts w:ascii="华文仿宋" w:eastAsia="华文仿宋" w:hAnsi="华文仿宋"/>
          <w:bCs/>
          <w:sz w:val="32"/>
          <w:szCs w:val="32"/>
        </w:rPr>
      </w:pPr>
      <w:r w:rsidRPr="00F72359">
        <w:rPr>
          <w:rFonts w:ascii="华文仿宋" w:eastAsia="华文仿宋" w:hAnsi="华文仿宋" w:hint="eastAsia"/>
          <w:bCs/>
          <w:sz w:val="32"/>
          <w:szCs w:val="32"/>
        </w:rPr>
        <w:t>市、各区县</w:t>
      </w:r>
      <w:r>
        <w:rPr>
          <w:rFonts w:ascii="华文仿宋" w:eastAsia="华文仿宋" w:hAnsi="华文仿宋" w:hint="eastAsia"/>
          <w:sz w:val="32"/>
          <w:szCs w:val="32"/>
        </w:rPr>
        <w:t>住房和城乡建设</w:t>
      </w:r>
      <w:r w:rsidRPr="00987F43">
        <w:rPr>
          <w:rFonts w:ascii="华文仿宋" w:eastAsia="华文仿宋" w:hAnsi="华文仿宋" w:hint="eastAsia"/>
          <w:bCs/>
          <w:sz w:val="32"/>
          <w:szCs w:val="32"/>
        </w:rPr>
        <w:t>部门</w:t>
      </w:r>
      <w:r w:rsidRPr="00F72359">
        <w:rPr>
          <w:rFonts w:ascii="华文仿宋" w:eastAsia="华文仿宋" w:hAnsi="华文仿宋" w:hint="eastAsia"/>
          <w:bCs/>
          <w:sz w:val="32"/>
          <w:szCs w:val="32"/>
        </w:rPr>
        <w:t>组织编制海绵城市</w:t>
      </w:r>
      <w:r>
        <w:rPr>
          <w:rFonts w:ascii="华文仿宋" w:eastAsia="华文仿宋" w:hAnsi="华文仿宋" w:hint="eastAsia"/>
          <w:bCs/>
          <w:sz w:val="32"/>
          <w:szCs w:val="32"/>
        </w:rPr>
        <w:t>建设实施方案</w:t>
      </w:r>
      <w:r w:rsidRPr="00F72359">
        <w:rPr>
          <w:rFonts w:ascii="华文仿宋" w:eastAsia="华文仿宋" w:hAnsi="华文仿宋" w:hint="eastAsia"/>
          <w:bCs/>
          <w:sz w:val="32"/>
          <w:szCs w:val="32"/>
        </w:rPr>
        <w:t>，报同级人民政府批准后实施。</w:t>
      </w:r>
    </w:p>
    <w:p w:rsidR="00120521" w:rsidRDefault="006C383C">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相关</w:t>
      </w:r>
      <w:r w:rsidR="00120521" w:rsidRPr="00120521">
        <w:rPr>
          <w:rFonts w:ascii="华文仿宋" w:eastAsia="华文仿宋" w:hAnsi="华文仿宋" w:hint="eastAsia"/>
          <w:sz w:val="32"/>
          <w:szCs w:val="32"/>
        </w:rPr>
        <w:t>行业主管部门编制或修编各层次城市道路、绿地、水系统、排水防涝、竖向等专项规划或专业规划时，应当与各层级海绵城市建设专项规划充分衔接，全面对接落实海绵城市建设要求。</w:t>
      </w:r>
    </w:p>
    <w:p w:rsidR="006C383C" w:rsidRDefault="006C383C" w:rsidP="006C383C">
      <w:pPr>
        <w:pStyle w:val="a7"/>
        <w:numPr>
          <w:ilvl w:val="0"/>
          <w:numId w:val="6"/>
        </w:numPr>
        <w:spacing w:line="300" w:lineRule="auto"/>
        <w:ind w:firstLineChars="0"/>
        <w:jc w:val="both"/>
        <w:rPr>
          <w:rFonts w:ascii="华文仿宋" w:eastAsia="华文仿宋" w:hAnsi="华文仿宋"/>
          <w:sz w:val="32"/>
          <w:szCs w:val="32"/>
        </w:rPr>
      </w:pPr>
      <w:r w:rsidRPr="006C383C">
        <w:rPr>
          <w:rFonts w:ascii="华文仿宋" w:eastAsia="华文仿宋" w:hAnsi="华文仿宋" w:hint="eastAsia"/>
          <w:sz w:val="32"/>
          <w:szCs w:val="32"/>
        </w:rPr>
        <w:t>相关</w:t>
      </w:r>
      <w:r>
        <w:rPr>
          <w:rFonts w:ascii="华文仿宋" w:eastAsia="华文仿宋" w:hAnsi="华文仿宋" w:hint="eastAsia"/>
          <w:sz w:val="32"/>
          <w:szCs w:val="32"/>
        </w:rPr>
        <w:t>行业主管</w:t>
      </w:r>
      <w:r w:rsidRPr="006C383C">
        <w:rPr>
          <w:rFonts w:ascii="华文仿宋" w:eastAsia="华文仿宋" w:hAnsi="华文仿宋" w:hint="eastAsia"/>
          <w:sz w:val="32"/>
          <w:szCs w:val="32"/>
        </w:rPr>
        <w:t>部门负责制定和完善各自领域范围内海绵城市建设豁免类项目清单，报市人民政府同意后实施。豁免类项目清单内的建设项目，在建设审批许可环节对其海绵城市建设管控指标不作要求，由建设单位因地制宜开展海绵城市建设。</w:t>
      </w:r>
    </w:p>
    <w:p w:rsidR="00410CC4" w:rsidRDefault="00410CC4" w:rsidP="00410CC4">
      <w:pPr>
        <w:pStyle w:val="a7"/>
        <w:numPr>
          <w:ilvl w:val="0"/>
          <w:numId w:val="6"/>
        </w:numPr>
        <w:spacing w:line="300" w:lineRule="auto"/>
        <w:ind w:firstLineChars="0"/>
        <w:jc w:val="both"/>
        <w:rPr>
          <w:rFonts w:ascii="华文仿宋" w:eastAsia="华文仿宋" w:hAnsi="华文仿宋"/>
          <w:sz w:val="32"/>
          <w:szCs w:val="32"/>
        </w:rPr>
      </w:pPr>
      <w:r w:rsidRPr="00410CC4">
        <w:rPr>
          <w:rFonts w:ascii="华文仿宋" w:eastAsia="华文仿宋" w:hAnsi="华文仿宋" w:hint="eastAsia"/>
          <w:sz w:val="32"/>
          <w:szCs w:val="32"/>
        </w:rPr>
        <w:t xml:space="preserve">　</w:t>
      </w:r>
      <w:r w:rsidRPr="00F72359">
        <w:rPr>
          <w:rFonts w:ascii="华文仿宋" w:eastAsia="华文仿宋" w:hAnsi="华文仿宋" w:hint="eastAsia"/>
          <w:bCs/>
          <w:sz w:val="32"/>
          <w:szCs w:val="32"/>
        </w:rPr>
        <w:t>市、各区县</w:t>
      </w:r>
      <w:r w:rsidR="00CB65A9">
        <w:rPr>
          <w:rFonts w:ascii="华文仿宋" w:eastAsia="华文仿宋" w:hAnsi="华文仿宋" w:hint="eastAsia"/>
          <w:sz w:val="32"/>
          <w:szCs w:val="32"/>
        </w:rPr>
        <w:t>自然资源部门供应城市建设用地时，应</w:t>
      </w:r>
      <w:r w:rsidRPr="00410CC4">
        <w:rPr>
          <w:rFonts w:ascii="华文仿宋" w:eastAsia="华文仿宋" w:hAnsi="华文仿宋" w:hint="eastAsia"/>
          <w:sz w:val="32"/>
          <w:szCs w:val="32"/>
        </w:rPr>
        <w:t>明确海绵城市建设内容和指标要求，并纳入建设项目选址意见书、建设用地规划许可证、建设工程规划许可证。</w:t>
      </w:r>
    </w:p>
    <w:p w:rsidR="00133B9F" w:rsidRPr="00A42DE0" w:rsidRDefault="00133B9F" w:rsidP="00A42DE0">
      <w:pPr>
        <w:pStyle w:val="a7"/>
        <w:numPr>
          <w:ilvl w:val="0"/>
          <w:numId w:val="6"/>
        </w:numPr>
        <w:spacing w:line="300" w:lineRule="auto"/>
        <w:ind w:firstLineChars="0"/>
        <w:jc w:val="both"/>
        <w:rPr>
          <w:rFonts w:ascii="华文仿宋" w:eastAsia="华文仿宋" w:hAnsi="华文仿宋"/>
          <w:sz w:val="32"/>
          <w:szCs w:val="32"/>
        </w:rPr>
      </w:pPr>
      <w:r w:rsidRPr="005C5DE5">
        <w:rPr>
          <w:rFonts w:ascii="华文仿宋" w:eastAsia="华文仿宋" w:hAnsi="华文仿宋" w:hint="eastAsia"/>
          <w:sz w:val="32"/>
          <w:szCs w:val="32"/>
        </w:rPr>
        <w:t xml:space="preserve"> 建设项目的项目建议书、可行性研究报告、初步设计</w:t>
      </w:r>
      <w:r w:rsidR="00901F4F">
        <w:rPr>
          <w:rFonts w:ascii="华文仿宋" w:eastAsia="华文仿宋" w:hAnsi="华文仿宋" w:hint="eastAsia"/>
          <w:sz w:val="32"/>
          <w:szCs w:val="32"/>
        </w:rPr>
        <w:t>文件</w:t>
      </w:r>
      <w:r w:rsidRPr="005C5DE5">
        <w:rPr>
          <w:rFonts w:ascii="华文仿宋" w:eastAsia="华文仿宋" w:hAnsi="华文仿宋" w:hint="eastAsia"/>
          <w:sz w:val="32"/>
          <w:szCs w:val="32"/>
        </w:rPr>
        <w:t>应当明确海绵城市建设要求</w:t>
      </w:r>
      <w:r w:rsidR="005C5DE5" w:rsidRPr="005C5DE5">
        <w:rPr>
          <w:rFonts w:ascii="华文仿宋" w:eastAsia="华文仿宋" w:hAnsi="华文仿宋" w:hint="eastAsia"/>
          <w:sz w:val="32"/>
          <w:szCs w:val="32"/>
        </w:rPr>
        <w:t>。</w:t>
      </w:r>
    </w:p>
    <w:p w:rsidR="0053531A" w:rsidRDefault="0053531A" w:rsidP="0053531A">
      <w:pPr>
        <w:pStyle w:val="a7"/>
        <w:numPr>
          <w:ilvl w:val="0"/>
          <w:numId w:val="6"/>
        </w:numPr>
        <w:spacing w:line="300" w:lineRule="auto"/>
        <w:ind w:firstLineChars="0"/>
        <w:rPr>
          <w:rFonts w:ascii="华文仿宋" w:eastAsia="华文仿宋" w:hAnsi="华文仿宋"/>
          <w:sz w:val="32"/>
          <w:szCs w:val="32"/>
        </w:rPr>
      </w:pPr>
      <w:r w:rsidRPr="00DA53D3">
        <w:rPr>
          <w:rFonts w:ascii="华文仿宋" w:eastAsia="华文仿宋" w:hAnsi="华文仿宋" w:hint="eastAsia"/>
          <w:sz w:val="32"/>
          <w:szCs w:val="32"/>
        </w:rPr>
        <w:t>设计单位应当严格按照</w:t>
      </w:r>
      <w:r w:rsidRPr="008A2B62">
        <w:rPr>
          <w:rFonts w:ascii="华文仿宋" w:eastAsia="华文仿宋" w:hAnsi="华文仿宋" w:hint="eastAsia"/>
          <w:sz w:val="32"/>
          <w:szCs w:val="32"/>
        </w:rPr>
        <w:t>国家和地方相关海绵城市</w:t>
      </w:r>
      <w:r w:rsidR="003D25E6">
        <w:rPr>
          <w:rFonts w:ascii="华文仿宋" w:eastAsia="华文仿宋" w:hAnsi="华文仿宋" w:hint="eastAsia"/>
          <w:sz w:val="32"/>
          <w:szCs w:val="32"/>
        </w:rPr>
        <w:t>规划、</w:t>
      </w:r>
      <w:r w:rsidRPr="008A2B62">
        <w:rPr>
          <w:rFonts w:ascii="华文仿宋" w:eastAsia="华文仿宋" w:hAnsi="华文仿宋" w:hint="eastAsia"/>
          <w:sz w:val="32"/>
          <w:szCs w:val="32"/>
        </w:rPr>
        <w:t>设计标准、规范和规定等</w:t>
      </w:r>
      <w:r w:rsidRPr="00DA53D3">
        <w:rPr>
          <w:rFonts w:ascii="华文仿宋" w:eastAsia="华文仿宋" w:hAnsi="华文仿宋" w:hint="eastAsia"/>
          <w:sz w:val="32"/>
          <w:szCs w:val="32"/>
        </w:rPr>
        <w:t>，编制项目海绵城市设计方案</w:t>
      </w:r>
      <w:r>
        <w:rPr>
          <w:rFonts w:ascii="华文仿宋" w:eastAsia="华文仿宋" w:hAnsi="华文仿宋" w:hint="eastAsia"/>
          <w:sz w:val="32"/>
          <w:szCs w:val="32"/>
        </w:rPr>
        <w:t>、</w:t>
      </w:r>
      <w:r w:rsidRPr="008A2B62">
        <w:rPr>
          <w:rFonts w:ascii="华文仿宋" w:eastAsia="华文仿宋" w:hAnsi="华文仿宋" w:hint="eastAsia"/>
          <w:sz w:val="32"/>
          <w:szCs w:val="32"/>
        </w:rPr>
        <w:t>施工图设</w:t>
      </w:r>
      <w:r w:rsidRPr="008A2B62">
        <w:rPr>
          <w:rFonts w:ascii="华文仿宋" w:eastAsia="华文仿宋" w:hAnsi="华文仿宋" w:hint="eastAsia"/>
          <w:sz w:val="32"/>
          <w:szCs w:val="32"/>
        </w:rPr>
        <w:lastRenderedPageBreak/>
        <w:t>计文件</w:t>
      </w:r>
      <w:r>
        <w:rPr>
          <w:rFonts w:ascii="华文仿宋" w:eastAsia="华文仿宋" w:hAnsi="华文仿宋" w:hint="eastAsia"/>
          <w:sz w:val="32"/>
          <w:szCs w:val="32"/>
        </w:rPr>
        <w:t>，</w:t>
      </w:r>
      <w:r w:rsidRPr="00DA53D3">
        <w:rPr>
          <w:rFonts w:ascii="华文仿宋" w:eastAsia="华文仿宋" w:hAnsi="华文仿宋" w:hint="eastAsia"/>
          <w:sz w:val="32"/>
          <w:szCs w:val="32"/>
        </w:rPr>
        <w:t>并提交至</w:t>
      </w:r>
      <w:r w:rsidR="00C11801">
        <w:rPr>
          <w:rFonts w:ascii="华文仿宋" w:eastAsia="华文仿宋" w:hAnsi="华文仿宋" w:hint="eastAsia"/>
          <w:sz w:val="32"/>
          <w:szCs w:val="32"/>
        </w:rPr>
        <w:t>对应</w:t>
      </w:r>
      <w:r w:rsidR="004F1775">
        <w:rPr>
          <w:rFonts w:ascii="华文仿宋" w:eastAsia="华文仿宋" w:hAnsi="华文仿宋" w:hint="eastAsia"/>
          <w:sz w:val="32"/>
          <w:szCs w:val="32"/>
        </w:rPr>
        <w:t>审查</w:t>
      </w:r>
      <w:r>
        <w:rPr>
          <w:rFonts w:ascii="华文仿宋" w:eastAsia="华文仿宋" w:hAnsi="华文仿宋" w:hint="eastAsia"/>
          <w:sz w:val="32"/>
          <w:szCs w:val="32"/>
        </w:rPr>
        <w:t>机构审查</w:t>
      </w:r>
      <w:r w:rsidRPr="00DA53D3">
        <w:rPr>
          <w:rFonts w:ascii="华文仿宋" w:eastAsia="华文仿宋" w:hAnsi="华文仿宋" w:hint="eastAsia"/>
          <w:sz w:val="32"/>
          <w:szCs w:val="32"/>
        </w:rPr>
        <w:t>。</w:t>
      </w:r>
      <w:r w:rsidR="007E2104">
        <w:rPr>
          <w:rFonts w:ascii="华文仿宋" w:eastAsia="华文仿宋" w:hAnsi="华文仿宋" w:hint="eastAsia"/>
          <w:sz w:val="32"/>
          <w:szCs w:val="32"/>
        </w:rPr>
        <w:t>经审查合格的施工图不得擅自修改。</w:t>
      </w:r>
    </w:p>
    <w:p w:rsidR="00A42DE0" w:rsidRPr="004F1775" w:rsidRDefault="007E2104" w:rsidP="007E2104">
      <w:pPr>
        <w:pStyle w:val="a7"/>
        <w:numPr>
          <w:ilvl w:val="0"/>
          <w:numId w:val="6"/>
        </w:numPr>
        <w:spacing w:line="300" w:lineRule="auto"/>
        <w:ind w:firstLineChars="0"/>
        <w:jc w:val="both"/>
        <w:rPr>
          <w:rFonts w:ascii="华文仿宋" w:eastAsia="华文仿宋" w:hAnsi="华文仿宋"/>
          <w:sz w:val="32"/>
          <w:szCs w:val="32"/>
        </w:rPr>
      </w:pPr>
      <w:r w:rsidRPr="007E2104">
        <w:rPr>
          <w:rFonts w:ascii="华文仿宋" w:eastAsia="华文仿宋" w:hAnsi="华文仿宋" w:hint="eastAsia"/>
          <w:sz w:val="32"/>
          <w:szCs w:val="32"/>
        </w:rPr>
        <w:t>施工图设计中涉及的海绵城市内容发生设计变更的，建设单位应当按程序报施工图审查机构进行重审。</w:t>
      </w:r>
    </w:p>
    <w:p w:rsidR="004D28BF" w:rsidRPr="00905436" w:rsidRDefault="004D28BF">
      <w:pPr>
        <w:jc w:val="center"/>
        <w:outlineLvl w:val="0"/>
        <w:rPr>
          <w:rStyle w:val="a3"/>
          <w:rFonts w:ascii="华文仿宋" w:eastAsia="华文仿宋" w:hAnsi="华文仿宋"/>
          <w:sz w:val="36"/>
          <w:szCs w:val="36"/>
          <w:shd w:val="clear" w:color="auto" w:fill="FFFFFF"/>
        </w:rPr>
      </w:pPr>
      <w:bookmarkStart w:id="3" w:name="_Toc93753924"/>
      <w:r w:rsidRPr="00905436">
        <w:rPr>
          <w:rStyle w:val="a3"/>
          <w:rFonts w:ascii="华文仿宋" w:eastAsia="华文仿宋" w:hAnsi="华文仿宋" w:hint="eastAsia"/>
          <w:sz w:val="36"/>
          <w:szCs w:val="36"/>
          <w:shd w:val="clear" w:color="auto" w:fill="FFFFFF"/>
        </w:rPr>
        <w:t>第三章 建设管理</w:t>
      </w:r>
      <w:bookmarkEnd w:id="3"/>
    </w:p>
    <w:p w:rsidR="004D28BF" w:rsidRDefault="00CD623C"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2C5A4C">
        <w:rPr>
          <w:rFonts w:ascii="华文仿宋" w:eastAsia="华文仿宋" w:hAnsi="华文仿宋" w:hint="eastAsia"/>
          <w:sz w:val="32"/>
          <w:szCs w:val="32"/>
        </w:rPr>
        <w:t>新建、改建、扩建建设项目应当按照国家、省、市有关规定</w:t>
      </w:r>
      <w:r w:rsidR="004D28BF" w:rsidRPr="004D28BF">
        <w:rPr>
          <w:rFonts w:ascii="华文仿宋" w:eastAsia="华文仿宋" w:hAnsi="华文仿宋" w:hint="eastAsia"/>
          <w:sz w:val="32"/>
          <w:szCs w:val="32"/>
        </w:rPr>
        <w:t>及相关技术标准要求进行建设。</w:t>
      </w:r>
    </w:p>
    <w:p w:rsidR="00945C00" w:rsidRDefault="00945C00" w:rsidP="00945C00">
      <w:pPr>
        <w:pStyle w:val="a7"/>
        <w:numPr>
          <w:ilvl w:val="0"/>
          <w:numId w:val="6"/>
        </w:numPr>
        <w:spacing w:line="300" w:lineRule="auto"/>
        <w:ind w:firstLineChars="0"/>
        <w:jc w:val="both"/>
        <w:rPr>
          <w:rFonts w:ascii="华文仿宋" w:eastAsia="华文仿宋" w:hAnsi="华文仿宋"/>
          <w:sz w:val="32"/>
          <w:szCs w:val="32"/>
        </w:rPr>
      </w:pPr>
      <w:r w:rsidRPr="00945C00">
        <w:rPr>
          <w:rFonts w:ascii="华文仿宋" w:eastAsia="华文仿宋" w:hAnsi="华文仿宋" w:hint="eastAsia"/>
          <w:sz w:val="32"/>
          <w:szCs w:val="32"/>
        </w:rPr>
        <w:t>海绵设施与项目主体工程应同步规划、同步设计、同步施工、同步</w:t>
      </w:r>
      <w:r w:rsidR="003A3D15">
        <w:rPr>
          <w:rFonts w:ascii="华文仿宋" w:eastAsia="华文仿宋" w:hAnsi="华文仿宋" w:hint="eastAsia"/>
          <w:sz w:val="32"/>
          <w:szCs w:val="32"/>
        </w:rPr>
        <w:t>运行</w:t>
      </w:r>
      <w:r w:rsidRPr="00945C00">
        <w:rPr>
          <w:rFonts w:ascii="华文仿宋" w:eastAsia="华文仿宋" w:hAnsi="华文仿宋" w:hint="eastAsia"/>
          <w:sz w:val="32"/>
          <w:szCs w:val="32"/>
        </w:rPr>
        <w:t>及使用</w:t>
      </w:r>
      <w:r>
        <w:rPr>
          <w:rFonts w:ascii="华文仿宋" w:eastAsia="华文仿宋" w:hAnsi="华文仿宋" w:hint="eastAsia"/>
          <w:sz w:val="32"/>
          <w:szCs w:val="32"/>
        </w:rPr>
        <w:t>。</w:t>
      </w:r>
    </w:p>
    <w:p w:rsidR="002C5A4C" w:rsidRDefault="002C5A4C" w:rsidP="002C5A4C">
      <w:pPr>
        <w:pStyle w:val="a7"/>
        <w:numPr>
          <w:ilvl w:val="0"/>
          <w:numId w:val="6"/>
        </w:numPr>
        <w:spacing w:line="300" w:lineRule="auto"/>
        <w:ind w:firstLineChars="0"/>
        <w:jc w:val="both"/>
        <w:rPr>
          <w:rFonts w:ascii="华文仿宋" w:eastAsia="华文仿宋" w:hAnsi="华文仿宋"/>
          <w:sz w:val="32"/>
          <w:szCs w:val="32"/>
        </w:rPr>
      </w:pPr>
      <w:r w:rsidRPr="002C5A4C">
        <w:rPr>
          <w:rFonts w:ascii="华文仿宋" w:eastAsia="华文仿宋" w:hAnsi="华文仿宋" w:hint="eastAsia"/>
          <w:sz w:val="32"/>
          <w:szCs w:val="32"/>
        </w:rPr>
        <w:t>建设单位应当按照规划和设计要求以及施工技术规范，科学合理统筹施工，按照国家有关规定办理工程质量监督手续和施工许可证。</w:t>
      </w:r>
    </w:p>
    <w:p w:rsidR="009435EF" w:rsidRPr="009435EF" w:rsidRDefault="009435EF" w:rsidP="00FD7CC0">
      <w:pPr>
        <w:pStyle w:val="a7"/>
        <w:numPr>
          <w:ilvl w:val="0"/>
          <w:numId w:val="6"/>
        </w:numPr>
        <w:spacing w:line="300" w:lineRule="auto"/>
        <w:ind w:firstLineChars="0"/>
        <w:jc w:val="both"/>
        <w:rPr>
          <w:rFonts w:ascii="华文仿宋" w:eastAsia="华文仿宋" w:hAnsi="华文仿宋"/>
          <w:sz w:val="32"/>
          <w:szCs w:val="32"/>
        </w:rPr>
      </w:pPr>
      <w:r w:rsidRPr="001C6323">
        <w:rPr>
          <w:rFonts w:ascii="华文仿宋" w:eastAsia="华文仿宋" w:hAnsi="华文仿宋" w:hint="eastAsia"/>
          <w:sz w:val="32"/>
          <w:szCs w:val="32"/>
        </w:rPr>
        <w:t>建设单位组织竣工验收时</w:t>
      </w:r>
      <w:r>
        <w:rPr>
          <w:rFonts w:ascii="华文仿宋" w:eastAsia="华文仿宋" w:hAnsi="华文仿宋" w:hint="eastAsia"/>
          <w:sz w:val="32"/>
          <w:szCs w:val="32"/>
        </w:rPr>
        <w:t>应当按照海绵城市建设工程施工与质量验收技术导则、竣工验收实施细则等文件要求</w:t>
      </w:r>
      <w:r w:rsidR="00FD7CC0" w:rsidRPr="00FD7CC0">
        <w:rPr>
          <w:rFonts w:ascii="华文仿宋" w:eastAsia="华文仿宋" w:hAnsi="华文仿宋" w:hint="eastAsia"/>
          <w:sz w:val="32"/>
          <w:szCs w:val="32"/>
        </w:rPr>
        <w:t>对项目涉及海绵城市建设部</w:t>
      </w:r>
      <w:proofErr w:type="gramStart"/>
      <w:r w:rsidR="00FD7CC0" w:rsidRPr="00FD7CC0">
        <w:rPr>
          <w:rFonts w:ascii="华文仿宋" w:eastAsia="华文仿宋" w:hAnsi="华文仿宋" w:hint="eastAsia"/>
          <w:sz w:val="32"/>
          <w:szCs w:val="32"/>
        </w:rPr>
        <w:t>分开展</w:t>
      </w:r>
      <w:proofErr w:type="gramEnd"/>
      <w:r w:rsidR="00FD7CC0" w:rsidRPr="00FD7CC0">
        <w:rPr>
          <w:rFonts w:ascii="华文仿宋" w:eastAsia="华文仿宋" w:hAnsi="华文仿宋" w:hint="eastAsia"/>
          <w:sz w:val="32"/>
          <w:szCs w:val="32"/>
        </w:rPr>
        <w:t>专项验收</w:t>
      </w:r>
      <w:r w:rsidRPr="001C6323">
        <w:rPr>
          <w:rFonts w:ascii="华文仿宋" w:eastAsia="华文仿宋" w:hAnsi="华文仿宋" w:hint="eastAsia"/>
          <w:sz w:val="32"/>
          <w:szCs w:val="32"/>
        </w:rPr>
        <w:t>，并</w:t>
      </w:r>
      <w:r>
        <w:rPr>
          <w:rFonts w:ascii="华文仿宋" w:eastAsia="华文仿宋" w:hAnsi="华文仿宋" w:hint="eastAsia"/>
          <w:sz w:val="32"/>
          <w:szCs w:val="32"/>
        </w:rPr>
        <w:t>在验收合格后及时</w:t>
      </w:r>
      <w:r w:rsidRPr="001C6323">
        <w:rPr>
          <w:rFonts w:ascii="华文仿宋" w:eastAsia="华文仿宋" w:hAnsi="华文仿宋" w:hint="eastAsia"/>
          <w:sz w:val="32"/>
          <w:szCs w:val="32"/>
        </w:rPr>
        <w:t>提交</w:t>
      </w:r>
      <w:r w:rsidR="0085359C">
        <w:rPr>
          <w:rFonts w:ascii="华文仿宋" w:eastAsia="华文仿宋" w:hAnsi="华文仿宋" w:hint="eastAsia"/>
          <w:sz w:val="32"/>
          <w:szCs w:val="32"/>
        </w:rPr>
        <w:t>行业</w:t>
      </w:r>
      <w:r w:rsidR="00AC7D04">
        <w:rPr>
          <w:rFonts w:ascii="华文仿宋" w:eastAsia="华文仿宋" w:hAnsi="华文仿宋" w:hint="eastAsia"/>
          <w:sz w:val="32"/>
          <w:szCs w:val="32"/>
        </w:rPr>
        <w:t>行政</w:t>
      </w:r>
      <w:r w:rsidR="00FD7CC0" w:rsidRPr="00FD7CC0">
        <w:rPr>
          <w:rFonts w:ascii="华文仿宋" w:eastAsia="华文仿宋" w:hAnsi="华文仿宋" w:hint="eastAsia"/>
          <w:sz w:val="32"/>
          <w:szCs w:val="32"/>
        </w:rPr>
        <w:t>主管部门或受其委托的质量监督机构备案</w:t>
      </w:r>
      <w:r w:rsidRPr="001C6323">
        <w:rPr>
          <w:rFonts w:ascii="华文仿宋" w:eastAsia="华文仿宋" w:hAnsi="华文仿宋" w:hint="eastAsia"/>
          <w:sz w:val="32"/>
          <w:szCs w:val="32"/>
        </w:rPr>
        <w:t>。</w:t>
      </w:r>
    </w:p>
    <w:p w:rsidR="000F0C55" w:rsidRPr="000F0C55" w:rsidRDefault="000F0C55" w:rsidP="002C5A4C">
      <w:pPr>
        <w:pStyle w:val="a7"/>
        <w:numPr>
          <w:ilvl w:val="0"/>
          <w:numId w:val="6"/>
        </w:numPr>
        <w:spacing w:line="300" w:lineRule="auto"/>
        <w:ind w:firstLineChars="0"/>
        <w:jc w:val="both"/>
        <w:rPr>
          <w:rFonts w:ascii="华文仿宋" w:eastAsia="华文仿宋" w:hAnsi="华文仿宋"/>
          <w:sz w:val="32"/>
          <w:szCs w:val="32"/>
        </w:rPr>
      </w:pPr>
      <w:r w:rsidRPr="000F0C55">
        <w:rPr>
          <w:rFonts w:ascii="华文仿宋" w:eastAsia="华文仿宋" w:hAnsi="华文仿宋" w:hint="eastAsia"/>
          <w:sz w:val="32"/>
          <w:szCs w:val="32"/>
        </w:rPr>
        <w:t>施工单位应当严格按图</w:t>
      </w:r>
      <w:r w:rsidR="004D40FC">
        <w:rPr>
          <w:rFonts w:ascii="华文仿宋" w:eastAsia="华文仿宋" w:hAnsi="华文仿宋" w:hint="eastAsia"/>
          <w:sz w:val="32"/>
          <w:szCs w:val="32"/>
        </w:rPr>
        <w:t>施</w:t>
      </w:r>
      <w:r w:rsidR="007E65F9">
        <w:rPr>
          <w:rFonts w:ascii="华文仿宋" w:eastAsia="华文仿宋" w:hAnsi="华文仿宋" w:hint="eastAsia"/>
          <w:sz w:val="32"/>
          <w:szCs w:val="32"/>
        </w:rPr>
        <w:t>工，并在施工过程中不得擅自去除、降低或削减设计图纸中相关海绵</w:t>
      </w:r>
      <w:r w:rsidRPr="000F0C55">
        <w:rPr>
          <w:rFonts w:ascii="华文仿宋" w:eastAsia="华文仿宋" w:hAnsi="华文仿宋" w:hint="eastAsia"/>
          <w:sz w:val="32"/>
          <w:szCs w:val="32"/>
        </w:rPr>
        <w:t>设施的具体功能、标准和内容。</w:t>
      </w:r>
    </w:p>
    <w:p w:rsidR="00533C78" w:rsidRDefault="004D40FC" w:rsidP="008A462E">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lastRenderedPageBreak/>
        <w:t>施工单位应当将在项目海绵城市</w:t>
      </w:r>
      <w:r w:rsidR="000F0C55" w:rsidRPr="000F0C55">
        <w:rPr>
          <w:rFonts w:ascii="华文仿宋" w:eastAsia="华文仿宋" w:hAnsi="华文仿宋" w:hint="eastAsia"/>
          <w:sz w:val="32"/>
          <w:szCs w:val="32"/>
        </w:rPr>
        <w:t>建设过程中使用的</w:t>
      </w:r>
      <w:r w:rsidR="00F113CE">
        <w:rPr>
          <w:rFonts w:ascii="华文仿宋" w:eastAsia="华文仿宋" w:hAnsi="华文仿宋" w:hint="eastAsia"/>
          <w:sz w:val="32"/>
          <w:szCs w:val="32"/>
        </w:rPr>
        <w:t>建筑</w:t>
      </w:r>
      <w:r w:rsidR="000F0C55" w:rsidRPr="000F0C55">
        <w:rPr>
          <w:rFonts w:ascii="华文仿宋" w:eastAsia="华文仿宋" w:hAnsi="华文仿宋" w:hint="eastAsia"/>
          <w:sz w:val="32"/>
          <w:szCs w:val="32"/>
        </w:rPr>
        <w:t>材料、</w:t>
      </w:r>
      <w:r w:rsidR="00F113CE">
        <w:rPr>
          <w:rFonts w:ascii="华文仿宋" w:eastAsia="华文仿宋" w:hAnsi="华文仿宋" w:hint="eastAsia"/>
          <w:sz w:val="32"/>
          <w:szCs w:val="32"/>
        </w:rPr>
        <w:t>建筑</w:t>
      </w:r>
      <w:r w:rsidR="000F0C55" w:rsidRPr="000F0C55">
        <w:rPr>
          <w:rFonts w:ascii="华文仿宋" w:eastAsia="华文仿宋" w:hAnsi="华文仿宋" w:hint="eastAsia"/>
          <w:sz w:val="32"/>
          <w:szCs w:val="32"/>
        </w:rPr>
        <w:t>构配件、设备送至具有相应资质的检测单位进行检验、测试，检测合格后方可使用。</w:t>
      </w:r>
      <w:r w:rsidR="00C11801" w:rsidRPr="000F0C55">
        <w:rPr>
          <w:rFonts w:ascii="华文仿宋" w:eastAsia="华文仿宋" w:hAnsi="华文仿宋" w:hint="eastAsia"/>
          <w:sz w:val="32"/>
          <w:szCs w:val="32"/>
        </w:rPr>
        <w:t>严禁使用不合格的原材料、成品、半成品。</w:t>
      </w:r>
    </w:p>
    <w:p w:rsidR="000F0C55" w:rsidRDefault="00AB0844" w:rsidP="008A462E">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监理单位应当严格依法履行对海绵城市建设项目</w:t>
      </w:r>
      <w:r w:rsidR="000F0C55" w:rsidRPr="000F0C55">
        <w:rPr>
          <w:rFonts w:ascii="华文仿宋" w:eastAsia="华文仿宋" w:hAnsi="华文仿宋" w:hint="eastAsia"/>
          <w:sz w:val="32"/>
          <w:szCs w:val="32"/>
        </w:rPr>
        <w:t>施工的监理职责</w:t>
      </w:r>
      <w:r>
        <w:rPr>
          <w:rFonts w:ascii="华文仿宋" w:eastAsia="华文仿宋" w:hAnsi="华文仿宋" w:hint="eastAsia"/>
          <w:sz w:val="32"/>
          <w:szCs w:val="32"/>
        </w:rPr>
        <w:t>，确保工程施工完全按设计图纸实施</w:t>
      </w:r>
      <w:r w:rsidR="0039031B">
        <w:rPr>
          <w:rFonts w:ascii="华文仿宋" w:eastAsia="华文仿宋" w:hAnsi="华文仿宋" w:hint="eastAsia"/>
          <w:sz w:val="32"/>
          <w:szCs w:val="32"/>
        </w:rPr>
        <w:t>，</w:t>
      </w:r>
      <w:r w:rsidR="002A5643" w:rsidRPr="008A40B6">
        <w:rPr>
          <w:rFonts w:ascii="华文仿宋" w:eastAsia="华文仿宋" w:hAnsi="华文仿宋" w:hint="eastAsia"/>
          <w:sz w:val="32"/>
          <w:szCs w:val="32"/>
        </w:rPr>
        <w:t>对施工过程中出现的质量缺陷和质量隐患，应当及时向建设单位报告，要求整改或者停工整改。</w:t>
      </w:r>
    </w:p>
    <w:p w:rsidR="006F45D1" w:rsidRPr="00905436" w:rsidRDefault="006F45D1" w:rsidP="00905436">
      <w:pPr>
        <w:jc w:val="center"/>
        <w:outlineLvl w:val="0"/>
        <w:rPr>
          <w:rStyle w:val="a3"/>
          <w:rFonts w:ascii="华文仿宋" w:eastAsia="华文仿宋" w:hAnsi="华文仿宋"/>
          <w:sz w:val="36"/>
          <w:szCs w:val="36"/>
          <w:shd w:val="clear" w:color="auto" w:fill="FFFFFF"/>
        </w:rPr>
      </w:pPr>
      <w:bookmarkStart w:id="4" w:name="_Toc93753925"/>
      <w:r w:rsidRPr="00905436">
        <w:rPr>
          <w:rStyle w:val="a3"/>
          <w:rFonts w:ascii="华文仿宋" w:eastAsia="华文仿宋" w:hAnsi="华文仿宋"/>
          <w:sz w:val="36"/>
          <w:szCs w:val="36"/>
          <w:shd w:val="clear" w:color="auto" w:fill="FFFFFF"/>
        </w:rPr>
        <w:t>第</w:t>
      </w:r>
      <w:r w:rsidR="008D02EB" w:rsidRPr="00905436">
        <w:rPr>
          <w:rStyle w:val="a3"/>
          <w:rFonts w:ascii="华文仿宋" w:eastAsia="华文仿宋" w:hAnsi="华文仿宋" w:hint="eastAsia"/>
          <w:sz w:val="36"/>
          <w:szCs w:val="36"/>
          <w:shd w:val="clear" w:color="auto" w:fill="FFFFFF"/>
        </w:rPr>
        <w:t>四</w:t>
      </w:r>
      <w:r w:rsidRPr="00905436">
        <w:rPr>
          <w:rStyle w:val="a3"/>
          <w:rFonts w:ascii="华文仿宋" w:eastAsia="华文仿宋" w:hAnsi="华文仿宋"/>
          <w:sz w:val="36"/>
          <w:szCs w:val="36"/>
          <w:shd w:val="clear" w:color="auto" w:fill="FFFFFF"/>
        </w:rPr>
        <w:t>章  </w:t>
      </w:r>
      <w:r w:rsidR="00E30F5E">
        <w:rPr>
          <w:rStyle w:val="a3"/>
          <w:rFonts w:ascii="华文仿宋" w:eastAsia="华文仿宋" w:hAnsi="华文仿宋" w:hint="eastAsia"/>
          <w:sz w:val="36"/>
          <w:szCs w:val="36"/>
          <w:shd w:val="clear" w:color="auto" w:fill="FFFFFF"/>
        </w:rPr>
        <w:t>运行</w:t>
      </w:r>
      <w:r w:rsidR="009715F4" w:rsidRPr="00905436">
        <w:rPr>
          <w:rStyle w:val="a3"/>
          <w:rFonts w:ascii="华文仿宋" w:eastAsia="华文仿宋" w:hAnsi="华文仿宋" w:hint="eastAsia"/>
          <w:sz w:val="36"/>
          <w:szCs w:val="36"/>
          <w:shd w:val="clear" w:color="auto" w:fill="FFFFFF"/>
        </w:rPr>
        <w:t>维护</w:t>
      </w:r>
      <w:bookmarkEnd w:id="4"/>
    </w:p>
    <w:p w:rsidR="007B431F" w:rsidRDefault="00CD623C" w:rsidP="008A462E">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7B431F" w:rsidRPr="007B431F">
        <w:rPr>
          <w:rFonts w:ascii="华文仿宋" w:eastAsia="华文仿宋" w:hAnsi="华文仿宋" w:hint="eastAsia"/>
          <w:sz w:val="32"/>
          <w:szCs w:val="32"/>
        </w:rPr>
        <w:t>海绵设施移交后应及时确定运行维护单位。</w:t>
      </w:r>
      <w:r w:rsidR="008A462E" w:rsidRPr="008A462E">
        <w:rPr>
          <w:rFonts w:ascii="华文仿宋" w:eastAsia="华文仿宋" w:hAnsi="华文仿宋" w:hint="eastAsia"/>
          <w:sz w:val="32"/>
          <w:szCs w:val="32"/>
        </w:rPr>
        <w:t>若无明确监管责任主体，</w:t>
      </w:r>
      <w:r w:rsidR="004A6142">
        <w:rPr>
          <w:rFonts w:ascii="华文仿宋" w:eastAsia="华文仿宋" w:hAnsi="华文仿宋" w:hint="eastAsia"/>
          <w:sz w:val="32"/>
          <w:szCs w:val="32"/>
        </w:rPr>
        <w:t>则</w:t>
      </w:r>
      <w:r w:rsidR="008A462E" w:rsidRPr="008A462E">
        <w:rPr>
          <w:rFonts w:ascii="华文仿宋" w:eastAsia="华文仿宋" w:hAnsi="华文仿宋" w:hint="eastAsia"/>
          <w:sz w:val="32"/>
          <w:szCs w:val="32"/>
        </w:rPr>
        <w:t>遵循“谁建设，谁管理”的原则</w:t>
      </w:r>
      <w:r w:rsidR="008A462E">
        <w:rPr>
          <w:rFonts w:ascii="华文仿宋" w:eastAsia="华文仿宋" w:hAnsi="华文仿宋" w:hint="eastAsia"/>
          <w:sz w:val="32"/>
          <w:szCs w:val="32"/>
        </w:rPr>
        <w:t>进行维护管理。</w:t>
      </w:r>
    </w:p>
    <w:p w:rsidR="007A35AF" w:rsidRPr="00426813" w:rsidRDefault="00CD623C">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7B431F" w:rsidRPr="007B431F">
        <w:rPr>
          <w:rFonts w:ascii="华文仿宋" w:eastAsia="华文仿宋" w:hAnsi="华文仿宋" w:hint="eastAsia"/>
          <w:sz w:val="32"/>
          <w:szCs w:val="32"/>
        </w:rPr>
        <w:t>海绵设施运行维护单位应当按相关规定建立健全海绵设施的运行维护制度和操作规程，加强设施的运行维护，确保设施正常运行。</w:t>
      </w:r>
    </w:p>
    <w:p w:rsidR="007E65F9" w:rsidRPr="00214D4D" w:rsidRDefault="00371293" w:rsidP="00214D4D">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任何单位和个人不得非法侵占、损毁海绵设施。</w:t>
      </w:r>
      <w:r w:rsidR="00FF58B4" w:rsidRPr="008A40B6">
        <w:rPr>
          <w:rFonts w:ascii="华文仿宋" w:eastAsia="华文仿宋" w:hAnsi="华文仿宋" w:hint="eastAsia"/>
          <w:sz w:val="32"/>
          <w:szCs w:val="32"/>
        </w:rPr>
        <w:t>因工程建设</w:t>
      </w:r>
      <w:r w:rsidR="00B64BFD">
        <w:rPr>
          <w:rFonts w:ascii="华文仿宋" w:eastAsia="华文仿宋" w:hAnsi="华文仿宋" w:hint="eastAsia"/>
          <w:sz w:val="32"/>
          <w:szCs w:val="32"/>
        </w:rPr>
        <w:t>或其他</w:t>
      </w:r>
      <w:r w:rsidR="000550C6">
        <w:rPr>
          <w:rFonts w:ascii="华文仿宋" w:eastAsia="华文仿宋" w:hAnsi="华文仿宋" w:hint="eastAsia"/>
          <w:sz w:val="32"/>
          <w:szCs w:val="32"/>
        </w:rPr>
        <w:t>情况</w:t>
      </w:r>
      <w:r w:rsidR="007E65F9">
        <w:rPr>
          <w:rFonts w:ascii="华文仿宋" w:eastAsia="华文仿宋" w:hAnsi="华文仿宋" w:hint="eastAsia"/>
          <w:sz w:val="32"/>
          <w:szCs w:val="32"/>
        </w:rPr>
        <w:t>，确需挖掘、拆除、改动、占用海绵</w:t>
      </w:r>
      <w:r w:rsidR="00FF58B4" w:rsidRPr="008A40B6">
        <w:rPr>
          <w:rFonts w:ascii="华文仿宋" w:eastAsia="华文仿宋" w:hAnsi="华文仿宋" w:hint="eastAsia"/>
          <w:sz w:val="32"/>
          <w:szCs w:val="32"/>
        </w:rPr>
        <w:t>设施的，建设单位应当报相关行业主管部门审批，承担包括恢复、改建和采取临时措施在内的全部费用</w:t>
      </w:r>
      <w:r w:rsidR="004A6142">
        <w:rPr>
          <w:rFonts w:ascii="华文仿宋" w:eastAsia="华文仿宋" w:hAnsi="华文仿宋" w:hint="eastAsia"/>
          <w:sz w:val="32"/>
          <w:szCs w:val="32"/>
        </w:rPr>
        <w:t>，并办理恢复验收手续</w:t>
      </w:r>
      <w:r w:rsidR="00FF58B4" w:rsidRPr="008A40B6">
        <w:rPr>
          <w:rFonts w:ascii="华文仿宋" w:eastAsia="华文仿宋" w:hAnsi="华文仿宋" w:hint="eastAsia"/>
          <w:sz w:val="32"/>
          <w:szCs w:val="32"/>
        </w:rPr>
        <w:t>。</w:t>
      </w:r>
    </w:p>
    <w:p w:rsidR="00043F23" w:rsidRDefault="00043F23" w:rsidP="00426813">
      <w:pPr>
        <w:pStyle w:val="a7"/>
        <w:numPr>
          <w:ilvl w:val="0"/>
          <w:numId w:val="6"/>
        </w:numPr>
        <w:spacing w:line="300" w:lineRule="auto"/>
        <w:ind w:firstLineChars="0"/>
        <w:jc w:val="both"/>
        <w:rPr>
          <w:rFonts w:ascii="华文仿宋" w:eastAsia="华文仿宋" w:hAnsi="华文仿宋"/>
          <w:sz w:val="32"/>
          <w:szCs w:val="32"/>
        </w:rPr>
      </w:pPr>
      <w:r w:rsidRPr="00043F23">
        <w:rPr>
          <w:rFonts w:ascii="华文仿宋" w:eastAsia="华文仿宋" w:hAnsi="华文仿宋" w:hint="eastAsia"/>
          <w:sz w:val="32"/>
          <w:szCs w:val="32"/>
        </w:rPr>
        <w:lastRenderedPageBreak/>
        <w:t xml:space="preserve"> 市、各区县人民政府应当将市政公用海绵城市建设项目</w:t>
      </w:r>
      <w:r w:rsidR="00E30F5E">
        <w:rPr>
          <w:rFonts w:ascii="华文仿宋" w:eastAsia="华文仿宋" w:hAnsi="华文仿宋" w:hint="eastAsia"/>
          <w:sz w:val="32"/>
          <w:szCs w:val="32"/>
        </w:rPr>
        <w:t>运行</w:t>
      </w:r>
      <w:r w:rsidRPr="00043F23">
        <w:rPr>
          <w:rFonts w:ascii="华文仿宋" w:eastAsia="华文仿宋" w:hAnsi="华文仿宋" w:hint="eastAsia"/>
          <w:sz w:val="32"/>
          <w:szCs w:val="32"/>
        </w:rPr>
        <w:t>和维护管理费用纳入本级财政年度预算。非市政公用海绵城市建设项目</w:t>
      </w:r>
      <w:r w:rsidR="00EA2A8C">
        <w:rPr>
          <w:rFonts w:ascii="华文仿宋" w:eastAsia="华文仿宋" w:hAnsi="华文仿宋" w:hint="eastAsia"/>
          <w:sz w:val="32"/>
          <w:szCs w:val="32"/>
        </w:rPr>
        <w:t>运行</w:t>
      </w:r>
      <w:r w:rsidRPr="00043F23">
        <w:rPr>
          <w:rFonts w:ascii="华文仿宋" w:eastAsia="华文仿宋" w:hAnsi="华文仿宋" w:hint="eastAsia"/>
          <w:sz w:val="32"/>
          <w:szCs w:val="32"/>
        </w:rPr>
        <w:t>和维护管理费用由所有权人或者经营权人承担。</w:t>
      </w:r>
    </w:p>
    <w:p w:rsidR="00742491" w:rsidRPr="00043F23" w:rsidRDefault="00742491" w:rsidP="00426813">
      <w:pPr>
        <w:pStyle w:val="a7"/>
        <w:ind w:firstLineChars="0" w:firstLine="0"/>
        <w:jc w:val="center"/>
        <w:outlineLvl w:val="0"/>
        <w:rPr>
          <w:rStyle w:val="a3"/>
          <w:rFonts w:ascii="华文仿宋" w:eastAsia="华文仿宋" w:hAnsi="华文仿宋"/>
          <w:sz w:val="36"/>
          <w:szCs w:val="36"/>
          <w:shd w:val="clear" w:color="auto" w:fill="FFFFFF"/>
        </w:rPr>
      </w:pPr>
      <w:bookmarkStart w:id="5" w:name="_Toc93753926"/>
      <w:r w:rsidRPr="00043F23">
        <w:rPr>
          <w:rStyle w:val="a3"/>
          <w:rFonts w:ascii="华文仿宋" w:eastAsia="华文仿宋" w:hAnsi="华文仿宋" w:hint="eastAsia"/>
          <w:sz w:val="36"/>
          <w:szCs w:val="36"/>
          <w:shd w:val="clear" w:color="auto" w:fill="FFFFFF"/>
        </w:rPr>
        <w:t>第五章</w:t>
      </w:r>
      <w:r w:rsidR="00CD58D8" w:rsidRPr="00043F23">
        <w:rPr>
          <w:rStyle w:val="a3"/>
          <w:rFonts w:ascii="华文仿宋" w:eastAsia="华文仿宋" w:hAnsi="华文仿宋"/>
          <w:sz w:val="36"/>
          <w:szCs w:val="36"/>
          <w:shd w:val="clear" w:color="auto" w:fill="FFFFFF"/>
        </w:rPr>
        <w:t xml:space="preserve"> </w:t>
      </w:r>
      <w:r w:rsidRPr="00043F23">
        <w:rPr>
          <w:rStyle w:val="a3"/>
          <w:rFonts w:ascii="华文仿宋" w:eastAsia="华文仿宋" w:hAnsi="华文仿宋" w:hint="eastAsia"/>
          <w:sz w:val="36"/>
          <w:szCs w:val="36"/>
          <w:shd w:val="clear" w:color="auto" w:fill="FFFFFF"/>
        </w:rPr>
        <w:t>监督管理</w:t>
      </w:r>
      <w:bookmarkEnd w:id="5"/>
    </w:p>
    <w:p w:rsidR="00742491" w:rsidRPr="00742491" w:rsidRDefault="00CD623C"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742491" w:rsidRPr="00FB2434">
        <w:rPr>
          <w:rFonts w:ascii="华文仿宋" w:eastAsia="华文仿宋" w:hAnsi="华文仿宋" w:hint="eastAsia"/>
          <w:sz w:val="32"/>
          <w:szCs w:val="32"/>
        </w:rPr>
        <w:t>市</w:t>
      </w:r>
      <w:r w:rsidR="0017461D" w:rsidRPr="00905436">
        <w:rPr>
          <w:rFonts w:ascii="华文仿宋" w:eastAsia="华文仿宋" w:hAnsi="华文仿宋" w:hint="eastAsia"/>
          <w:sz w:val="32"/>
          <w:szCs w:val="32"/>
        </w:rPr>
        <w:t>海绵办</w:t>
      </w:r>
      <w:r w:rsidR="00742491" w:rsidRPr="00742491">
        <w:rPr>
          <w:rFonts w:ascii="华文仿宋" w:eastAsia="华文仿宋" w:hAnsi="华文仿宋" w:hint="eastAsia"/>
          <w:sz w:val="32"/>
          <w:szCs w:val="32"/>
        </w:rPr>
        <w:t>代表市</w:t>
      </w:r>
      <w:r w:rsidR="00373F2C">
        <w:rPr>
          <w:rFonts w:ascii="华文仿宋" w:eastAsia="华文仿宋" w:hAnsi="华文仿宋" w:hint="eastAsia"/>
          <w:sz w:val="32"/>
          <w:szCs w:val="32"/>
        </w:rPr>
        <w:t>人民</w:t>
      </w:r>
      <w:r w:rsidR="00742491" w:rsidRPr="00742491">
        <w:rPr>
          <w:rFonts w:ascii="华文仿宋" w:eastAsia="华文仿宋" w:hAnsi="华文仿宋" w:hint="eastAsia"/>
          <w:sz w:val="32"/>
          <w:szCs w:val="32"/>
        </w:rPr>
        <w:t>政府对市有关部门和各区县</w:t>
      </w:r>
      <w:r w:rsidR="00373F2C">
        <w:rPr>
          <w:rFonts w:ascii="华文仿宋" w:eastAsia="华文仿宋" w:hAnsi="华文仿宋" w:hint="eastAsia"/>
          <w:sz w:val="32"/>
          <w:szCs w:val="32"/>
        </w:rPr>
        <w:t>人民</w:t>
      </w:r>
      <w:r w:rsidR="00CD58D8">
        <w:rPr>
          <w:rFonts w:ascii="华文仿宋" w:eastAsia="华文仿宋" w:hAnsi="华文仿宋" w:hint="eastAsia"/>
          <w:sz w:val="32"/>
          <w:szCs w:val="32"/>
        </w:rPr>
        <w:t>政府开展海绵城市建设工作年度考核</w:t>
      </w:r>
      <w:r w:rsidR="00742491" w:rsidRPr="00742491">
        <w:rPr>
          <w:rFonts w:ascii="华文仿宋" w:eastAsia="华文仿宋" w:hAnsi="华文仿宋" w:hint="eastAsia"/>
          <w:sz w:val="32"/>
          <w:szCs w:val="32"/>
        </w:rPr>
        <w:t>，</w:t>
      </w:r>
      <w:r w:rsidR="00CD58D8">
        <w:rPr>
          <w:rFonts w:ascii="华文仿宋" w:eastAsia="华文仿宋" w:hAnsi="华文仿宋" w:hint="eastAsia"/>
          <w:sz w:val="32"/>
          <w:szCs w:val="32"/>
        </w:rPr>
        <w:t>考核</w:t>
      </w:r>
      <w:r w:rsidR="00742491" w:rsidRPr="00742491">
        <w:rPr>
          <w:rFonts w:ascii="华文仿宋" w:eastAsia="华文仿宋" w:hAnsi="华文仿宋" w:hint="eastAsia"/>
          <w:sz w:val="32"/>
          <w:szCs w:val="32"/>
        </w:rPr>
        <w:t>结果纳入政府绩效考核体系和生态文明考核体系。</w:t>
      </w:r>
    </w:p>
    <w:p w:rsidR="00742491" w:rsidRPr="00742491" w:rsidRDefault="00CD623C" w:rsidP="008A462E">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sz w:val="32"/>
          <w:szCs w:val="32"/>
        </w:rPr>
        <w:t xml:space="preserve"> </w:t>
      </w:r>
      <w:r w:rsidR="00742491" w:rsidRPr="00742491">
        <w:rPr>
          <w:rFonts w:ascii="华文仿宋" w:eastAsia="华文仿宋" w:hAnsi="华文仿宋" w:hint="eastAsia"/>
          <w:sz w:val="32"/>
          <w:szCs w:val="32"/>
        </w:rPr>
        <w:t>市、区</w:t>
      </w:r>
      <w:r w:rsidR="0017461D">
        <w:rPr>
          <w:rFonts w:ascii="华文仿宋" w:eastAsia="华文仿宋" w:hAnsi="华文仿宋" w:hint="eastAsia"/>
          <w:sz w:val="32"/>
          <w:szCs w:val="32"/>
        </w:rPr>
        <w:t>县海绵办</w:t>
      </w:r>
      <w:r w:rsidR="00742491" w:rsidRPr="00742491">
        <w:rPr>
          <w:rFonts w:ascii="华文仿宋" w:eastAsia="华文仿宋" w:hAnsi="华文仿宋" w:hint="eastAsia"/>
          <w:sz w:val="32"/>
          <w:szCs w:val="32"/>
        </w:rPr>
        <w:t>通过巡查、抽查、督察、通报等方式对辖区</w:t>
      </w:r>
      <w:r w:rsidR="00020573">
        <w:rPr>
          <w:rFonts w:ascii="华文仿宋" w:eastAsia="华文仿宋" w:hAnsi="华文仿宋" w:hint="eastAsia"/>
          <w:sz w:val="32"/>
          <w:szCs w:val="32"/>
        </w:rPr>
        <w:t>内</w:t>
      </w:r>
      <w:r w:rsidR="00742491" w:rsidRPr="00742491">
        <w:rPr>
          <w:rFonts w:ascii="华文仿宋" w:eastAsia="华文仿宋" w:hAnsi="华文仿宋" w:hint="eastAsia"/>
          <w:sz w:val="32"/>
          <w:szCs w:val="32"/>
        </w:rPr>
        <w:t>海绵城市建设工作总体进展情况进行监督管理，并</w:t>
      </w:r>
      <w:r w:rsidR="008A462E" w:rsidRPr="008A462E">
        <w:rPr>
          <w:rFonts w:ascii="华文仿宋" w:eastAsia="华文仿宋" w:hAnsi="华文仿宋" w:hint="eastAsia"/>
          <w:sz w:val="32"/>
          <w:szCs w:val="32"/>
        </w:rPr>
        <w:t>纳入年度考核报告</w:t>
      </w:r>
      <w:r w:rsidR="00742491" w:rsidRPr="00742491">
        <w:rPr>
          <w:rFonts w:ascii="华文仿宋" w:eastAsia="华文仿宋" w:hAnsi="华文仿宋" w:hint="eastAsia"/>
          <w:sz w:val="32"/>
          <w:szCs w:val="32"/>
        </w:rPr>
        <w:t>。</w:t>
      </w:r>
    </w:p>
    <w:p w:rsidR="00742491" w:rsidRPr="00F34775" w:rsidRDefault="00CD623C"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7E65F9">
        <w:rPr>
          <w:rFonts w:ascii="华文仿宋" w:eastAsia="华文仿宋" w:hAnsi="华文仿宋" w:hint="eastAsia"/>
          <w:sz w:val="32"/>
          <w:szCs w:val="32"/>
        </w:rPr>
        <w:t>自然资源、</w:t>
      </w:r>
      <w:r w:rsidR="00C35845" w:rsidRPr="00F34775">
        <w:rPr>
          <w:rFonts w:ascii="华文仿宋" w:eastAsia="华文仿宋" w:hAnsi="华文仿宋" w:hint="eastAsia"/>
          <w:sz w:val="32"/>
          <w:szCs w:val="32"/>
        </w:rPr>
        <w:t>住房</w:t>
      </w:r>
      <w:r w:rsidR="00AE2BE1">
        <w:rPr>
          <w:rFonts w:ascii="华文仿宋" w:eastAsia="华文仿宋" w:hAnsi="华文仿宋" w:hint="eastAsia"/>
          <w:sz w:val="32"/>
          <w:szCs w:val="32"/>
        </w:rPr>
        <w:t>和</w:t>
      </w:r>
      <w:r w:rsidR="00C35845" w:rsidRPr="00F34775">
        <w:rPr>
          <w:rFonts w:ascii="华文仿宋" w:eastAsia="华文仿宋" w:hAnsi="华文仿宋" w:hint="eastAsia"/>
          <w:sz w:val="32"/>
          <w:szCs w:val="32"/>
        </w:rPr>
        <w:t>城乡建设</w:t>
      </w:r>
      <w:r w:rsidR="00742491" w:rsidRPr="00F34775">
        <w:rPr>
          <w:rFonts w:ascii="华文仿宋" w:eastAsia="华文仿宋" w:hAnsi="华文仿宋" w:hint="eastAsia"/>
          <w:sz w:val="32"/>
          <w:szCs w:val="32"/>
        </w:rPr>
        <w:t>、</w:t>
      </w:r>
      <w:r w:rsidR="00825384">
        <w:rPr>
          <w:rFonts w:ascii="华文仿宋" w:eastAsia="华文仿宋" w:hAnsi="华文仿宋" w:hint="eastAsia"/>
          <w:sz w:val="32"/>
          <w:szCs w:val="32"/>
        </w:rPr>
        <w:t>城市管理综合执法</w:t>
      </w:r>
      <w:r w:rsidR="001A2483" w:rsidRPr="00F34775">
        <w:rPr>
          <w:rFonts w:ascii="华文仿宋" w:eastAsia="华文仿宋" w:hAnsi="华文仿宋" w:hint="eastAsia"/>
          <w:sz w:val="32"/>
          <w:szCs w:val="32"/>
        </w:rPr>
        <w:t>、水务</w:t>
      </w:r>
      <w:r w:rsidR="00742491" w:rsidRPr="00F34775">
        <w:rPr>
          <w:rFonts w:ascii="华文仿宋" w:eastAsia="华文仿宋" w:hAnsi="华文仿宋" w:hint="eastAsia"/>
          <w:sz w:val="32"/>
          <w:szCs w:val="32"/>
        </w:rPr>
        <w:t>等各行业管理部门按职责通过行政许可、工程质量监督、技术审查等方式对所辖行业建设项目的海绵规划、设计、施工、运行维护工作进行日常监督管理，并定期</w:t>
      </w:r>
      <w:r w:rsidR="00BF0B99" w:rsidRPr="00F34775">
        <w:rPr>
          <w:rFonts w:ascii="华文仿宋" w:eastAsia="华文仿宋" w:hAnsi="华文仿宋" w:hint="eastAsia"/>
          <w:sz w:val="32"/>
          <w:szCs w:val="32"/>
        </w:rPr>
        <w:t>向各级</w:t>
      </w:r>
      <w:r w:rsidR="001A2483" w:rsidRPr="00F34775">
        <w:rPr>
          <w:rFonts w:ascii="华文仿宋" w:eastAsia="华文仿宋" w:hAnsi="华文仿宋" w:hint="eastAsia"/>
          <w:sz w:val="32"/>
          <w:szCs w:val="32"/>
        </w:rPr>
        <w:t>海绵办</w:t>
      </w:r>
      <w:r w:rsidR="00742491" w:rsidRPr="00F34775">
        <w:rPr>
          <w:rFonts w:ascii="华文仿宋" w:eastAsia="华文仿宋" w:hAnsi="华文仿宋" w:hint="eastAsia"/>
          <w:sz w:val="32"/>
          <w:szCs w:val="32"/>
        </w:rPr>
        <w:t>报告。</w:t>
      </w:r>
    </w:p>
    <w:p w:rsidR="009046FE" w:rsidRDefault="00AE43A4" w:rsidP="009046FE">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sz w:val="32"/>
          <w:szCs w:val="32"/>
        </w:rPr>
        <w:t xml:space="preserve"> </w:t>
      </w:r>
      <w:r w:rsidR="009046FE" w:rsidRPr="009046FE">
        <w:rPr>
          <w:rFonts w:ascii="华文仿宋" w:eastAsia="华文仿宋" w:hAnsi="华文仿宋" w:hint="eastAsia"/>
          <w:sz w:val="32"/>
          <w:szCs w:val="32"/>
        </w:rPr>
        <w:t>任何</w:t>
      </w:r>
      <w:r w:rsidR="009046FE">
        <w:rPr>
          <w:rFonts w:ascii="华文仿宋" w:eastAsia="华文仿宋" w:hAnsi="华文仿宋" w:hint="eastAsia"/>
          <w:sz w:val="32"/>
          <w:szCs w:val="32"/>
        </w:rPr>
        <w:t>单位和个人有权对海绵城市建设活动进行监督。发现违反本条例规定</w:t>
      </w:r>
      <w:r w:rsidR="009046FE" w:rsidRPr="009046FE">
        <w:rPr>
          <w:rFonts w:ascii="华文仿宋" w:eastAsia="华文仿宋" w:hAnsi="华文仿宋" w:hint="eastAsia"/>
          <w:sz w:val="32"/>
          <w:szCs w:val="32"/>
        </w:rPr>
        <w:t>的行为，任何单位和个人可向各级海绵城市建设工作专门机构、各行业管理部门、监察部门举报。</w:t>
      </w:r>
    </w:p>
    <w:p w:rsidR="009666C9" w:rsidRPr="00905436" w:rsidRDefault="009666C9" w:rsidP="00905436">
      <w:pPr>
        <w:jc w:val="center"/>
        <w:outlineLvl w:val="0"/>
        <w:rPr>
          <w:rStyle w:val="a3"/>
          <w:rFonts w:ascii="华文仿宋" w:eastAsia="华文仿宋" w:hAnsi="华文仿宋"/>
          <w:sz w:val="36"/>
          <w:szCs w:val="36"/>
          <w:shd w:val="clear" w:color="auto" w:fill="FFFFFF"/>
        </w:rPr>
      </w:pPr>
      <w:bookmarkStart w:id="6" w:name="_Toc93753927"/>
      <w:r w:rsidRPr="00905436">
        <w:rPr>
          <w:rStyle w:val="a3"/>
          <w:rFonts w:ascii="华文仿宋" w:eastAsia="华文仿宋" w:hAnsi="华文仿宋"/>
          <w:sz w:val="36"/>
          <w:szCs w:val="36"/>
          <w:shd w:val="clear" w:color="auto" w:fill="FFFFFF"/>
        </w:rPr>
        <w:t>第</w:t>
      </w:r>
      <w:r w:rsidR="0017461D" w:rsidRPr="00905436">
        <w:rPr>
          <w:rStyle w:val="a3"/>
          <w:rFonts w:ascii="华文仿宋" w:eastAsia="华文仿宋" w:hAnsi="华文仿宋" w:hint="eastAsia"/>
          <w:sz w:val="36"/>
          <w:szCs w:val="36"/>
          <w:shd w:val="clear" w:color="auto" w:fill="FFFFFF"/>
        </w:rPr>
        <w:t>六</w:t>
      </w:r>
      <w:r w:rsidRPr="00905436">
        <w:rPr>
          <w:rStyle w:val="a3"/>
          <w:rFonts w:ascii="华文仿宋" w:eastAsia="华文仿宋" w:hAnsi="华文仿宋"/>
          <w:sz w:val="36"/>
          <w:szCs w:val="36"/>
          <w:shd w:val="clear" w:color="auto" w:fill="FFFFFF"/>
        </w:rPr>
        <w:t>章  </w:t>
      </w:r>
      <w:r w:rsidRPr="00905436">
        <w:rPr>
          <w:rStyle w:val="a3"/>
          <w:rFonts w:ascii="华文仿宋" w:eastAsia="华文仿宋" w:hAnsi="华文仿宋" w:hint="eastAsia"/>
          <w:sz w:val="36"/>
          <w:szCs w:val="36"/>
          <w:shd w:val="clear" w:color="auto" w:fill="FFFFFF"/>
        </w:rPr>
        <w:t>法律责任</w:t>
      </w:r>
      <w:bookmarkEnd w:id="6"/>
    </w:p>
    <w:p w:rsidR="00D9670C" w:rsidRPr="00905436" w:rsidRDefault="00CD623C"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lastRenderedPageBreak/>
        <w:t xml:space="preserve"> </w:t>
      </w:r>
      <w:r w:rsidR="0076086D" w:rsidRPr="0076086D">
        <w:rPr>
          <w:rFonts w:ascii="华文仿宋" w:eastAsia="华文仿宋" w:hAnsi="华文仿宋" w:hint="eastAsia"/>
          <w:sz w:val="32"/>
          <w:szCs w:val="32"/>
        </w:rPr>
        <w:t>政府部门及其工作人员违反</w:t>
      </w:r>
      <w:r w:rsidR="00D9670C">
        <w:rPr>
          <w:rFonts w:ascii="华文仿宋" w:eastAsia="华文仿宋" w:hAnsi="华文仿宋" w:hint="eastAsia"/>
          <w:sz w:val="32"/>
          <w:szCs w:val="32"/>
        </w:rPr>
        <w:t>本</w:t>
      </w:r>
      <w:r w:rsidR="00D9670C" w:rsidRPr="008A40B6">
        <w:rPr>
          <w:rFonts w:ascii="华文仿宋" w:eastAsia="华文仿宋" w:hAnsi="华文仿宋" w:hint="eastAsia"/>
          <w:sz w:val="32"/>
          <w:szCs w:val="32"/>
        </w:rPr>
        <w:t>条例规</w:t>
      </w:r>
      <w:r w:rsidR="0076086D" w:rsidRPr="0076086D">
        <w:rPr>
          <w:rFonts w:ascii="华文仿宋" w:eastAsia="华文仿宋" w:hAnsi="华文仿宋" w:hint="eastAsia"/>
          <w:sz w:val="32"/>
          <w:szCs w:val="32"/>
        </w:rPr>
        <w:t>定，在海绵城市规划、建设、管理工作中不履行或者不正确履行职责的，依照有关法律、法规的规定追究主要负责人和其他直接责任人员行政责任。</w:t>
      </w:r>
    </w:p>
    <w:p w:rsidR="008175EE" w:rsidRPr="00AF2703" w:rsidRDefault="00FA0D0C" w:rsidP="008175EE">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建设单位违反本条例规定，或</w:t>
      </w:r>
      <w:r w:rsidR="008175EE" w:rsidRPr="00AF2703">
        <w:rPr>
          <w:rFonts w:ascii="华文仿宋" w:eastAsia="华文仿宋" w:hAnsi="华文仿宋" w:hint="eastAsia"/>
          <w:sz w:val="32"/>
          <w:szCs w:val="32"/>
        </w:rPr>
        <w:t>有下列行为</w:t>
      </w:r>
      <w:r w:rsidR="008175EE" w:rsidRPr="00F34775">
        <w:rPr>
          <w:rFonts w:ascii="华文仿宋" w:eastAsia="华文仿宋" w:hAnsi="华文仿宋" w:hint="eastAsia"/>
          <w:sz w:val="32"/>
          <w:szCs w:val="32"/>
        </w:rPr>
        <w:t>的，由依法负责该建设项目工程质量监管的</w:t>
      </w:r>
      <w:r w:rsidR="0085359C">
        <w:rPr>
          <w:rFonts w:ascii="华文仿宋" w:eastAsia="华文仿宋" w:hAnsi="华文仿宋" w:hint="eastAsia"/>
          <w:sz w:val="32"/>
          <w:szCs w:val="32"/>
        </w:rPr>
        <w:t>行业</w:t>
      </w:r>
      <w:r w:rsidR="002F7444">
        <w:rPr>
          <w:rFonts w:ascii="华文仿宋" w:eastAsia="华文仿宋" w:hAnsi="华文仿宋" w:hint="eastAsia"/>
          <w:sz w:val="32"/>
          <w:szCs w:val="32"/>
        </w:rPr>
        <w:t>行政</w:t>
      </w:r>
      <w:r w:rsidR="008175EE" w:rsidRPr="00AF2703">
        <w:rPr>
          <w:rFonts w:ascii="华文仿宋" w:eastAsia="华文仿宋" w:hAnsi="华文仿宋" w:hint="eastAsia"/>
          <w:sz w:val="32"/>
          <w:szCs w:val="32"/>
        </w:rPr>
        <w:t>主管部门责令限期改正，并</w:t>
      </w:r>
      <w:r w:rsidR="00375F02">
        <w:rPr>
          <w:rFonts w:ascii="华文仿宋" w:eastAsia="华文仿宋" w:hAnsi="华文仿宋" w:hint="eastAsia"/>
          <w:sz w:val="32"/>
          <w:szCs w:val="32"/>
        </w:rPr>
        <w:t>按</w:t>
      </w:r>
      <w:r w:rsidR="004A6142">
        <w:rPr>
          <w:rFonts w:ascii="华文仿宋" w:eastAsia="华文仿宋" w:hAnsi="华文仿宋" w:hint="eastAsia"/>
          <w:sz w:val="32"/>
          <w:szCs w:val="32"/>
        </w:rPr>
        <w:t>国家相关</w:t>
      </w:r>
      <w:r w:rsidR="00EF4128">
        <w:rPr>
          <w:rFonts w:ascii="华文仿宋" w:eastAsia="华文仿宋" w:hAnsi="华文仿宋" w:hint="eastAsia"/>
          <w:sz w:val="32"/>
          <w:szCs w:val="32"/>
        </w:rPr>
        <w:t>工程质量管理法律条例规定处罚。</w:t>
      </w:r>
    </w:p>
    <w:p w:rsidR="008175EE" w:rsidRPr="00AF2703" w:rsidRDefault="008175EE" w:rsidP="008175EE">
      <w:pPr>
        <w:spacing w:line="300" w:lineRule="auto"/>
        <w:ind w:firstLineChars="200" w:firstLine="640"/>
        <w:jc w:val="both"/>
        <w:rPr>
          <w:rFonts w:ascii="华文仿宋" w:eastAsia="华文仿宋" w:hAnsi="华文仿宋"/>
          <w:sz w:val="32"/>
          <w:szCs w:val="32"/>
        </w:rPr>
      </w:pPr>
      <w:r w:rsidRPr="00AF2703">
        <w:rPr>
          <w:rFonts w:ascii="华文仿宋" w:eastAsia="华文仿宋" w:hAnsi="华文仿宋" w:hint="eastAsia"/>
          <w:sz w:val="32"/>
          <w:szCs w:val="32"/>
        </w:rPr>
        <w:t>（</w:t>
      </w:r>
      <w:r>
        <w:rPr>
          <w:rFonts w:ascii="华文仿宋" w:eastAsia="华文仿宋" w:hAnsi="华文仿宋" w:hint="eastAsia"/>
          <w:sz w:val="32"/>
          <w:szCs w:val="32"/>
        </w:rPr>
        <w:t>一</w:t>
      </w:r>
      <w:r w:rsidRPr="00AF2703">
        <w:rPr>
          <w:rFonts w:ascii="华文仿宋" w:eastAsia="华文仿宋" w:hAnsi="华文仿宋" w:hint="eastAsia"/>
          <w:sz w:val="32"/>
          <w:szCs w:val="32"/>
        </w:rPr>
        <w:t>）新建</w:t>
      </w:r>
      <w:r w:rsidR="00A67FF2">
        <w:rPr>
          <w:rFonts w:ascii="华文仿宋" w:eastAsia="华文仿宋" w:hAnsi="华文仿宋" w:hint="eastAsia"/>
          <w:sz w:val="32"/>
          <w:szCs w:val="32"/>
        </w:rPr>
        <w:t>、</w:t>
      </w:r>
      <w:r w:rsidRPr="00AF2703">
        <w:rPr>
          <w:rFonts w:ascii="华文仿宋" w:eastAsia="华文仿宋" w:hAnsi="华文仿宋" w:hint="eastAsia"/>
          <w:sz w:val="32"/>
          <w:szCs w:val="32"/>
        </w:rPr>
        <w:t>改建、扩建</w:t>
      </w:r>
      <w:r w:rsidR="00AB0844">
        <w:rPr>
          <w:rFonts w:ascii="华文仿宋" w:eastAsia="华文仿宋" w:hAnsi="华文仿宋" w:hint="eastAsia"/>
          <w:sz w:val="32"/>
          <w:szCs w:val="32"/>
        </w:rPr>
        <w:t>项目未同步开展海绵城市</w:t>
      </w:r>
      <w:r w:rsidRPr="00AF2703">
        <w:rPr>
          <w:rFonts w:ascii="华文仿宋" w:eastAsia="华文仿宋" w:hAnsi="华文仿宋" w:hint="eastAsia"/>
          <w:sz w:val="32"/>
          <w:szCs w:val="32"/>
        </w:rPr>
        <w:t>设计、建设的；</w:t>
      </w:r>
    </w:p>
    <w:p w:rsidR="008175EE" w:rsidRPr="00AF2703" w:rsidRDefault="008175EE" w:rsidP="008175EE">
      <w:pPr>
        <w:spacing w:line="300" w:lineRule="auto"/>
        <w:ind w:firstLineChars="200" w:firstLine="640"/>
        <w:jc w:val="both"/>
        <w:rPr>
          <w:rFonts w:ascii="华文仿宋" w:eastAsia="华文仿宋" w:hAnsi="华文仿宋"/>
          <w:sz w:val="32"/>
          <w:szCs w:val="32"/>
        </w:rPr>
      </w:pPr>
      <w:r w:rsidRPr="00AF2703">
        <w:rPr>
          <w:rFonts w:ascii="华文仿宋" w:eastAsia="华文仿宋" w:hAnsi="华文仿宋" w:hint="eastAsia"/>
          <w:sz w:val="32"/>
          <w:szCs w:val="32"/>
        </w:rPr>
        <w:t>（</w:t>
      </w:r>
      <w:r>
        <w:rPr>
          <w:rFonts w:ascii="华文仿宋" w:eastAsia="华文仿宋" w:hAnsi="华文仿宋" w:hint="eastAsia"/>
          <w:sz w:val="32"/>
          <w:szCs w:val="32"/>
        </w:rPr>
        <w:t>二</w:t>
      </w:r>
      <w:r w:rsidRPr="00AF2703">
        <w:rPr>
          <w:rFonts w:ascii="华文仿宋" w:eastAsia="华文仿宋" w:hAnsi="华文仿宋" w:hint="eastAsia"/>
          <w:sz w:val="32"/>
          <w:szCs w:val="32"/>
        </w:rPr>
        <w:t>）明示或者暗示设计、施工图设计文件审查、施工、监理、</w:t>
      </w:r>
      <w:r w:rsidR="00D328F5">
        <w:rPr>
          <w:rFonts w:ascii="华文仿宋" w:eastAsia="华文仿宋" w:hAnsi="华文仿宋" w:hint="eastAsia"/>
          <w:sz w:val="32"/>
          <w:szCs w:val="32"/>
        </w:rPr>
        <w:t>监测</w:t>
      </w:r>
      <w:r w:rsidRPr="00AF2703">
        <w:rPr>
          <w:rFonts w:ascii="华文仿宋" w:eastAsia="华文仿宋" w:hAnsi="华文仿宋" w:hint="eastAsia"/>
          <w:sz w:val="32"/>
          <w:szCs w:val="32"/>
        </w:rPr>
        <w:t>单位违反海绵</w:t>
      </w:r>
      <w:r w:rsidR="00A67FF2">
        <w:rPr>
          <w:rFonts w:ascii="华文仿宋" w:eastAsia="华文仿宋" w:hAnsi="华文仿宋" w:hint="eastAsia"/>
          <w:sz w:val="32"/>
          <w:szCs w:val="32"/>
        </w:rPr>
        <w:t>城市</w:t>
      </w:r>
      <w:r w:rsidRPr="00AF2703">
        <w:rPr>
          <w:rFonts w:ascii="华文仿宋" w:eastAsia="华文仿宋" w:hAnsi="华文仿宋" w:hint="eastAsia"/>
          <w:sz w:val="32"/>
          <w:szCs w:val="32"/>
        </w:rPr>
        <w:t>建设标准、规范，降低工程质量的；</w:t>
      </w:r>
    </w:p>
    <w:p w:rsidR="008175EE" w:rsidRPr="00AF2703" w:rsidRDefault="008175EE" w:rsidP="008175EE">
      <w:pPr>
        <w:spacing w:line="300" w:lineRule="auto"/>
        <w:ind w:firstLineChars="200" w:firstLine="640"/>
        <w:jc w:val="both"/>
        <w:rPr>
          <w:rFonts w:ascii="华文仿宋" w:eastAsia="华文仿宋" w:hAnsi="华文仿宋"/>
          <w:sz w:val="32"/>
          <w:szCs w:val="32"/>
        </w:rPr>
      </w:pPr>
      <w:r w:rsidRPr="00AF2703">
        <w:rPr>
          <w:rFonts w:ascii="华文仿宋" w:eastAsia="华文仿宋" w:hAnsi="华文仿宋" w:hint="eastAsia"/>
          <w:sz w:val="32"/>
          <w:szCs w:val="32"/>
        </w:rPr>
        <w:t>（</w:t>
      </w:r>
      <w:r>
        <w:rPr>
          <w:rFonts w:ascii="华文仿宋" w:eastAsia="华文仿宋" w:hAnsi="华文仿宋" w:hint="eastAsia"/>
          <w:sz w:val="32"/>
          <w:szCs w:val="32"/>
        </w:rPr>
        <w:t>三</w:t>
      </w:r>
      <w:r w:rsidRPr="00AF2703">
        <w:rPr>
          <w:rFonts w:ascii="华文仿宋" w:eastAsia="华文仿宋" w:hAnsi="华文仿宋" w:hint="eastAsia"/>
          <w:sz w:val="32"/>
          <w:szCs w:val="32"/>
        </w:rPr>
        <w:t>）明示或者暗示施工单位使用不合格的建筑材料、建筑构配件和设备的；</w:t>
      </w:r>
    </w:p>
    <w:p w:rsidR="008175EE" w:rsidRDefault="008175EE" w:rsidP="008175EE">
      <w:pPr>
        <w:spacing w:line="300" w:lineRule="auto"/>
        <w:ind w:firstLineChars="200" w:firstLine="640"/>
        <w:jc w:val="both"/>
        <w:rPr>
          <w:rFonts w:ascii="华文仿宋" w:eastAsia="华文仿宋" w:hAnsi="华文仿宋"/>
          <w:sz w:val="32"/>
          <w:szCs w:val="32"/>
        </w:rPr>
      </w:pPr>
      <w:r w:rsidRPr="00AF2703">
        <w:rPr>
          <w:rFonts w:ascii="华文仿宋" w:eastAsia="华文仿宋" w:hAnsi="华文仿宋" w:hint="eastAsia"/>
          <w:sz w:val="32"/>
          <w:szCs w:val="32"/>
        </w:rPr>
        <w:t>（</w:t>
      </w:r>
      <w:r>
        <w:rPr>
          <w:rFonts w:ascii="华文仿宋" w:eastAsia="华文仿宋" w:hAnsi="华文仿宋" w:hint="eastAsia"/>
          <w:sz w:val="32"/>
          <w:szCs w:val="32"/>
        </w:rPr>
        <w:t>四</w:t>
      </w:r>
      <w:r w:rsidR="00A67FF2">
        <w:rPr>
          <w:rFonts w:ascii="华文仿宋" w:eastAsia="华文仿宋" w:hAnsi="华文仿宋" w:hint="eastAsia"/>
          <w:sz w:val="32"/>
          <w:szCs w:val="32"/>
        </w:rPr>
        <w:t>）未按海绵城市</w:t>
      </w:r>
      <w:r w:rsidRPr="00AF2703">
        <w:rPr>
          <w:rFonts w:ascii="华文仿宋" w:eastAsia="华文仿宋" w:hAnsi="华文仿宋" w:hint="eastAsia"/>
          <w:sz w:val="32"/>
          <w:szCs w:val="32"/>
        </w:rPr>
        <w:t>建设技术标准和国家有关规定组织工程质量验收和工程竣工验收，或者验收不合格擅自交付使用的</w:t>
      </w:r>
      <w:r>
        <w:rPr>
          <w:rFonts w:ascii="华文仿宋" w:eastAsia="华文仿宋" w:hAnsi="华文仿宋" w:hint="eastAsia"/>
          <w:sz w:val="32"/>
          <w:szCs w:val="32"/>
        </w:rPr>
        <w:t>；</w:t>
      </w:r>
    </w:p>
    <w:p w:rsidR="008175EE" w:rsidRPr="00905436" w:rsidRDefault="008175EE" w:rsidP="008175EE">
      <w:pPr>
        <w:spacing w:line="300" w:lineRule="auto"/>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（五</w:t>
      </w:r>
      <w:r w:rsidRPr="008A40B6">
        <w:rPr>
          <w:rFonts w:ascii="华文仿宋" w:eastAsia="华文仿宋" w:hAnsi="华文仿宋" w:hint="eastAsia"/>
          <w:sz w:val="32"/>
          <w:szCs w:val="32"/>
        </w:rPr>
        <w:t>）建设工程项目验收合格后未</w:t>
      </w:r>
      <w:r w:rsidR="00F53084">
        <w:rPr>
          <w:rFonts w:ascii="华文仿宋" w:eastAsia="华文仿宋" w:hAnsi="华文仿宋" w:hint="eastAsia"/>
          <w:sz w:val="32"/>
          <w:szCs w:val="32"/>
        </w:rPr>
        <w:t>及时</w:t>
      </w:r>
      <w:r w:rsidRPr="008A40B6">
        <w:rPr>
          <w:rFonts w:ascii="华文仿宋" w:eastAsia="华文仿宋" w:hAnsi="华文仿宋" w:hint="eastAsia"/>
          <w:sz w:val="32"/>
          <w:szCs w:val="32"/>
        </w:rPr>
        <w:t>将竣工验收报告依法报备的</w:t>
      </w:r>
      <w:r>
        <w:rPr>
          <w:rFonts w:ascii="华文仿宋" w:eastAsia="华文仿宋" w:hAnsi="华文仿宋" w:hint="eastAsia"/>
          <w:sz w:val="32"/>
          <w:szCs w:val="32"/>
        </w:rPr>
        <w:t>。</w:t>
      </w:r>
    </w:p>
    <w:p w:rsidR="0076086D" w:rsidRDefault="00FA0D0C" w:rsidP="00375F02">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B53C8F">
        <w:rPr>
          <w:rFonts w:ascii="华文仿宋" w:eastAsia="华文仿宋" w:hAnsi="华文仿宋" w:hint="eastAsia"/>
          <w:sz w:val="32"/>
          <w:szCs w:val="32"/>
        </w:rPr>
        <w:t>设计单位</w:t>
      </w:r>
      <w:r w:rsidR="0076086D" w:rsidRPr="0076086D">
        <w:rPr>
          <w:rFonts w:ascii="华文仿宋" w:eastAsia="华文仿宋" w:hAnsi="华文仿宋" w:hint="eastAsia"/>
          <w:sz w:val="32"/>
          <w:szCs w:val="32"/>
        </w:rPr>
        <w:t>违反本</w:t>
      </w:r>
      <w:r w:rsidR="00F34775">
        <w:rPr>
          <w:rFonts w:ascii="华文仿宋" w:eastAsia="华文仿宋" w:hAnsi="华文仿宋" w:hint="eastAsia"/>
          <w:sz w:val="32"/>
          <w:szCs w:val="32"/>
        </w:rPr>
        <w:t>条例规定</w:t>
      </w:r>
      <w:r w:rsidR="0076086D" w:rsidRPr="0076086D">
        <w:rPr>
          <w:rFonts w:ascii="华文仿宋" w:eastAsia="华文仿宋" w:hAnsi="华文仿宋" w:hint="eastAsia"/>
          <w:sz w:val="32"/>
          <w:szCs w:val="32"/>
        </w:rPr>
        <w:t>，未按照有关法律、法规、强制性标准和技术性规范要求</w:t>
      </w:r>
      <w:r w:rsidR="00AB0844">
        <w:rPr>
          <w:rFonts w:ascii="华文仿宋" w:eastAsia="华文仿宋" w:hAnsi="华文仿宋" w:hint="eastAsia"/>
          <w:sz w:val="32"/>
          <w:szCs w:val="32"/>
        </w:rPr>
        <w:t>在设计阶段开展海绵城市</w:t>
      </w:r>
      <w:r w:rsidR="007E65F9">
        <w:rPr>
          <w:rFonts w:ascii="华文仿宋" w:eastAsia="华文仿宋" w:hAnsi="华文仿宋" w:hint="eastAsia"/>
          <w:sz w:val="32"/>
          <w:szCs w:val="32"/>
        </w:rPr>
        <w:t>设计，或者未按规定程序变更设计要求降低海绵</w:t>
      </w:r>
      <w:r w:rsidR="0076086D" w:rsidRPr="0076086D">
        <w:rPr>
          <w:rFonts w:ascii="华文仿宋" w:eastAsia="华文仿宋" w:hAnsi="华文仿宋" w:hint="eastAsia"/>
          <w:sz w:val="32"/>
          <w:szCs w:val="32"/>
        </w:rPr>
        <w:t>设施功能作用的，由依法负责</w:t>
      </w:r>
      <w:r w:rsidR="0076086D" w:rsidRPr="0076086D">
        <w:rPr>
          <w:rFonts w:ascii="华文仿宋" w:eastAsia="华文仿宋" w:hAnsi="华文仿宋" w:hint="eastAsia"/>
          <w:sz w:val="32"/>
          <w:szCs w:val="32"/>
        </w:rPr>
        <w:lastRenderedPageBreak/>
        <w:t>该建设项目工程质量监管的主管部门责令限期改正，并</w:t>
      </w:r>
      <w:r w:rsidR="004A6142">
        <w:rPr>
          <w:rFonts w:ascii="华文仿宋" w:eastAsia="华文仿宋" w:hAnsi="华文仿宋" w:hint="eastAsia"/>
          <w:sz w:val="32"/>
          <w:szCs w:val="32"/>
        </w:rPr>
        <w:t>按国家相关</w:t>
      </w:r>
      <w:r w:rsidR="00375F02" w:rsidRPr="00375F02">
        <w:rPr>
          <w:rFonts w:ascii="华文仿宋" w:eastAsia="华文仿宋" w:hAnsi="华文仿宋" w:hint="eastAsia"/>
          <w:sz w:val="32"/>
          <w:szCs w:val="32"/>
        </w:rPr>
        <w:t>工程质量管理法律条例规定</w:t>
      </w:r>
      <w:r w:rsidR="00EF4128">
        <w:rPr>
          <w:rFonts w:ascii="华文仿宋" w:eastAsia="华文仿宋" w:hAnsi="华文仿宋" w:hint="eastAsia"/>
          <w:sz w:val="32"/>
          <w:szCs w:val="32"/>
        </w:rPr>
        <w:t>处罚</w:t>
      </w:r>
      <w:r w:rsidR="0076086D" w:rsidRPr="0076086D">
        <w:rPr>
          <w:rFonts w:ascii="华文仿宋" w:eastAsia="华文仿宋" w:hAnsi="华文仿宋" w:hint="eastAsia"/>
          <w:sz w:val="32"/>
          <w:szCs w:val="32"/>
        </w:rPr>
        <w:t>。</w:t>
      </w:r>
    </w:p>
    <w:p w:rsidR="006C51FC" w:rsidRDefault="00FA0D0C"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sz w:val="32"/>
          <w:szCs w:val="32"/>
        </w:rPr>
        <w:t xml:space="preserve"> </w:t>
      </w:r>
      <w:r w:rsidR="000571A1">
        <w:rPr>
          <w:rFonts w:ascii="华文仿宋" w:eastAsia="华文仿宋" w:hAnsi="华文仿宋" w:hint="eastAsia"/>
          <w:sz w:val="32"/>
          <w:szCs w:val="32"/>
        </w:rPr>
        <w:t>施工单位</w:t>
      </w:r>
      <w:r w:rsidR="006C51FC" w:rsidRPr="006C51FC">
        <w:rPr>
          <w:rFonts w:ascii="华文仿宋" w:eastAsia="华文仿宋" w:hAnsi="华文仿宋" w:hint="eastAsia"/>
          <w:sz w:val="32"/>
          <w:szCs w:val="32"/>
        </w:rPr>
        <w:t>违反本</w:t>
      </w:r>
      <w:r w:rsidR="00F34775">
        <w:rPr>
          <w:rFonts w:ascii="华文仿宋" w:eastAsia="华文仿宋" w:hAnsi="华文仿宋" w:hint="eastAsia"/>
          <w:sz w:val="32"/>
          <w:szCs w:val="32"/>
        </w:rPr>
        <w:t>条例规定</w:t>
      </w:r>
      <w:r w:rsidR="006C51FC" w:rsidRPr="006C51FC">
        <w:rPr>
          <w:rFonts w:ascii="华文仿宋" w:eastAsia="华文仿宋" w:hAnsi="华文仿宋" w:hint="eastAsia"/>
          <w:sz w:val="32"/>
          <w:szCs w:val="32"/>
        </w:rPr>
        <w:t>，在施工中偷工减</w:t>
      </w:r>
      <w:r w:rsidR="00491B7A">
        <w:rPr>
          <w:rFonts w:ascii="华文仿宋" w:eastAsia="华文仿宋" w:hAnsi="华文仿宋" w:hint="eastAsia"/>
          <w:sz w:val="32"/>
          <w:szCs w:val="32"/>
        </w:rPr>
        <w:t>料的，使用不合格的原材料、成品、半成品，或者未按照工程设计图纸、</w:t>
      </w:r>
      <w:r w:rsidR="006C51FC" w:rsidRPr="006C51FC">
        <w:rPr>
          <w:rFonts w:ascii="华文仿宋" w:eastAsia="华文仿宋" w:hAnsi="华文仿宋" w:hint="eastAsia"/>
          <w:sz w:val="32"/>
          <w:szCs w:val="32"/>
        </w:rPr>
        <w:t>施工技术标准施工的，由依法负责该建设项目工程质量监管的主管部门责令限期改正，并</w:t>
      </w:r>
      <w:r w:rsidR="00375F02" w:rsidRPr="00375F02">
        <w:rPr>
          <w:rFonts w:ascii="华文仿宋" w:eastAsia="华文仿宋" w:hAnsi="华文仿宋" w:hint="eastAsia"/>
          <w:sz w:val="32"/>
          <w:szCs w:val="32"/>
        </w:rPr>
        <w:t>按国家</w:t>
      </w:r>
      <w:r w:rsidR="002265DE">
        <w:rPr>
          <w:rFonts w:ascii="华文仿宋" w:eastAsia="华文仿宋" w:hAnsi="华文仿宋" w:hint="eastAsia"/>
          <w:sz w:val="32"/>
          <w:szCs w:val="32"/>
        </w:rPr>
        <w:t>相关</w:t>
      </w:r>
      <w:r w:rsidR="00375F02" w:rsidRPr="00375F02">
        <w:rPr>
          <w:rFonts w:ascii="华文仿宋" w:eastAsia="华文仿宋" w:hAnsi="华文仿宋" w:hint="eastAsia"/>
          <w:sz w:val="32"/>
          <w:szCs w:val="32"/>
        </w:rPr>
        <w:t>工程质量管理法律条例规定</w:t>
      </w:r>
      <w:r w:rsidR="00EF4128">
        <w:rPr>
          <w:rFonts w:ascii="华文仿宋" w:eastAsia="华文仿宋" w:hAnsi="华文仿宋" w:hint="eastAsia"/>
          <w:sz w:val="32"/>
          <w:szCs w:val="32"/>
        </w:rPr>
        <w:t>处罚</w:t>
      </w:r>
      <w:r w:rsidR="006C51FC" w:rsidRPr="008A40B6">
        <w:rPr>
          <w:rFonts w:ascii="华文仿宋" w:eastAsia="华文仿宋" w:hAnsi="华文仿宋" w:hint="eastAsia"/>
          <w:sz w:val="32"/>
          <w:szCs w:val="32"/>
        </w:rPr>
        <w:t>。</w:t>
      </w:r>
      <w:r w:rsidR="00120521" w:rsidRPr="006C51FC" w:rsidDel="00120521">
        <w:rPr>
          <w:rFonts w:ascii="华文仿宋" w:eastAsia="华文仿宋" w:hAnsi="华文仿宋" w:hint="eastAsia"/>
          <w:sz w:val="32"/>
          <w:szCs w:val="32"/>
        </w:rPr>
        <w:t xml:space="preserve"> </w:t>
      </w:r>
    </w:p>
    <w:p w:rsidR="008175EE" w:rsidRPr="00905436" w:rsidRDefault="004B2969" w:rsidP="00426813">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B53C8F" w:rsidRPr="008175EE">
        <w:rPr>
          <w:rFonts w:ascii="华文仿宋" w:eastAsia="华文仿宋" w:hAnsi="华文仿宋" w:hint="eastAsia"/>
          <w:sz w:val="32"/>
          <w:szCs w:val="32"/>
        </w:rPr>
        <w:t>监理单位</w:t>
      </w:r>
      <w:r w:rsidR="008175EE" w:rsidRPr="008175EE">
        <w:rPr>
          <w:rFonts w:ascii="华文仿宋" w:eastAsia="华文仿宋" w:hAnsi="华文仿宋" w:hint="eastAsia"/>
          <w:sz w:val="32"/>
          <w:szCs w:val="32"/>
        </w:rPr>
        <w:t>违反本</w:t>
      </w:r>
      <w:r w:rsidR="00F34775">
        <w:rPr>
          <w:rFonts w:ascii="华文仿宋" w:eastAsia="华文仿宋" w:hAnsi="华文仿宋" w:hint="eastAsia"/>
          <w:sz w:val="32"/>
          <w:szCs w:val="32"/>
        </w:rPr>
        <w:t>条例规定</w:t>
      </w:r>
      <w:r w:rsidR="008175EE" w:rsidRPr="008175EE">
        <w:rPr>
          <w:rFonts w:ascii="华文仿宋" w:eastAsia="华文仿宋" w:hAnsi="华文仿宋" w:hint="eastAsia"/>
          <w:sz w:val="32"/>
          <w:szCs w:val="32"/>
        </w:rPr>
        <w:t>，未履行监理职责的，依照《广东省建设工程监理条例》的有关规定处罚。</w:t>
      </w:r>
    </w:p>
    <w:p w:rsidR="009666C9" w:rsidRPr="008A40B6" w:rsidRDefault="004B2969" w:rsidP="00905436">
      <w:pPr>
        <w:pStyle w:val="a7"/>
        <w:numPr>
          <w:ilvl w:val="0"/>
          <w:numId w:val="6"/>
        </w:numPr>
        <w:spacing w:line="300" w:lineRule="auto"/>
        <w:ind w:firstLineChars="0"/>
        <w:jc w:val="both"/>
        <w:rPr>
          <w:rFonts w:ascii="华文仿宋" w:eastAsia="华文仿宋" w:hAnsi="华文仿宋"/>
          <w:sz w:val="32"/>
          <w:szCs w:val="32"/>
        </w:rPr>
      </w:pPr>
      <w:r>
        <w:rPr>
          <w:rFonts w:ascii="华文仿宋" w:eastAsia="华文仿宋" w:hAnsi="华文仿宋" w:hint="eastAsia"/>
          <w:sz w:val="32"/>
          <w:szCs w:val="32"/>
        </w:rPr>
        <w:t xml:space="preserve"> </w:t>
      </w:r>
      <w:r w:rsidR="009666C9" w:rsidRPr="008A40B6">
        <w:rPr>
          <w:rFonts w:ascii="华文仿宋" w:eastAsia="华文仿宋" w:hAnsi="华文仿宋" w:hint="eastAsia"/>
          <w:sz w:val="32"/>
          <w:szCs w:val="32"/>
        </w:rPr>
        <w:t>海绵城市建设项目</w:t>
      </w:r>
      <w:r w:rsidR="00CB38D2">
        <w:rPr>
          <w:rFonts w:ascii="华文仿宋" w:eastAsia="华文仿宋" w:hAnsi="华文仿宋" w:hint="eastAsia"/>
          <w:sz w:val="32"/>
          <w:szCs w:val="32"/>
        </w:rPr>
        <w:t>运行</w:t>
      </w:r>
      <w:r w:rsidR="009666C9" w:rsidRPr="008A40B6">
        <w:rPr>
          <w:rFonts w:ascii="华文仿宋" w:eastAsia="华文仿宋" w:hAnsi="华文仿宋" w:hint="eastAsia"/>
          <w:sz w:val="32"/>
          <w:szCs w:val="32"/>
        </w:rPr>
        <w:t>维护单位未履行日常巡查、维修和养护责任，造成设施不能正常运行的，由</w:t>
      </w:r>
      <w:r w:rsidR="009B27A3" w:rsidRPr="009B27A3">
        <w:rPr>
          <w:rFonts w:ascii="华文仿宋" w:eastAsia="华文仿宋" w:hAnsi="华文仿宋" w:hint="eastAsia"/>
          <w:sz w:val="32"/>
          <w:szCs w:val="32"/>
        </w:rPr>
        <w:t>依法负责该建设项目工程质量监管的主管部门</w:t>
      </w:r>
      <w:r w:rsidR="009666C9" w:rsidRPr="008A40B6">
        <w:rPr>
          <w:rFonts w:ascii="华文仿宋" w:eastAsia="华文仿宋" w:hAnsi="华文仿宋" w:hint="eastAsia"/>
          <w:sz w:val="32"/>
          <w:szCs w:val="32"/>
        </w:rPr>
        <w:t>责令限期改正，并依法给予处罚。</w:t>
      </w:r>
    </w:p>
    <w:p w:rsidR="008276CB" w:rsidRPr="00905436" w:rsidRDefault="008276CB" w:rsidP="00905436">
      <w:pPr>
        <w:jc w:val="center"/>
        <w:outlineLvl w:val="0"/>
        <w:rPr>
          <w:rStyle w:val="a3"/>
          <w:rFonts w:ascii="华文仿宋" w:eastAsia="华文仿宋" w:hAnsi="华文仿宋"/>
          <w:sz w:val="36"/>
          <w:szCs w:val="36"/>
          <w:shd w:val="clear" w:color="auto" w:fill="FFFFFF"/>
        </w:rPr>
      </w:pPr>
      <w:bookmarkStart w:id="7" w:name="_Toc93753928"/>
      <w:r w:rsidRPr="00905436">
        <w:rPr>
          <w:rStyle w:val="a3"/>
          <w:rFonts w:ascii="华文仿宋" w:eastAsia="华文仿宋" w:hAnsi="华文仿宋"/>
          <w:sz w:val="36"/>
          <w:szCs w:val="36"/>
          <w:shd w:val="clear" w:color="auto" w:fill="FFFFFF"/>
        </w:rPr>
        <w:t>第</w:t>
      </w:r>
      <w:r w:rsidR="0017461D" w:rsidRPr="00905436">
        <w:rPr>
          <w:rStyle w:val="a3"/>
          <w:rFonts w:ascii="华文仿宋" w:eastAsia="华文仿宋" w:hAnsi="华文仿宋" w:hint="eastAsia"/>
          <w:sz w:val="36"/>
          <w:szCs w:val="36"/>
          <w:shd w:val="clear" w:color="auto" w:fill="FFFFFF"/>
        </w:rPr>
        <w:t>七</w:t>
      </w:r>
      <w:r w:rsidRPr="00905436">
        <w:rPr>
          <w:rStyle w:val="a3"/>
          <w:rFonts w:ascii="华文仿宋" w:eastAsia="华文仿宋" w:hAnsi="华文仿宋"/>
          <w:sz w:val="36"/>
          <w:szCs w:val="36"/>
          <w:shd w:val="clear" w:color="auto" w:fill="FFFFFF"/>
        </w:rPr>
        <w:t>章  </w:t>
      </w:r>
      <w:r w:rsidRPr="00905436">
        <w:rPr>
          <w:rStyle w:val="a3"/>
          <w:rFonts w:ascii="华文仿宋" w:eastAsia="华文仿宋" w:hAnsi="华文仿宋" w:hint="eastAsia"/>
          <w:sz w:val="36"/>
          <w:szCs w:val="36"/>
          <w:shd w:val="clear" w:color="auto" w:fill="FFFFFF"/>
        </w:rPr>
        <w:t>附则</w:t>
      </w:r>
      <w:bookmarkEnd w:id="7"/>
    </w:p>
    <w:p w:rsidR="008276CB" w:rsidRPr="00FD5356" w:rsidRDefault="008276CB" w:rsidP="00905436">
      <w:pPr>
        <w:pStyle w:val="a7"/>
        <w:numPr>
          <w:ilvl w:val="0"/>
          <w:numId w:val="6"/>
        </w:numPr>
        <w:spacing w:line="300" w:lineRule="auto"/>
        <w:ind w:firstLineChars="0"/>
        <w:jc w:val="both"/>
        <w:rPr>
          <w:rFonts w:ascii="华文仿宋" w:eastAsia="华文仿宋" w:hAnsi="华文仿宋"/>
          <w:sz w:val="32"/>
          <w:szCs w:val="32"/>
        </w:rPr>
      </w:pPr>
      <w:r w:rsidRPr="00FD5356">
        <w:rPr>
          <w:rFonts w:ascii="华文仿宋" w:eastAsia="华文仿宋" w:hAnsi="华文仿宋" w:hint="eastAsia"/>
          <w:sz w:val="32"/>
          <w:szCs w:val="32"/>
        </w:rPr>
        <w:t>本条例自</w:t>
      </w:r>
      <w:r w:rsidRPr="00FD5356">
        <w:rPr>
          <w:rFonts w:ascii="华文仿宋" w:eastAsia="华文仿宋" w:hAnsi="华文仿宋"/>
          <w:sz w:val="32"/>
          <w:szCs w:val="32"/>
        </w:rPr>
        <w:t>2022</w:t>
      </w:r>
      <w:r w:rsidRPr="00FD5356">
        <w:rPr>
          <w:rFonts w:ascii="华文仿宋" w:eastAsia="华文仿宋" w:hAnsi="华文仿宋" w:hint="eastAsia"/>
          <w:sz w:val="32"/>
          <w:szCs w:val="32"/>
        </w:rPr>
        <w:t>年</w:t>
      </w:r>
      <w:r w:rsidR="00964BE4" w:rsidRPr="00FD5356">
        <w:rPr>
          <w:rFonts w:ascii="华文仿宋" w:eastAsia="华文仿宋" w:hAnsi="华文仿宋" w:hint="eastAsia"/>
          <w:sz w:val="32"/>
          <w:szCs w:val="32"/>
        </w:rPr>
        <w:t xml:space="preserve"> </w:t>
      </w:r>
      <w:r w:rsidR="00964BE4" w:rsidRPr="00FD5356">
        <w:rPr>
          <w:rFonts w:ascii="华文仿宋" w:eastAsia="华文仿宋" w:hAnsi="华文仿宋"/>
          <w:sz w:val="32"/>
          <w:szCs w:val="32"/>
        </w:rPr>
        <w:t xml:space="preserve"> </w:t>
      </w:r>
      <w:r w:rsidRPr="00FD5356">
        <w:rPr>
          <w:rFonts w:ascii="华文仿宋" w:eastAsia="华文仿宋" w:hAnsi="华文仿宋" w:hint="eastAsia"/>
          <w:sz w:val="32"/>
          <w:szCs w:val="32"/>
        </w:rPr>
        <w:t>月</w:t>
      </w:r>
      <w:r w:rsidR="00964BE4" w:rsidRPr="00FD5356">
        <w:rPr>
          <w:rFonts w:ascii="华文仿宋" w:eastAsia="华文仿宋" w:hAnsi="华文仿宋" w:hint="eastAsia"/>
          <w:sz w:val="32"/>
          <w:szCs w:val="32"/>
        </w:rPr>
        <w:t xml:space="preserve"> </w:t>
      </w:r>
      <w:r w:rsidR="00964BE4" w:rsidRPr="00FD5356">
        <w:rPr>
          <w:rFonts w:ascii="华文仿宋" w:eastAsia="华文仿宋" w:hAnsi="华文仿宋"/>
          <w:sz w:val="32"/>
          <w:szCs w:val="32"/>
        </w:rPr>
        <w:t xml:space="preserve"> </w:t>
      </w:r>
      <w:r w:rsidRPr="00FD5356">
        <w:rPr>
          <w:rFonts w:ascii="华文仿宋" w:eastAsia="华文仿宋" w:hAnsi="华文仿宋" w:hint="eastAsia"/>
          <w:sz w:val="32"/>
          <w:szCs w:val="32"/>
        </w:rPr>
        <w:t>日起施行</w:t>
      </w:r>
      <w:r w:rsidR="00D742E7">
        <w:rPr>
          <w:rFonts w:ascii="华文仿宋" w:eastAsia="华文仿宋" w:hAnsi="华文仿宋" w:hint="eastAsia"/>
          <w:sz w:val="32"/>
          <w:szCs w:val="32"/>
        </w:rPr>
        <w:t>，有效期至</w:t>
      </w:r>
      <w:r w:rsidR="00D742E7">
        <w:rPr>
          <w:rFonts w:ascii="华文仿宋" w:eastAsia="华文仿宋" w:hAnsi="华文仿宋"/>
          <w:sz w:val="32"/>
          <w:szCs w:val="32"/>
        </w:rPr>
        <w:t xml:space="preserve">  </w:t>
      </w:r>
      <w:r w:rsidR="00D742E7">
        <w:rPr>
          <w:rFonts w:ascii="华文仿宋" w:eastAsia="华文仿宋" w:hAnsi="华文仿宋" w:hint="eastAsia"/>
          <w:sz w:val="32"/>
          <w:szCs w:val="32"/>
        </w:rPr>
        <w:t xml:space="preserve">年 </w:t>
      </w:r>
      <w:r w:rsidR="00D742E7">
        <w:rPr>
          <w:rFonts w:ascii="华文仿宋" w:eastAsia="华文仿宋" w:hAnsi="华文仿宋"/>
          <w:sz w:val="32"/>
          <w:szCs w:val="32"/>
        </w:rPr>
        <w:t xml:space="preserve"> </w:t>
      </w:r>
      <w:r w:rsidR="00D742E7">
        <w:rPr>
          <w:rFonts w:ascii="华文仿宋" w:eastAsia="华文仿宋" w:hAnsi="华文仿宋" w:hint="eastAsia"/>
          <w:sz w:val="32"/>
          <w:szCs w:val="32"/>
        </w:rPr>
        <w:t xml:space="preserve">月 </w:t>
      </w:r>
      <w:r w:rsidR="00D742E7">
        <w:rPr>
          <w:rFonts w:ascii="华文仿宋" w:eastAsia="华文仿宋" w:hAnsi="华文仿宋"/>
          <w:sz w:val="32"/>
          <w:szCs w:val="32"/>
        </w:rPr>
        <w:t xml:space="preserve"> </w:t>
      </w:r>
      <w:r w:rsidR="00D742E7">
        <w:rPr>
          <w:rFonts w:ascii="华文仿宋" w:eastAsia="华文仿宋" w:hAnsi="华文仿宋" w:hint="eastAsia"/>
          <w:sz w:val="32"/>
          <w:szCs w:val="32"/>
        </w:rPr>
        <w:t>日</w:t>
      </w:r>
      <w:r w:rsidR="009F1D11" w:rsidRPr="00FD5356">
        <w:rPr>
          <w:rFonts w:ascii="华文仿宋" w:eastAsia="华文仿宋" w:hAnsi="华文仿宋" w:hint="eastAsia"/>
          <w:sz w:val="32"/>
          <w:szCs w:val="32"/>
        </w:rPr>
        <w:t>。</w:t>
      </w:r>
    </w:p>
    <w:sectPr w:rsidR="008276CB" w:rsidRPr="00FD5356" w:rsidSect="003B1985">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79" w:rsidRDefault="00285A79" w:rsidP="003B1985">
      <w:pPr>
        <w:spacing w:after="0" w:line="240" w:lineRule="auto"/>
      </w:pPr>
      <w:r>
        <w:separator/>
      </w:r>
    </w:p>
  </w:endnote>
  <w:endnote w:type="continuationSeparator" w:id="0">
    <w:p w:rsidR="00285A79" w:rsidRDefault="00285A79" w:rsidP="003B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Arial Unicode MS"/>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31553"/>
      <w:docPartObj>
        <w:docPartGallery w:val="Page Numbers (Bottom of Page)"/>
        <w:docPartUnique/>
      </w:docPartObj>
    </w:sdtPr>
    <w:sdtEndPr/>
    <w:sdtContent>
      <w:p w:rsidR="002265DE" w:rsidRDefault="00657D37">
        <w:pPr>
          <w:pStyle w:val="af0"/>
          <w:jc w:val="center"/>
        </w:pPr>
        <w:r>
          <w:fldChar w:fldCharType="begin"/>
        </w:r>
        <w:r w:rsidR="002265DE">
          <w:instrText>PAGE   \* MERGEFORMAT</w:instrText>
        </w:r>
        <w:r>
          <w:fldChar w:fldCharType="separate"/>
        </w:r>
        <w:r w:rsidR="00A147C0" w:rsidRPr="00A147C0">
          <w:rPr>
            <w:noProof/>
            <w:lang w:val="zh-CN"/>
          </w:rPr>
          <w:t>8</w:t>
        </w:r>
        <w:r>
          <w:fldChar w:fldCharType="end"/>
        </w:r>
      </w:p>
    </w:sdtContent>
  </w:sdt>
  <w:p w:rsidR="002265DE" w:rsidRDefault="002265D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DE" w:rsidRDefault="002265DE" w:rsidP="003B1985">
    <w:pPr>
      <w:pStyle w:val="af0"/>
    </w:pPr>
  </w:p>
  <w:p w:rsidR="002265DE" w:rsidRDefault="002265D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79" w:rsidRDefault="00285A79" w:rsidP="003B1985">
      <w:pPr>
        <w:spacing w:after="0" w:line="240" w:lineRule="auto"/>
      </w:pPr>
      <w:r>
        <w:separator/>
      </w:r>
    </w:p>
  </w:footnote>
  <w:footnote w:type="continuationSeparator" w:id="0">
    <w:p w:rsidR="00285A79" w:rsidRDefault="00285A79" w:rsidP="003B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E1" w:rsidRDefault="00183CE1" w:rsidP="003E1E8D">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532"/>
    <w:multiLevelType w:val="multilevel"/>
    <w:tmpl w:val="4A9C93EC"/>
    <w:lvl w:ilvl="0">
      <w:start w:val="1"/>
      <w:numFmt w:val="chineseCountingThousand"/>
      <w:suff w:val="nothing"/>
      <w:lvlText w:val="第%1条"/>
      <w:lvlJc w:val="left"/>
      <w:pPr>
        <w:ind w:left="0" w:firstLine="284"/>
      </w:pPr>
      <w:rPr>
        <w:rFonts w:ascii="仿宋" w:eastAsia="仿宋" w:hAnsi="仿宋" w:hint="default"/>
        <w:b/>
        <w:bCs/>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1" w15:restartNumberingAfterBreak="0">
    <w:nsid w:val="1C1632B1"/>
    <w:multiLevelType w:val="multilevel"/>
    <w:tmpl w:val="7E2B07A6"/>
    <w:lvl w:ilvl="0">
      <w:start w:val="1"/>
      <w:numFmt w:val="chineseCountingThousand"/>
      <w:suff w:val="nothing"/>
      <w:lvlText w:val="第%1条"/>
      <w:lvlJc w:val="left"/>
      <w:pPr>
        <w:ind w:left="113" w:firstLine="171"/>
      </w:pPr>
      <w:rPr>
        <w:rFonts w:ascii="仿宋" w:eastAsia="仿宋" w:hAnsi="仿宋" w:hint="default"/>
        <w:b/>
        <w:bCs/>
        <w:lang w:val="en-US"/>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 w15:restartNumberingAfterBreak="0">
    <w:nsid w:val="23900B74"/>
    <w:multiLevelType w:val="multilevel"/>
    <w:tmpl w:val="4A9C93EC"/>
    <w:styleLink w:val="1"/>
    <w:lvl w:ilvl="0">
      <w:start w:val="1"/>
      <w:numFmt w:val="chineseCountingThousand"/>
      <w:suff w:val="nothing"/>
      <w:lvlText w:val="第%1条"/>
      <w:lvlJc w:val="left"/>
      <w:pPr>
        <w:ind w:left="0" w:firstLine="284"/>
      </w:pPr>
      <w:rPr>
        <w:rFonts w:ascii="仿宋" w:eastAsia="仿宋" w:hAnsi="仿宋" w:hint="default"/>
        <w:b/>
        <w:bCs/>
        <w:sz w:val="32"/>
        <w:lang w:val="en-US"/>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3" w15:restartNumberingAfterBreak="0">
    <w:nsid w:val="251C4EC3"/>
    <w:multiLevelType w:val="multilevel"/>
    <w:tmpl w:val="4A9C93EC"/>
    <w:lvl w:ilvl="0">
      <w:start w:val="1"/>
      <w:numFmt w:val="chineseCountingThousand"/>
      <w:suff w:val="nothing"/>
      <w:lvlText w:val="第%1条"/>
      <w:lvlJc w:val="left"/>
      <w:pPr>
        <w:ind w:left="0" w:firstLine="284"/>
      </w:pPr>
      <w:rPr>
        <w:rFonts w:ascii="仿宋" w:eastAsia="仿宋" w:hAnsi="仿宋" w:hint="default"/>
        <w:b/>
        <w:bCs/>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4" w15:restartNumberingAfterBreak="0">
    <w:nsid w:val="421A0E50"/>
    <w:multiLevelType w:val="multilevel"/>
    <w:tmpl w:val="4A9C93EC"/>
    <w:numStyleLink w:val="1"/>
  </w:abstractNum>
  <w:abstractNum w:abstractNumId="5" w15:restartNumberingAfterBreak="0">
    <w:nsid w:val="455E6F75"/>
    <w:multiLevelType w:val="hybridMultilevel"/>
    <w:tmpl w:val="A03A634A"/>
    <w:lvl w:ilvl="0" w:tplc="368E61B4">
      <w:start w:val="1"/>
      <w:numFmt w:val="chineseCountingThousand"/>
      <w:lvlText w:val="第%1条."/>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0B33284"/>
    <w:multiLevelType w:val="multilevel"/>
    <w:tmpl w:val="7E2B07A6"/>
    <w:lvl w:ilvl="0">
      <w:start w:val="1"/>
      <w:numFmt w:val="chineseCountingThousand"/>
      <w:suff w:val="nothing"/>
      <w:lvlText w:val="第%1条"/>
      <w:lvlJc w:val="left"/>
      <w:pPr>
        <w:ind w:left="113" w:firstLine="171"/>
      </w:pPr>
      <w:rPr>
        <w:rFonts w:ascii="仿宋" w:eastAsia="仿宋" w:hAnsi="仿宋" w:hint="default"/>
        <w:b/>
        <w:bCs/>
        <w:lang w:val="en-US"/>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7" w15:restartNumberingAfterBreak="0">
    <w:nsid w:val="53FB1216"/>
    <w:multiLevelType w:val="multilevel"/>
    <w:tmpl w:val="4A9C93EC"/>
    <w:lvl w:ilvl="0">
      <w:start w:val="1"/>
      <w:numFmt w:val="chineseCountingThousand"/>
      <w:suff w:val="nothing"/>
      <w:lvlText w:val="第%1条"/>
      <w:lvlJc w:val="left"/>
      <w:pPr>
        <w:ind w:left="0" w:firstLine="284"/>
      </w:pPr>
      <w:rPr>
        <w:rFonts w:ascii="仿宋" w:eastAsia="仿宋" w:hAnsi="仿宋" w:hint="default"/>
        <w:b/>
        <w:bCs/>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8" w15:restartNumberingAfterBreak="0">
    <w:nsid w:val="638A78B0"/>
    <w:multiLevelType w:val="multilevel"/>
    <w:tmpl w:val="4A9C93EC"/>
    <w:lvl w:ilvl="0">
      <w:start w:val="1"/>
      <w:numFmt w:val="chineseCountingThousand"/>
      <w:suff w:val="nothing"/>
      <w:lvlText w:val="第%1条"/>
      <w:lvlJc w:val="left"/>
      <w:pPr>
        <w:ind w:left="0" w:firstLine="284"/>
      </w:pPr>
      <w:rPr>
        <w:rFonts w:ascii="仿宋" w:eastAsia="仿宋" w:hAnsi="仿宋" w:hint="default"/>
        <w:b/>
        <w:bCs/>
        <w:lang w:val="en-US"/>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9" w15:restartNumberingAfterBreak="0">
    <w:nsid w:val="66257164"/>
    <w:multiLevelType w:val="hybridMultilevel"/>
    <w:tmpl w:val="D62AABE4"/>
    <w:lvl w:ilvl="0" w:tplc="368E61B4">
      <w:start w:val="1"/>
      <w:numFmt w:val="chineseCountingThousand"/>
      <w:lvlText w:val="第%1条."/>
      <w:lvlJc w:val="left"/>
      <w:pPr>
        <w:ind w:left="10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B246D7"/>
    <w:multiLevelType w:val="hybridMultilevel"/>
    <w:tmpl w:val="E3688C08"/>
    <w:lvl w:ilvl="0" w:tplc="368E61B4">
      <w:start w:val="1"/>
      <w:numFmt w:val="chineseCountingThousand"/>
      <w:lvlText w:val="第%1条."/>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A931B67"/>
    <w:multiLevelType w:val="multilevel"/>
    <w:tmpl w:val="4A9C93EC"/>
    <w:lvl w:ilvl="0">
      <w:start w:val="1"/>
      <w:numFmt w:val="chineseCountingThousand"/>
      <w:suff w:val="nothing"/>
      <w:lvlText w:val="第%1条"/>
      <w:lvlJc w:val="left"/>
      <w:pPr>
        <w:ind w:left="0" w:firstLine="284"/>
      </w:pPr>
      <w:rPr>
        <w:rFonts w:ascii="仿宋" w:eastAsia="仿宋" w:hAnsi="仿宋" w:hint="default"/>
        <w:b/>
        <w:bCs/>
      </w:rPr>
    </w:lvl>
    <w:lvl w:ilvl="1">
      <w:start w:val="1"/>
      <w:numFmt w:val="lowerLetter"/>
      <w:lvlText w:val="%2)"/>
      <w:lvlJc w:val="left"/>
      <w:pPr>
        <w:ind w:left="1800" w:hanging="420"/>
      </w:pPr>
      <w:rPr>
        <w:rFonts w:hint="eastAsia"/>
      </w:rPr>
    </w:lvl>
    <w:lvl w:ilvl="2">
      <w:start w:val="1"/>
      <w:numFmt w:val="lowerRoman"/>
      <w:lvlText w:val="%3."/>
      <w:lvlJc w:val="right"/>
      <w:pPr>
        <w:ind w:left="2220" w:hanging="420"/>
      </w:pPr>
      <w:rPr>
        <w:rFonts w:hint="eastAsia"/>
      </w:rPr>
    </w:lvl>
    <w:lvl w:ilvl="3">
      <w:start w:val="1"/>
      <w:numFmt w:val="decimal"/>
      <w:lvlText w:val="%4."/>
      <w:lvlJc w:val="left"/>
      <w:pPr>
        <w:ind w:left="2640" w:hanging="420"/>
      </w:pPr>
      <w:rPr>
        <w:rFonts w:hint="eastAsia"/>
      </w:rPr>
    </w:lvl>
    <w:lvl w:ilvl="4">
      <w:start w:val="1"/>
      <w:numFmt w:val="lowerLetter"/>
      <w:lvlText w:val="%5)"/>
      <w:lvlJc w:val="left"/>
      <w:pPr>
        <w:ind w:left="3060" w:hanging="420"/>
      </w:pPr>
      <w:rPr>
        <w:rFonts w:hint="eastAsia"/>
      </w:rPr>
    </w:lvl>
    <w:lvl w:ilvl="5">
      <w:start w:val="1"/>
      <w:numFmt w:val="lowerRoman"/>
      <w:lvlText w:val="%6."/>
      <w:lvlJc w:val="right"/>
      <w:pPr>
        <w:ind w:left="3480" w:hanging="420"/>
      </w:pPr>
      <w:rPr>
        <w:rFonts w:hint="eastAsia"/>
      </w:rPr>
    </w:lvl>
    <w:lvl w:ilvl="6">
      <w:start w:val="1"/>
      <w:numFmt w:val="decimal"/>
      <w:lvlText w:val="%7."/>
      <w:lvlJc w:val="left"/>
      <w:pPr>
        <w:ind w:left="3900" w:hanging="420"/>
      </w:pPr>
      <w:rPr>
        <w:rFonts w:hint="eastAsia"/>
      </w:rPr>
    </w:lvl>
    <w:lvl w:ilvl="7">
      <w:start w:val="1"/>
      <w:numFmt w:val="lowerLetter"/>
      <w:lvlText w:val="%8)"/>
      <w:lvlJc w:val="left"/>
      <w:pPr>
        <w:ind w:left="4320" w:hanging="420"/>
      </w:pPr>
      <w:rPr>
        <w:rFonts w:hint="eastAsia"/>
      </w:rPr>
    </w:lvl>
    <w:lvl w:ilvl="8">
      <w:start w:val="1"/>
      <w:numFmt w:val="lowerRoman"/>
      <w:lvlText w:val="%9."/>
      <w:lvlJc w:val="right"/>
      <w:pPr>
        <w:ind w:left="4740" w:hanging="420"/>
      </w:pPr>
      <w:rPr>
        <w:rFonts w:hint="eastAsia"/>
      </w:rPr>
    </w:lvl>
  </w:abstractNum>
  <w:abstractNum w:abstractNumId="12" w15:restartNumberingAfterBreak="0">
    <w:nsid w:val="7AB12ABD"/>
    <w:multiLevelType w:val="hybridMultilevel"/>
    <w:tmpl w:val="67B4E9B4"/>
    <w:lvl w:ilvl="0" w:tplc="0F44234C">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7E2B07A6"/>
    <w:multiLevelType w:val="multilevel"/>
    <w:tmpl w:val="7E2B07A6"/>
    <w:lvl w:ilvl="0">
      <w:start w:val="1"/>
      <w:numFmt w:val="chineseCountingThousand"/>
      <w:suff w:val="nothing"/>
      <w:lvlText w:val="第%1条"/>
      <w:lvlJc w:val="left"/>
      <w:pPr>
        <w:ind w:left="113" w:firstLine="171"/>
      </w:pPr>
      <w:rPr>
        <w:rFonts w:ascii="仿宋" w:eastAsia="仿宋" w:hAnsi="仿宋" w:hint="default"/>
        <w:b/>
        <w:bCs/>
        <w:lang w:val="en-US"/>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num w:numId="1">
    <w:abstractNumId w:val="13"/>
  </w:num>
  <w:num w:numId="2">
    <w:abstractNumId w:val="9"/>
  </w:num>
  <w:num w:numId="3">
    <w:abstractNumId w:val="12"/>
  </w:num>
  <w:num w:numId="4">
    <w:abstractNumId w:val="10"/>
  </w:num>
  <w:num w:numId="5">
    <w:abstractNumId w:val="5"/>
  </w:num>
  <w:num w:numId="6">
    <w:abstractNumId w:val="8"/>
  </w:num>
  <w:num w:numId="7">
    <w:abstractNumId w:val="1"/>
  </w:num>
  <w:num w:numId="8">
    <w:abstractNumId w:val="6"/>
  </w:num>
  <w:num w:numId="9">
    <w:abstractNumId w:val="7"/>
  </w:num>
  <w:num w:numId="10">
    <w:abstractNumId w:val="11"/>
  </w:num>
  <w:num w:numId="11">
    <w:abstractNumId w:val="0"/>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E8"/>
    <w:rsid w:val="0000179A"/>
    <w:rsid w:val="00020573"/>
    <w:rsid w:val="00031311"/>
    <w:rsid w:val="00043F23"/>
    <w:rsid w:val="000550C6"/>
    <w:rsid w:val="000571A1"/>
    <w:rsid w:val="00060B5A"/>
    <w:rsid w:val="0006119C"/>
    <w:rsid w:val="00062B43"/>
    <w:rsid w:val="00070302"/>
    <w:rsid w:val="000861CC"/>
    <w:rsid w:val="00091114"/>
    <w:rsid w:val="0009634B"/>
    <w:rsid w:val="000A47F9"/>
    <w:rsid w:val="000A7B1E"/>
    <w:rsid w:val="000B3897"/>
    <w:rsid w:val="000C2E3C"/>
    <w:rsid w:val="000D32F5"/>
    <w:rsid w:val="000D356A"/>
    <w:rsid w:val="000E6C88"/>
    <w:rsid w:val="000F0C55"/>
    <w:rsid w:val="00102972"/>
    <w:rsid w:val="001051AD"/>
    <w:rsid w:val="00107F66"/>
    <w:rsid w:val="00120521"/>
    <w:rsid w:val="00124E02"/>
    <w:rsid w:val="00125244"/>
    <w:rsid w:val="0013058A"/>
    <w:rsid w:val="00133B9F"/>
    <w:rsid w:val="00135B6E"/>
    <w:rsid w:val="001419AE"/>
    <w:rsid w:val="00143AF7"/>
    <w:rsid w:val="00144059"/>
    <w:rsid w:val="001603F4"/>
    <w:rsid w:val="001631F1"/>
    <w:rsid w:val="00163567"/>
    <w:rsid w:val="00164E91"/>
    <w:rsid w:val="001677E9"/>
    <w:rsid w:val="0017461D"/>
    <w:rsid w:val="00183C70"/>
    <w:rsid w:val="00183CE1"/>
    <w:rsid w:val="001A2483"/>
    <w:rsid w:val="001B0CD0"/>
    <w:rsid w:val="001B2446"/>
    <w:rsid w:val="001B61BA"/>
    <w:rsid w:val="001C19DB"/>
    <w:rsid w:val="001C6323"/>
    <w:rsid w:val="001C751B"/>
    <w:rsid w:val="001D2EE6"/>
    <w:rsid w:val="001D3280"/>
    <w:rsid w:val="001D5ACA"/>
    <w:rsid w:val="001F5C7C"/>
    <w:rsid w:val="002066B3"/>
    <w:rsid w:val="00212E54"/>
    <w:rsid w:val="00214D4D"/>
    <w:rsid w:val="00217F95"/>
    <w:rsid w:val="002265DE"/>
    <w:rsid w:val="00256DDD"/>
    <w:rsid w:val="00257A37"/>
    <w:rsid w:val="0026062F"/>
    <w:rsid w:val="00276DEF"/>
    <w:rsid w:val="0028277B"/>
    <w:rsid w:val="00285A79"/>
    <w:rsid w:val="00286929"/>
    <w:rsid w:val="002924E6"/>
    <w:rsid w:val="0029275E"/>
    <w:rsid w:val="00294F1F"/>
    <w:rsid w:val="002A095A"/>
    <w:rsid w:val="002A5643"/>
    <w:rsid w:val="002B0083"/>
    <w:rsid w:val="002B4568"/>
    <w:rsid w:val="002B4A3F"/>
    <w:rsid w:val="002C5A4C"/>
    <w:rsid w:val="002D193E"/>
    <w:rsid w:val="002D72CB"/>
    <w:rsid w:val="002E0468"/>
    <w:rsid w:val="002F7444"/>
    <w:rsid w:val="00302D88"/>
    <w:rsid w:val="00307320"/>
    <w:rsid w:val="00310270"/>
    <w:rsid w:val="00312A70"/>
    <w:rsid w:val="0034242A"/>
    <w:rsid w:val="00352AAE"/>
    <w:rsid w:val="00371293"/>
    <w:rsid w:val="00373F2C"/>
    <w:rsid w:val="0037415D"/>
    <w:rsid w:val="00375E4A"/>
    <w:rsid w:val="00375F02"/>
    <w:rsid w:val="003827C7"/>
    <w:rsid w:val="00382D46"/>
    <w:rsid w:val="0038743B"/>
    <w:rsid w:val="0039031B"/>
    <w:rsid w:val="00397C4D"/>
    <w:rsid w:val="003A2B77"/>
    <w:rsid w:val="003A3D15"/>
    <w:rsid w:val="003A5AB9"/>
    <w:rsid w:val="003B1985"/>
    <w:rsid w:val="003B40A2"/>
    <w:rsid w:val="003B4F54"/>
    <w:rsid w:val="003D25E6"/>
    <w:rsid w:val="003E1CCD"/>
    <w:rsid w:val="003E1E8D"/>
    <w:rsid w:val="003E7A41"/>
    <w:rsid w:val="003F1915"/>
    <w:rsid w:val="003F737B"/>
    <w:rsid w:val="00403DA5"/>
    <w:rsid w:val="00410CC4"/>
    <w:rsid w:val="00423117"/>
    <w:rsid w:val="00425CBC"/>
    <w:rsid w:val="00426813"/>
    <w:rsid w:val="004268EF"/>
    <w:rsid w:val="00427F1A"/>
    <w:rsid w:val="00431C9B"/>
    <w:rsid w:val="004453E8"/>
    <w:rsid w:val="004466C4"/>
    <w:rsid w:val="00456A21"/>
    <w:rsid w:val="00461CEB"/>
    <w:rsid w:val="004634C9"/>
    <w:rsid w:val="00464CA3"/>
    <w:rsid w:val="00465EEC"/>
    <w:rsid w:val="00471B69"/>
    <w:rsid w:val="00483BDD"/>
    <w:rsid w:val="00486F7D"/>
    <w:rsid w:val="004912BD"/>
    <w:rsid w:val="00491B7A"/>
    <w:rsid w:val="004966A0"/>
    <w:rsid w:val="004A1091"/>
    <w:rsid w:val="004A6142"/>
    <w:rsid w:val="004A74CD"/>
    <w:rsid w:val="004B2969"/>
    <w:rsid w:val="004B3988"/>
    <w:rsid w:val="004B3CB8"/>
    <w:rsid w:val="004B6CF8"/>
    <w:rsid w:val="004C4230"/>
    <w:rsid w:val="004D0E1B"/>
    <w:rsid w:val="004D28BF"/>
    <w:rsid w:val="004D40FC"/>
    <w:rsid w:val="004E5B3A"/>
    <w:rsid w:val="004E63EF"/>
    <w:rsid w:val="004F1314"/>
    <w:rsid w:val="004F1775"/>
    <w:rsid w:val="004F1C01"/>
    <w:rsid w:val="004F4EA1"/>
    <w:rsid w:val="004F561C"/>
    <w:rsid w:val="00504643"/>
    <w:rsid w:val="005115CA"/>
    <w:rsid w:val="00520095"/>
    <w:rsid w:val="00533C78"/>
    <w:rsid w:val="0053531A"/>
    <w:rsid w:val="00541856"/>
    <w:rsid w:val="00550844"/>
    <w:rsid w:val="005750F9"/>
    <w:rsid w:val="00580AA9"/>
    <w:rsid w:val="005926E7"/>
    <w:rsid w:val="00597F09"/>
    <w:rsid w:val="005A31F7"/>
    <w:rsid w:val="005C0042"/>
    <w:rsid w:val="005C2D35"/>
    <w:rsid w:val="005C5DE5"/>
    <w:rsid w:val="005D2499"/>
    <w:rsid w:val="005D291F"/>
    <w:rsid w:val="005D419F"/>
    <w:rsid w:val="005D4674"/>
    <w:rsid w:val="005E3C07"/>
    <w:rsid w:val="0060072B"/>
    <w:rsid w:val="00606212"/>
    <w:rsid w:val="006108CE"/>
    <w:rsid w:val="006115E9"/>
    <w:rsid w:val="006429A2"/>
    <w:rsid w:val="006451F7"/>
    <w:rsid w:val="00651506"/>
    <w:rsid w:val="00656C3A"/>
    <w:rsid w:val="00657D37"/>
    <w:rsid w:val="00671571"/>
    <w:rsid w:val="00672D6A"/>
    <w:rsid w:val="00676CA9"/>
    <w:rsid w:val="00676D28"/>
    <w:rsid w:val="0068679C"/>
    <w:rsid w:val="006936BA"/>
    <w:rsid w:val="00694CE8"/>
    <w:rsid w:val="006C383C"/>
    <w:rsid w:val="006C51FC"/>
    <w:rsid w:val="006D05D2"/>
    <w:rsid w:val="006D0612"/>
    <w:rsid w:val="006D6BD0"/>
    <w:rsid w:val="006E0095"/>
    <w:rsid w:val="006E657D"/>
    <w:rsid w:val="006F45D1"/>
    <w:rsid w:val="00700DF5"/>
    <w:rsid w:val="00720640"/>
    <w:rsid w:val="00723D5B"/>
    <w:rsid w:val="00742491"/>
    <w:rsid w:val="00746970"/>
    <w:rsid w:val="00751533"/>
    <w:rsid w:val="007524B3"/>
    <w:rsid w:val="0076086D"/>
    <w:rsid w:val="00771F67"/>
    <w:rsid w:val="007734B4"/>
    <w:rsid w:val="007766D1"/>
    <w:rsid w:val="007869CC"/>
    <w:rsid w:val="007870C3"/>
    <w:rsid w:val="00793520"/>
    <w:rsid w:val="007A35AF"/>
    <w:rsid w:val="007A6ED9"/>
    <w:rsid w:val="007B431F"/>
    <w:rsid w:val="007B5E41"/>
    <w:rsid w:val="007C14E3"/>
    <w:rsid w:val="007C269D"/>
    <w:rsid w:val="007C2E8A"/>
    <w:rsid w:val="007C3E5C"/>
    <w:rsid w:val="007C4663"/>
    <w:rsid w:val="007D5FB8"/>
    <w:rsid w:val="007E2104"/>
    <w:rsid w:val="007E65F9"/>
    <w:rsid w:val="007F0F95"/>
    <w:rsid w:val="008175EE"/>
    <w:rsid w:val="00822DA7"/>
    <w:rsid w:val="00825384"/>
    <w:rsid w:val="008276CB"/>
    <w:rsid w:val="00834E4B"/>
    <w:rsid w:val="00836268"/>
    <w:rsid w:val="00840414"/>
    <w:rsid w:val="0085359C"/>
    <w:rsid w:val="00853858"/>
    <w:rsid w:val="00896270"/>
    <w:rsid w:val="00897C87"/>
    <w:rsid w:val="008A1E09"/>
    <w:rsid w:val="008A2B62"/>
    <w:rsid w:val="008A40B6"/>
    <w:rsid w:val="008A462E"/>
    <w:rsid w:val="008B46A8"/>
    <w:rsid w:val="008B6A68"/>
    <w:rsid w:val="008C7807"/>
    <w:rsid w:val="008D02EB"/>
    <w:rsid w:val="008E4576"/>
    <w:rsid w:val="008E5A0E"/>
    <w:rsid w:val="008E63CE"/>
    <w:rsid w:val="008F2D24"/>
    <w:rsid w:val="008F6B37"/>
    <w:rsid w:val="00901F4F"/>
    <w:rsid w:val="009046FE"/>
    <w:rsid w:val="00905436"/>
    <w:rsid w:val="009069B2"/>
    <w:rsid w:val="009139F3"/>
    <w:rsid w:val="0093009C"/>
    <w:rsid w:val="00934938"/>
    <w:rsid w:val="00940730"/>
    <w:rsid w:val="009435EF"/>
    <w:rsid w:val="0094513B"/>
    <w:rsid w:val="00945C00"/>
    <w:rsid w:val="00964BE4"/>
    <w:rsid w:val="009651C5"/>
    <w:rsid w:val="009659DF"/>
    <w:rsid w:val="00966343"/>
    <w:rsid w:val="009666C9"/>
    <w:rsid w:val="009715F4"/>
    <w:rsid w:val="00976FFE"/>
    <w:rsid w:val="00987F43"/>
    <w:rsid w:val="0099217A"/>
    <w:rsid w:val="009B27A3"/>
    <w:rsid w:val="009C1A5A"/>
    <w:rsid w:val="009C474A"/>
    <w:rsid w:val="009D1BE8"/>
    <w:rsid w:val="009E48CC"/>
    <w:rsid w:val="009F1D11"/>
    <w:rsid w:val="009F2BE3"/>
    <w:rsid w:val="00A0017E"/>
    <w:rsid w:val="00A0053D"/>
    <w:rsid w:val="00A01C26"/>
    <w:rsid w:val="00A02ABF"/>
    <w:rsid w:val="00A11A90"/>
    <w:rsid w:val="00A147C0"/>
    <w:rsid w:val="00A3476E"/>
    <w:rsid w:val="00A37502"/>
    <w:rsid w:val="00A41E93"/>
    <w:rsid w:val="00A42DE0"/>
    <w:rsid w:val="00A47C39"/>
    <w:rsid w:val="00A5585E"/>
    <w:rsid w:val="00A63CE5"/>
    <w:rsid w:val="00A67FF2"/>
    <w:rsid w:val="00AA5B87"/>
    <w:rsid w:val="00AA5C5D"/>
    <w:rsid w:val="00AB0402"/>
    <w:rsid w:val="00AB0844"/>
    <w:rsid w:val="00AC650C"/>
    <w:rsid w:val="00AC7D04"/>
    <w:rsid w:val="00AD45C7"/>
    <w:rsid w:val="00AD6F95"/>
    <w:rsid w:val="00AD79FF"/>
    <w:rsid w:val="00AD7F27"/>
    <w:rsid w:val="00AE2BE1"/>
    <w:rsid w:val="00AE3CBA"/>
    <w:rsid w:val="00AE43A4"/>
    <w:rsid w:val="00AF2703"/>
    <w:rsid w:val="00B00040"/>
    <w:rsid w:val="00B02CFF"/>
    <w:rsid w:val="00B21CED"/>
    <w:rsid w:val="00B2609E"/>
    <w:rsid w:val="00B30097"/>
    <w:rsid w:val="00B30468"/>
    <w:rsid w:val="00B34080"/>
    <w:rsid w:val="00B35DFB"/>
    <w:rsid w:val="00B50201"/>
    <w:rsid w:val="00B53C8F"/>
    <w:rsid w:val="00B5578D"/>
    <w:rsid w:val="00B56394"/>
    <w:rsid w:val="00B64BFD"/>
    <w:rsid w:val="00B71076"/>
    <w:rsid w:val="00B71149"/>
    <w:rsid w:val="00B84BB8"/>
    <w:rsid w:val="00B919E7"/>
    <w:rsid w:val="00B93E8C"/>
    <w:rsid w:val="00BB4773"/>
    <w:rsid w:val="00BD1763"/>
    <w:rsid w:val="00BE12D8"/>
    <w:rsid w:val="00BF0B99"/>
    <w:rsid w:val="00BF65D2"/>
    <w:rsid w:val="00C03D9F"/>
    <w:rsid w:val="00C060E6"/>
    <w:rsid w:val="00C11801"/>
    <w:rsid w:val="00C145FE"/>
    <w:rsid w:val="00C14DB6"/>
    <w:rsid w:val="00C25A6C"/>
    <w:rsid w:val="00C27FE8"/>
    <w:rsid w:val="00C30184"/>
    <w:rsid w:val="00C325FA"/>
    <w:rsid w:val="00C35845"/>
    <w:rsid w:val="00C35992"/>
    <w:rsid w:val="00C505DA"/>
    <w:rsid w:val="00C62E8C"/>
    <w:rsid w:val="00C73D2A"/>
    <w:rsid w:val="00C77EBC"/>
    <w:rsid w:val="00C81A34"/>
    <w:rsid w:val="00C857CA"/>
    <w:rsid w:val="00C96426"/>
    <w:rsid w:val="00CA0620"/>
    <w:rsid w:val="00CB38D2"/>
    <w:rsid w:val="00CB49B8"/>
    <w:rsid w:val="00CB65A9"/>
    <w:rsid w:val="00CD58D8"/>
    <w:rsid w:val="00CD623C"/>
    <w:rsid w:val="00CE2C28"/>
    <w:rsid w:val="00D24DC9"/>
    <w:rsid w:val="00D25868"/>
    <w:rsid w:val="00D328F5"/>
    <w:rsid w:val="00D415C0"/>
    <w:rsid w:val="00D41876"/>
    <w:rsid w:val="00D4527C"/>
    <w:rsid w:val="00D54600"/>
    <w:rsid w:val="00D61048"/>
    <w:rsid w:val="00D614E9"/>
    <w:rsid w:val="00D64D0B"/>
    <w:rsid w:val="00D7090D"/>
    <w:rsid w:val="00D742E7"/>
    <w:rsid w:val="00D7679E"/>
    <w:rsid w:val="00D76E0A"/>
    <w:rsid w:val="00D9485A"/>
    <w:rsid w:val="00D9670C"/>
    <w:rsid w:val="00DA365A"/>
    <w:rsid w:val="00DA53D3"/>
    <w:rsid w:val="00DA6A32"/>
    <w:rsid w:val="00DA751E"/>
    <w:rsid w:val="00DB02B0"/>
    <w:rsid w:val="00DC38F6"/>
    <w:rsid w:val="00DF0CF8"/>
    <w:rsid w:val="00DF1E26"/>
    <w:rsid w:val="00DF56E5"/>
    <w:rsid w:val="00E1797B"/>
    <w:rsid w:val="00E21C09"/>
    <w:rsid w:val="00E23C96"/>
    <w:rsid w:val="00E30F5E"/>
    <w:rsid w:val="00E3568D"/>
    <w:rsid w:val="00E42E00"/>
    <w:rsid w:val="00E42F82"/>
    <w:rsid w:val="00E4655E"/>
    <w:rsid w:val="00E466DD"/>
    <w:rsid w:val="00E47798"/>
    <w:rsid w:val="00E50F03"/>
    <w:rsid w:val="00E51096"/>
    <w:rsid w:val="00E55D02"/>
    <w:rsid w:val="00E57160"/>
    <w:rsid w:val="00E67233"/>
    <w:rsid w:val="00E714AE"/>
    <w:rsid w:val="00E75A81"/>
    <w:rsid w:val="00E75BB9"/>
    <w:rsid w:val="00E82FF1"/>
    <w:rsid w:val="00EA2A8C"/>
    <w:rsid w:val="00EC58CB"/>
    <w:rsid w:val="00ED3466"/>
    <w:rsid w:val="00EE0DD4"/>
    <w:rsid w:val="00EE12A8"/>
    <w:rsid w:val="00EF1503"/>
    <w:rsid w:val="00EF4128"/>
    <w:rsid w:val="00EF53A2"/>
    <w:rsid w:val="00F02201"/>
    <w:rsid w:val="00F0617D"/>
    <w:rsid w:val="00F113CE"/>
    <w:rsid w:val="00F15359"/>
    <w:rsid w:val="00F30A5A"/>
    <w:rsid w:val="00F30C5D"/>
    <w:rsid w:val="00F34775"/>
    <w:rsid w:val="00F45D76"/>
    <w:rsid w:val="00F507C5"/>
    <w:rsid w:val="00F53084"/>
    <w:rsid w:val="00F53D3E"/>
    <w:rsid w:val="00F66D2D"/>
    <w:rsid w:val="00F72359"/>
    <w:rsid w:val="00F73801"/>
    <w:rsid w:val="00F77290"/>
    <w:rsid w:val="00F85A72"/>
    <w:rsid w:val="00F912FB"/>
    <w:rsid w:val="00F94146"/>
    <w:rsid w:val="00F94247"/>
    <w:rsid w:val="00FA0D0C"/>
    <w:rsid w:val="00FA6E40"/>
    <w:rsid w:val="00FB2434"/>
    <w:rsid w:val="00FC430F"/>
    <w:rsid w:val="00FC7216"/>
    <w:rsid w:val="00FD10B9"/>
    <w:rsid w:val="00FD317C"/>
    <w:rsid w:val="00FD3AF6"/>
    <w:rsid w:val="00FD4290"/>
    <w:rsid w:val="00FD5356"/>
    <w:rsid w:val="00FD7CC0"/>
    <w:rsid w:val="00FE2F5C"/>
    <w:rsid w:val="00FE7C81"/>
    <w:rsid w:val="00FF58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4B36F"/>
  <w15:docId w15:val="{995E0E35-6822-4E41-8AA1-CA6A756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FE8"/>
    <w:rPr>
      <w:b/>
      <w:bCs/>
    </w:rPr>
  </w:style>
  <w:style w:type="paragraph" w:styleId="a4">
    <w:name w:val="Normal (Web)"/>
    <w:basedOn w:val="a"/>
    <w:uiPriority w:val="99"/>
    <w:unhideWhenUsed/>
    <w:rsid w:val="00C27FE8"/>
    <w:pPr>
      <w:spacing w:before="100" w:beforeAutospacing="1" w:after="100" w:afterAutospacing="1" w:line="240" w:lineRule="auto"/>
    </w:pPr>
    <w:rPr>
      <w:rFonts w:ascii="宋体" w:eastAsia="宋体" w:hAnsi="宋体" w:cs="宋体"/>
      <w:sz w:val="24"/>
      <w:szCs w:val="24"/>
    </w:rPr>
  </w:style>
  <w:style w:type="paragraph" w:styleId="a5">
    <w:name w:val="Balloon Text"/>
    <w:basedOn w:val="a"/>
    <w:link w:val="a6"/>
    <w:uiPriority w:val="99"/>
    <w:semiHidden/>
    <w:unhideWhenUsed/>
    <w:rsid w:val="00FD4290"/>
    <w:pPr>
      <w:spacing w:after="0" w:line="240" w:lineRule="auto"/>
    </w:pPr>
    <w:rPr>
      <w:sz w:val="18"/>
      <w:szCs w:val="18"/>
    </w:rPr>
  </w:style>
  <w:style w:type="character" w:customStyle="1" w:styleId="a6">
    <w:name w:val="批注框文本 字符"/>
    <w:basedOn w:val="a0"/>
    <w:link w:val="a5"/>
    <w:uiPriority w:val="99"/>
    <w:semiHidden/>
    <w:rsid w:val="00FD4290"/>
    <w:rPr>
      <w:sz w:val="18"/>
      <w:szCs w:val="18"/>
    </w:rPr>
  </w:style>
  <w:style w:type="paragraph" w:customStyle="1" w:styleId="10">
    <w:name w:val="列表段落1"/>
    <w:basedOn w:val="a"/>
    <w:uiPriority w:val="34"/>
    <w:qFormat/>
    <w:rsid w:val="00B5578D"/>
    <w:pPr>
      <w:widowControl w:val="0"/>
      <w:spacing w:after="0" w:line="240" w:lineRule="auto"/>
      <w:ind w:firstLineChars="200" w:firstLine="200"/>
      <w:jc w:val="both"/>
    </w:pPr>
    <w:rPr>
      <w:rFonts w:ascii="Times New Roman" w:eastAsia="仿宋" w:hAnsi="Times New Roman" w:cs="Times New Roman"/>
      <w:kern w:val="2"/>
      <w:sz w:val="32"/>
    </w:rPr>
  </w:style>
  <w:style w:type="paragraph" w:styleId="a7">
    <w:name w:val="List Paragraph"/>
    <w:basedOn w:val="a"/>
    <w:uiPriority w:val="34"/>
    <w:qFormat/>
    <w:rsid w:val="00212E54"/>
    <w:pPr>
      <w:ind w:firstLineChars="200" w:firstLine="420"/>
    </w:pPr>
  </w:style>
  <w:style w:type="numbering" w:customStyle="1" w:styleId="1">
    <w:name w:val="样式1"/>
    <w:uiPriority w:val="99"/>
    <w:rsid w:val="000D32F5"/>
    <w:pPr>
      <w:numPr>
        <w:numId w:val="13"/>
      </w:numPr>
    </w:pPr>
  </w:style>
  <w:style w:type="character" w:styleId="a8">
    <w:name w:val="annotation reference"/>
    <w:basedOn w:val="a0"/>
    <w:uiPriority w:val="99"/>
    <w:semiHidden/>
    <w:unhideWhenUsed/>
    <w:rsid w:val="00FB2434"/>
    <w:rPr>
      <w:sz w:val="21"/>
      <w:szCs w:val="21"/>
    </w:rPr>
  </w:style>
  <w:style w:type="paragraph" w:styleId="a9">
    <w:name w:val="annotation text"/>
    <w:basedOn w:val="a"/>
    <w:link w:val="aa"/>
    <w:uiPriority w:val="99"/>
    <w:semiHidden/>
    <w:unhideWhenUsed/>
    <w:rsid w:val="00FB2434"/>
  </w:style>
  <w:style w:type="character" w:customStyle="1" w:styleId="aa">
    <w:name w:val="批注文字 字符"/>
    <w:basedOn w:val="a0"/>
    <w:link w:val="a9"/>
    <w:uiPriority w:val="99"/>
    <w:semiHidden/>
    <w:rsid w:val="00FB2434"/>
  </w:style>
  <w:style w:type="paragraph" w:styleId="ab">
    <w:name w:val="annotation subject"/>
    <w:basedOn w:val="a9"/>
    <w:next w:val="a9"/>
    <w:link w:val="ac"/>
    <w:uiPriority w:val="99"/>
    <w:semiHidden/>
    <w:unhideWhenUsed/>
    <w:rsid w:val="00FB2434"/>
    <w:rPr>
      <w:b/>
      <w:bCs/>
    </w:rPr>
  </w:style>
  <w:style w:type="character" w:customStyle="1" w:styleId="ac">
    <w:name w:val="批注主题 字符"/>
    <w:basedOn w:val="aa"/>
    <w:link w:val="ab"/>
    <w:uiPriority w:val="99"/>
    <w:semiHidden/>
    <w:rsid w:val="00FB2434"/>
    <w:rPr>
      <w:b/>
      <w:bCs/>
    </w:rPr>
  </w:style>
  <w:style w:type="paragraph" w:styleId="ad">
    <w:name w:val="Revision"/>
    <w:hidden/>
    <w:uiPriority w:val="99"/>
    <w:semiHidden/>
    <w:rsid w:val="00FB2434"/>
    <w:pPr>
      <w:spacing w:after="0" w:line="240" w:lineRule="auto"/>
    </w:pPr>
  </w:style>
  <w:style w:type="paragraph" w:styleId="ae">
    <w:name w:val="header"/>
    <w:basedOn w:val="a"/>
    <w:link w:val="af"/>
    <w:uiPriority w:val="99"/>
    <w:unhideWhenUsed/>
    <w:rsid w:val="003B198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B1985"/>
    <w:rPr>
      <w:sz w:val="18"/>
      <w:szCs w:val="18"/>
    </w:rPr>
  </w:style>
  <w:style w:type="paragraph" w:styleId="af0">
    <w:name w:val="footer"/>
    <w:basedOn w:val="a"/>
    <w:link w:val="af1"/>
    <w:uiPriority w:val="99"/>
    <w:unhideWhenUsed/>
    <w:rsid w:val="003B198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B1985"/>
    <w:rPr>
      <w:sz w:val="18"/>
      <w:szCs w:val="18"/>
    </w:rPr>
  </w:style>
  <w:style w:type="paragraph" w:styleId="11">
    <w:name w:val="toc 1"/>
    <w:basedOn w:val="a"/>
    <w:next w:val="a"/>
    <w:autoRedefine/>
    <w:uiPriority w:val="39"/>
    <w:unhideWhenUsed/>
    <w:rsid w:val="003B1985"/>
    <w:pPr>
      <w:spacing w:before="120" w:after="120"/>
    </w:pPr>
    <w:rPr>
      <w:b/>
      <w:bCs/>
      <w:caps/>
      <w:sz w:val="20"/>
      <w:szCs w:val="20"/>
    </w:rPr>
  </w:style>
  <w:style w:type="paragraph" w:styleId="2">
    <w:name w:val="toc 2"/>
    <w:basedOn w:val="a"/>
    <w:next w:val="a"/>
    <w:autoRedefine/>
    <w:uiPriority w:val="39"/>
    <w:unhideWhenUsed/>
    <w:rsid w:val="003B1985"/>
    <w:pPr>
      <w:spacing w:after="0"/>
      <w:ind w:left="220"/>
    </w:pPr>
    <w:rPr>
      <w:smallCaps/>
      <w:sz w:val="20"/>
      <w:szCs w:val="20"/>
    </w:rPr>
  </w:style>
  <w:style w:type="paragraph" w:styleId="3">
    <w:name w:val="toc 3"/>
    <w:basedOn w:val="a"/>
    <w:next w:val="a"/>
    <w:autoRedefine/>
    <w:uiPriority w:val="39"/>
    <w:unhideWhenUsed/>
    <w:rsid w:val="003B1985"/>
    <w:pPr>
      <w:spacing w:after="0"/>
      <w:ind w:left="440"/>
    </w:pPr>
    <w:rPr>
      <w:i/>
      <w:iCs/>
      <w:sz w:val="20"/>
      <w:szCs w:val="20"/>
    </w:rPr>
  </w:style>
  <w:style w:type="paragraph" w:styleId="4">
    <w:name w:val="toc 4"/>
    <w:basedOn w:val="a"/>
    <w:next w:val="a"/>
    <w:autoRedefine/>
    <w:uiPriority w:val="39"/>
    <w:unhideWhenUsed/>
    <w:rsid w:val="003B1985"/>
    <w:pPr>
      <w:spacing w:after="0"/>
      <w:ind w:left="660"/>
    </w:pPr>
    <w:rPr>
      <w:sz w:val="18"/>
      <w:szCs w:val="18"/>
    </w:rPr>
  </w:style>
  <w:style w:type="paragraph" w:styleId="5">
    <w:name w:val="toc 5"/>
    <w:basedOn w:val="a"/>
    <w:next w:val="a"/>
    <w:autoRedefine/>
    <w:uiPriority w:val="39"/>
    <w:unhideWhenUsed/>
    <w:rsid w:val="003B1985"/>
    <w:pPr>
      <w:spacing w:after="0"/>
      <w:ind w:left="880"/>
    </w:pPr>
    <w:rPr>
      <w:sz w:val="18"/>
      <w:szCs w:val="18"/>
    </w:rPr>
  </w:style>
  <w:style w:type="paragraph" w:styleId="6">
    <w:name w:val="toc 6"/>
    <w:basedOn w:val="a"/>
    <w:next w:val="a"/>
    <w:autoRedefine/>
    <w:uiPriority w:val="39"/>
    <w:unhideWhenUsed/>
    <w:rsid w:val="003B1985"/>
    <w:pPr>
      <w:spacing w:after="0"/>
      <w:ind w:left="1100"/>
    </w:pPr>
    <w:rPr>
      <w:sz w:val="18"/>
      <w:szCs w:val="18"/>
    </w:rPr>
  </w:style>
  <w:style w:type="paragraph" w:styleId="7">
    <w:name w:val="toc 7"/>
    <w:basedOn w:val="a"/>
    <w:next w:val="a"/>
    <w:autoRedefine/>
    <w:uiPriority w:val="39"/>
    <w:unhideWhenUsed/>
    <w:rsid w:val="003B1985"/>
    <w:pPr>
      <w:spacing w:after="0"/>
      <w:ind w:left="1320"/>
    </w:pPr>
    <w:rPr>
      <w:sz w:val="18"/>
      <w:szCs w:val="18"/>
    </w:rPr>
  </w:style>
  <w:style w:type="paragraph" w:styleId="8">
    <w:name w:val="toc 8"/>
    <w:basedOn w:val="a"/>
    <w:next w:val="a"/>
    <w:autoRedefine/>
    <w:uiPriority w:val="39"/>
    <w:unhideWhenUsed/>
    <w:rsid w:val="003B1985"/>
    <w:pPr>
      <w:spacing w:after="0"/>
      <w:ind w:left="1540"/>
    </w:pPr>
    <w:rPr>
      <w:sz w:val="18"/>
      <w:szCs w:val="18"/>
    </w:rPr>
  </w:style>
  <w:style w:type="paragraph" w:styleId="9">
    <w:name w:val="toc 9"/>
    <w:basedOn w:val="a"/>
    <w:next w:val="a"/>
    <w:autoRedefine/>
    <w:uiPriority w:val="39"/>
    <w:unhideWhenUsed/>
    <w:rsid w:val="003B1985"/>
    <w:pPr>
      <w:spacing w:after="0"/>
      <w:ind w:left="1760"/>
    </w:pPr>
    <w:rPr>
      <w:sz w:val="18"/>
      <w:szCs w:val="18"/>
    </w:rPr>
  </w:style>
  <w:style w:type="character" w:styleId="af2">
    <w:name w:val="Hyperlink"/>
    <w:basedOn w:val="a0"/>
    <w:uiPriority w:val="99"/>
    <w:unhideWhenUsed/>
    <w:rsid w:val="003B1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3828">
      <w:bodyDiv w:val="1"/>
      <w:marLeft w:val="0"/>
      <w:marRight w:val="0"/>
      <w:marTop w:val="0"/>
      <w:marBottom w:val="0"/>
      <w:divBdr>
        <w:top w:val="none" w:sz="0" w:space="0" w:color="auto"/>
        <w:left w:val="none" w:sz="0" w:space="0" w:color="auto"/>
        <w:bottom w:val="none" w:sz="0" w:space="0" w:color="auto"/>
        <w:right w:val="none" w:sz="0" w:space="0" w:color="auto"/>
      </w:divBdr>
      <w:divsChild>
        <w:div w:id="123163578">
          <w:marLeft w:val="0"/>
          <w:marRight w:val="0"/>
          <w:marTop w:val="0"/>
          <w:marBottom w:val="225"/>
          <w:divBdr>
            <w:top w:val="none" w:sz="0" w:space="0" w:color="auto"/>
            <w:left w:val="none" w:sz="0" w:space="0" w:color="auto"/>
            <w:bottom w:val="none" w:sz="0" w:space="0" w:color="auto"/>
            <w:right w:val="none" w:sz="0" w:space="0" w:color="auto"/>
          </w:divBdr>
        </w:div>
        <w:div w:id="560672898">
          <w:marLeft w:val="0"/>
          <w:marRight w:val="0"/>
          <w:marTop w:val="0"/>
          <w:marBottom w:val="225"/>
          <w:divBdr>
            <w:top w:val="none" w:sz="0" w:space="0" w:color="auto"/>
            <w:left w:val="none" w:sz="0" w:space="0" w:color="auto"/>
            <w:bottom w:val="none" w:sz="0" w:space="0" w:color="auto"/>
            <w:right w:val="none" w:sz="0" w:space="0" w:color="auto"/>
          </w:divBdr>
        </w:div>
        <w:div w:id="696321466">
          <w:marLeft w:val="0"/>
          <w:marRight w:val="0"/>
          <w:marTop w:val="0"/>
          <w:marBottom w:val="225"/>
          <w:divBdr>
            <w:top w:val="none" w:sz="0" w:space="0" w:color="auto"/>
            <w:left w:val="none" w:sz="0" w:space="0" w:color="auto"/>
            <w:bottom w:val="none" w:sz="0" w:space="0" w:color="auto"/>
            <w:right w:val="none" w:sz="0" w:space="0" w:color="auto"/>
          </w:divBdr>
        </w:div>
        <w:div w:id="753742379">
          <w:marLeft w:val="0"/>
          <w:marRight w:val="0"/>
          <w:marTop w:val="0"/>
          <w:marBottom w:val="225"/>
          <w:divBdr>
            <w:top w:val="none" w:sz="0" w:space="0" w:color="auto"/>
            <w:left w:val="none" w:sz="0" w:space="0" w:color="auto"/>
            <w:bottom w:val="none" w:sz="0" w:space="0" w:color="auto"/>
            <w:right w:val="none" w:sz="0" w:space="0" w:color="auto"/>
          </w:divBdr>
        </w:div>
        <w:div w:id="914822808">
          <w:marLeft w:val="0"/>
          <w:marRight w:val="0"/>
          <w:marTop w:val="0"/>
          <w:marBottom w:val="225"/>
          <w:divBdr>
            <w:top w:val="none" w:sz="0" w:space="0" w:color="auto"/>
            <w:left w:val="none" w:sz="0" w:space="0" w:color="auto"/>
            <w:bottom w:val="none" w:sz="0" w:space="0" w:color="auto"/>
            <w:right w:val="none" w:sz="0" w:space="0" w:color="auto"/>
          </w:divBdr>
        </w:div>
        <w:div w:id="1396006551">
          <w:marLeft w:val="0"/>
          <w:marRight w:val="0"/>
          <w:marTop w:val="0"/>
          <w:marBottom w:val="225"/>
          <w:divBdr>
            <w:top w:val="none" w:sz="0" w:space="0" w:color="auto"/>
            <w:left w:val="none" w:sz="0" w:space="0" w:color="auto"/>
            <w:bottom w:val="none" w:sz="0" w:space="0" w:color="auto"/>
            <w:right w:val="none" w:sz="0" w:space="0" w:color="auto"/>
          </w:divBdr>
        </w:div>
        <w:div w:id="1573538400">
          <w:marLeft w:val="0"/>
          <w:marRight w:val="0"/>
          <w:marTop w:val="0"/>
          <w:marBottom w:val="225"/>
          <w:divBdr>
            <w:top w:val="none" w:sz="0" w:space="0" w:color="auto"/>
            <w:left w:val="none" w:sz="0" w:space="0" w:color="auto"/>
            <w:bottom w:val="none" w:sz="0" w:space="0" w:color="auto"/>
            <w:right w:val="none" w:sz="0" w:space="0" w:color="auto"/>
          </w:divBdr>
        </w:div>
        <w:div w:id="1739282776">
          <w:marLeft w:val="0"/>
          <w:marRight w:val="0"/>
          <w:marTop w:val="0"/>
          <w:marBottom w:val="225"/>
          <w:divBdr>
            <w:top w:val="none" w:sz="0" w:space="0" w:color="auto"/>
            <w:left w:val="none" w:sz="0" w:space="0" w:color="auto"/>
            <w:bottom w:val="none" w:sz="0" w:space="0" w:color="auto"/>
            <w:right w:val="none" w:sz="0" w:space="0" w:color="auto"/>
          </w:divBdr>
        </w:div>
        <w:div w:id="1798720948">
          <w:marLeft w:val="0"/>
          <w:marRight w:val="0"/>
          <w:marTop w:val="0"/>
          <w:marBottom w:val="225"/>
          <w:divBdr>
            <w:top w:val="none" w:sz="0" w:space="0" w:color="auto"/>
            <w:left w:val="none" w:sz="0" w:space="0" w:color="auto"/>
            <w:bottom w:val="none" w:sz="0" w:space="0" w:color="auto"/>
            <w:right w:val="none" w:sz="0" w:space="0" w:color="auto"/>
          </w:divBdr>
        </w:div>
        <w:div w:id="1858886837">
          <w:marLeft w:val="0"/>
          <w:marRight w:val="0"/>
          <w:marTop w:val="0"/>
          <w:marBottom w:val="225"/>
          <w:divBdr>
            <w:top w:val="none" w:sz="0" w:space="0" w:color="auto"/>
            <w:left w:val="none" w:sz="0" w:space="0" w:color="auto"/>
            <w:bottom w:val="none" w:sz="0" w:space="0" w:color="auto"/>
            <w:right w:val="none" w:sz="0" w:space="0" w:color="auto"/>
          </w:divBdr>
        </w:div>
        <w:div w:id="1875266314">
          <w:marLeft w:val="0"/>
          <w:marRight w:val="0"/>
          <w:marTop w:val="0"/>
          <w:marBottom w:val="225"/>
          <w:divBdr>
            <w:top w:val="none" w:sz="0" w:space="0" w:color="auto"/>
            <w:left w:val="none" w:sz="0" w:space="0" w:color="auto"/>
            <w:bottom w:val="none" w:sz="0" w:space="0" w:color="auto"/>
            <w:right w:val="none" w:sz="0" w:space="0" w:color="auto"/>
          </w:divBdr>
        </w:div>
      </w:divsChild>
    </w:div>
    <w:div w:id="1309820174">
      <w:bodyDiv w:val="1"/>
      <w:marLeft w:val="0"/>
      <w:marRight w:val="0"/>
      <w:marTop w:val="0"/>
      <w:marBottom w:val="0"/>
      <w:divBdr>
        <w:top w:val="none" w:sz="0" w:space="0" w:color="auto"/>
        <w:left w:val="none" w:sz="0" w:space="0" w:color="auto"/>
        <w:bottom w:val="none" w:sz="0" w:space="0" w:color="auto"/>
        <w:right w:val="none" w:sz="0" w:space="0" w:color="auto"/>
      </w:divBdr>
    </w:div>
    <w:div w:id="1413047924">
      <w:bodyDiv w:val="1"/>
      <w:marLeft w:val="0"/>
      <w:marRight w:val="0"/>
      <w:marTop w:val="0"/>
      <w:marBottom w:val="0"/>
      <w:divBdr>
        <w:top w:val="none" w:sz="0" w:space="0" w:color="auto"/>
        <w:left w:val="none" w:sz="0" w:space="0" w:color="auto"/>
        <w:bottom w:val="none" w:sz="0" w:space="0" w:color="auto"/>
        <w:right w:val="none" w:sz="0" w:space="0" w:color="auto"/>
      </w:divBdr>
    </w:div>
    <w:div w:id="2040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4380-49B4-40C8-8151-19860C9F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588</Words>
  <Characters>3353</Characters>
  <Application>Microsoft Office Word</Application>
  <DocSecurity>0</DocSecurity>
  <Lines>27</Lines>
  <Paragraphs>7</Paragraphs>
  <ScaleCrop>false</ScaleCrop>
  <Company>MS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99750</dc:creator>
  <cp:lastModifiedBy>99750</cp:lastModifiedBy>
  <cp:revision>2</cp:revision>
  <cp:lastPrinted>2022-01-24T09:08:00Z</cp:lastPrinted>
  <dcterms:created xsi:type="dcterms:W3CDTF">2022-02-23T12:17:00Z</dcterms:created>
  <dcterms:modified xsi:type="dcterms:W3CDTF">2022-02-23T12:17:00Z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890442071</vt:i4>
  </property>
</Properties>
</file>