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ordWrap w:val="0"/>
        <w:jc w:val="right"/>
        <w:rPr>
          <w:rFonts w:ascii="Times New Roman" w:cs="Times New Roman"/>
          <w:sz w:val="30"/>
          <w:szCs w:val="30"/>
        </w:rPr>
      </w:pPr>
      <w:r>
        <w:rPr>
          <w:rFonts w:ascii="Times New Roman" w:cs="Times New Roman"/>
          <w:sz w:val="30"/>
          <w:szCs w:val="30"/>
        </w:rPr>
        <w:t>汕政合同示范文本第</w:t>
      </w:r>
      <w:r>
        <w:rPr>
          <w:rFonts w:hint="eastAsia" w:ascii="Times New Roman" w:cs="Times New Roman"/>
          <w:sz w:val="30"/>
          <w:szCs w:val="30"/>
          <w:lang w:val="en-US" w:eastAsia="zh-CN"/>
        </w:rPr>
        <w:t>012</w:t>
      </w:r>
      <w:r>
        <w:rPr>
          <w:rFonts w:ascii="Times New Roman" w:cs="Times New Roman"/>
          <w:sz w:val="30"/>
          <w:szCs w:val="30"/>
        </w:rPr>
        <w:t>号</w:t>
      </w:r>
    </w:p>
    <w:p>
      <w:pPr>
        <w:pStyle w:val="8"/>
        <w:spacing w:line="500" w:lineRule="exact"/>
        <w:jc w:val="right"/>
      </w:pPr>
    </w:p>
    <w:p>
      <w:pPr>
        <w:pStyle w:val="8"/>
        <w:spacing w:line="500" w:lineRule="exact"/>
        <w:rPr>
          <w:sz w:val="28"/>
          <w:szCs w:val="28"/>
        </w:rPr>
      </w:pPr>
    </w:p>
    <w:p>
      <w:pPr>
        <w:pStyle w:val="8"/>
        <w:spacing w:line="500" w:lineRule="exact"/>
        <w:rPr>
          <w:sz w:val="28"/>
          <w:szCs w:val="28"/>
        </w:rPr>
      </w:pPr>
    </w:p>
    <w:p>
      <w:pPr>
        <w:pStyle w:val="8"/>
        <w:spacing w:line="500" w:lineRule="exact"/>
        <w:rPr>
          <w:sz w:val="28"/>
          <w:szCs w:val="28"/>
        </w:rPr>
      </w:pPr>
    </w:p>
    <w:p>
      <w:pPr>
        <w:pStyle w:val="8"/>
        <w:spacing w:line="500" w:lineRule="exact"/>
        <w:rPr>
          <w:sz w:val="28"/>
          <w:szCs w:val="28"/>
        </w:rPr>
      </w:pPr>
    </w:p>
    <w:p>
      <w:pPr>
        <w:pStyle w:val="8"/>
        <w:spacing w:line="500" w:lineRule="exact"/>
        <w:rPr>
          <w:sz w:val="28"/>
          <w:szCs w:val="28"/>
        </w:rPr>
      </w:pPr>
    </w:p>
    <w:p>
      <w:pPr>
        <w:pStyle w:val="8"/>
        <w:widowControl/>
        <w:wordWrap/>
        <w:adjustRightInd/>
        <w:snapToGrid/>
        <w:spacing w:line="600" w:lineRule="exact"/>
        <w:ind w:left="0" w:leftChars="0" w:right="0" w:firstLine="0" w:firstLineChars="0"/>
        <w:jc w:val="both"/>
        <w:textAlignment w:val="auto"/>
        <w:outlineLvl w:val="9"/>
        <w:rPr>
          <w:sz w:val="28"/>
          <w:szCs w:val="28"/>
        </w:rPr>
      </w:pPr>
    </w:p>
    <w:p>
      <w:pPr>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spacing w:val="80"/>
          <w:sz w:val="52"/>
          <w:szCs w:val="52"/>
        </w:rPr>
      </w:pPr>
      <w:r>
        <w:rPr>
          <w:rFonts w:hint="eastAsia" w:ascii="方正小标宋_GBK" w:hAnsi="方正小标宋_GBK" w:eastAsia="方正小标宋_GBK" w:cs="方正小标宋_GBK"/>
          <w:b w:val="0"/>
          <w:bCs w:val="0"/>
          <w:spacing w:val="80"/>
          <w:sz w:val="52"/>
          <w:szCs w:val="52"/>
        </w:rPr>
        <w:t>汕头市</w:t>
      </w:r>
      <w:r>
        <w:rPr>
          <w:rFonts w:hint="eastAsia" w:ascii="方正小标宋_GBK" w:hAnsi="方正小标宋_GBK" w:eastAsia="方正小标宋_GBK" w:cs="方正小标宋_GBK"/>
          <w:b w:val="0"/>
          <w:bCs w:val="0"/>
          <w:spacing w:val="80"/>
          <w:sz w:val="52"/>
          <w:szCs w:val="52"/>
          <w:lang w:eastAsia="zh-CN"/>
        </w:rPr>
        <w:t>临时利用</w:t>
      </w:r>
      <w:r>
        <w:rPr>
          <w:rFonts w:hint="eastAsia" w:ascii="方正小标宋_GBK" w:hAnsi="方正小标宋_GBK" w:eastAsia="方正小标宋_GBK" w:cs="方正小标宋_GBK"/>
          <w:b w:val="0"/>
          <w:bCs w:val="0"/>
          <w:spacing w:val="80"/>
          <w:sz w:val="52"/>
          <w:szCs w:val="52"/>
        </w:rPr>
        <w:t>储备土地</w:t>
      </w:r>
    </w:p>
    <w:p>
      <w:pPr>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spacing w:val="80"/>
          <w:sz w:val="52"/>
          <w:szCs w:val="52"/>
          <w:lang w:eastAsia="zh-CN"/>
        </w:rPr>
      </w:pPr>
    </w:p>
    <w:p>
      <w:pPr>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spacing w:val="80"/>
          <w:sz w:val="52"/>
          <w:szCs w:val="52"/>
        </w:rPr>
      </w:pPr>
      <w:r>
        <w:rPr>
          <w:rFonts w:hint="eastAsia" w:ascii="方正小标宋_GBK" w:hAnsi="方正小标宋_GBK" w:eastAsia="方正小标宋_GBK" w:cs="方正小标宋_GBK"/>
          <w:b w:val="0"/>
          <w:bCs w:val="0"/>
          <w:spacing w:val="80"/>
          <w:sz w:val="52"/>
          <w:szCs w:val="52"/>
          <w:lang w:eastAsia="zh-CN"/>
        </w:rPr>
        <w:t>出借</w:t>
      </w:r>
      <w:r>
        <w:rPr>
          <w:rFonts w:hint="eastAsia" w:ascii="方正小标宋_GBK" w:hAnsi="方正小标宋_GBK" w:eastAsia="方正小标宋_GBK" w:cs="方正小标宋_GBK"/>
          <w:b w:val="0"/>
          <w:bCs w:val="0"/>
          <w:spacing w:val="80"/>
          <w:sz w:val="52"/>
          <w:szCs w:val="52"/>
          <w:lang w:val="en-US" w:eastAsia="zh-CN"/>
        </w:rPr>
        <w:t>/租赁</w:t>
      </w:r>
      <w:r>
        <w:rPr>
          <w:rFonts w:hint="eastAsia" w:ascii="方正小标宋_GBK" w:hAnsi="方正小标宋_GBK" w:eastAsia="方正小标宋_GBK" w:cs="方正小标宋_GBK"/>
          <w:b w:val="0"/>
          <w:bCs w:val="0"/>
          <w:spacing w:val="80"/>
          <w:sz w:val="52"/>
          <w:szCs w:val="52"/>
        </w:rPr>
        <w:t>合同</w:t>
      </w:r>
    </w:p>
    <w:p>
      <w:pPr>
        <w:spacing w:line="500" w:lineRule="exact"/>
        <w:jc w:val="center"/>
        <w:rPr>
          <w:rFonts w:hint="eastAsia" w:ascii="方正小标宋_GBK" w:hAnsi="方正小标宋_GBK" w:eastAsia="方正小标宋_GBK" w:cs="方正小标宋_GBK"/>
          <w:b w:val="0"/>
          <w:bCs w:val="0"/>
          <w:spacing w:val="34"/>
          <w:sz w:val="52"/>
          <w:szCs w:val="52"/>
        </w:rPr>
      </w:pPr>
    </w:p>
    <w:p>
      <w:pPr>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b w:val="0"/>
          <w:bCs w:val="0"/>
          <w:spacing w:val="34"/>
          <w:sz w:val="52"/>
          <w:szCs w:val="52"/>
        </w:rPr>
      </w:pPr>
      <w:r>
        <w:rPr>
          <w:rFonts w:hint="eastAsia" w:ascii="方正小标宋_GBK" w:hAnsi="方正小标宋_GBK" w:eastAsia="方正小标宋_GBK" w:cs="方正小标宋_GBK"/>
          <w:b w:val="0"/>
          <w:bCs w:val="0"/>
          <w:spacing w:val="34"/>
          <w:sz w:val="52"/>
          <w:szCs w:val="52"/>
        </w:rPr>
        <w:t>（示范文本）</w:t>
      </w:r>
    </w:p>
    <w:p>
      <w:pPr>
        <w:pStyle w:val="8"/>
        <w:spacing w:line="500" w:lineRule="exact"/>
        <w:rPr>
          <w:sz w:val="28"/>
          <w:szCs w:val="28"/>
        </w:rPr>
      </w:pPr>
    </w:p>
    <w:p>
      <w:pPr>
        <w:pStyle w:val="8"/>
        <w:spacing w:line="500" w:lineRule="exact"/>
        <w:rPr>
          <w:sz w:val="28"/>
          <w:szCs w:val="28"/>
        </w:rPr>
      </w:pPr>
    </w:p>
    <w:p>
      <w:pPr>
        <w:pStyle w:val="8"/>
        <w:spacing w:line="500" w:lineRule="exact"/>
        <w:rPr>
          <w:sz w:val="28"/>
          <w:szCs w:val="28"/>
        </w:rPr>
      </w:pPr>
    </w:p>
    <w:p>
      <w:pPr>
        <w:pStyle w:val="8"/>
        <w:spacing w:line="500" w:lineRule="exact"/>
        <w:rPr>
          <w:sz w:val="28"/>
          <w:szCs w:val="28"/>
        </w:rPr>
      </w:pPr>
    </w:p>
    <w:p>
      <w:pPr>
        <w:pStyle w:val="8"/>
        <w:jc w:val="center"/>
        <w:rPr>
          <w:rFonts w:ascii="Times New Roman" w:hAnsi="Times New Roman" w:cs="Times New Roman"/>
          <w:sz w:val="30"/>
          <w:szCs w:val="30"/>
          <w:u w:val="single"/>
        </w:rPr>
      </w:pPr>
      <w:r>
        <w:rPr>
          <w:rFonts w:ascii="Times New Roman" w:hAnsi="宋体" w:cs="Times New Roman"/>
          <w:sz w:val="30"/>
          <w:szCs w:val="30"/>
        </w:rPr>
        <w:t>合同编号：</w:t>
      </w:r>
      <w:r>
        <w:rPr>
          <w:rFonts w:ascii="Times New Roman" w:hAnsi="Times New Roman" w:cs="Times New Roman"/>
          <w:sz w:val="30"/>
          <w:szCs w:val="30"/>
        </w:rPr>
        <w:t>__________</w:t>
      </w:r>
    </w:p>
    <w:p>
      <w:pPr>
        <w:pStyle w:val="8"/>
        <w:rPr>
          <w:rFonts w:ascii="Times New Roman" w:hAnsi="Times New Roman" w:cs="Times New Roman"/>
          <w:sz w:val="30"/>
          <w:szCs w:val="30"/>
        </w:rPr>
      </w:pPr>
    </w:p>
    <w:p>
      <w:pPr>
        <w:pStyle w:val="8"/>
        <w:rPr>
          <w:rFonts w:ascii="Times New Roman" w:hAnsi="Times New Roman" w:cs="Times New Roman"/>
          <w:sz w:val="30"/>
          <w:szCs w:val="30"/>
        </w:rPr>
      </w:pPr>
    </w:p>
    <w:p>
      <w:pPr>
        <w:pStyle w:val="8"/>
        <w:rPr>
          <w:rFonts w:ascii="Times New Roman" w:hAnsi="Times New Roman" w:cs="Times New Roman"/>
          <w:sz w:val="30"/>
          <w:szCs w:val="30"/>
        </w:rPr>
      </w:pPr>
    </w:p>
    <w:p>
      <w:pPr>
        <w:pStyle w:val="8"/>
        <w:spacing w:line="600" w:lineRule="exact"/>
        <w:rPr>
          <w:rFonts w:ascii="Times New Roman" w:hAnsi="Times New Roman" w:cs="Times New Roman"/>
          <w:sz w:val="30"/>
          <w:szCs w:val="30"/>
        </w:rPr>
      </w:pPr>
    </w:p>
    <w:p>
      <w:pPr>
        <w:pStyle w:val="8"/>
        <w:spacing w:line="600" w:lineRule="exact"/>
        <w:jc w:val="center"/>
        <w:rPr>
          <w:rFonts w:ascii="Times New Roman" w:hAnsi="Times New Roman" w:cs="Times New Roman"/>
          <w:sz w:val="30"/>
          <w:szCs w:val="30"/>
        </w:rPr>
      </w:pPr>
      <w:r>
        <w:rPr>
          <w:rFonts w:ascii="Times New Roman" w:cs="Times New Roman"/>
          <w:sz w:val="30"/>
          <w:szCs w:val="30"/>
        </w:rPr>
        <w:t>签约时间：</w:t>
      </w:r>
      <w:r>
        <w:rPr>
          <w:rFonts w:ascii="Times New Roman" w:hAnsi="Times New Roman" w:cs="Times New Roman"/>
          <w:sz w:val="30"/>
          <w:szCs w:val="30"/>
        </w:rPr>
        <w:t>____</w:t>
      </w:r>
      <w:r>
        <w:rPr>
          <w:rFonts w:ascii="Times New Roman" w:cs="Times New Roman"/>
          <w:sz w:val="30"/>
          <w:szCs w:val="30"/>
        </w:rPr>
        <w:t>年</w:t>
      </w:r>
      <w:r>
        <w:rPr>
          <w:rFonts w:ascii="Times New Roman" w:hAnsi="Times New Roman" w:cs="Times New Roman"/>
          <w:sz w:val="30"/>
          <w:szCs w:val="30"/>
        </w:rPr>
        <w:t>____</w:t>
      </w:r>
      <w:r>
        <w:rPr>
          <w:rFonts w:ascii="Times New Roman" w:cs="Times New Roman"/>
          <w:sz w:val="30"/>
          <w:szCs w:val="30"/>
        </w:rPr>
        <w:t>月</w:t>
      </w:r>
      <w:r>
        <w:rPr>
          <w:rFonts w:ascii="Times New Roman" w:hAnsi="Times New Roman" w:cs="Times New Roman"/>
          <w:sz w:val="30"/>
          <w:szCs w:val="30"/>
        </w:rPr>
        <w:t>_____</w:t>
      </w:r>
      <w:r>
        <w:rPr>
          <w:rFonts w:ascii="Times New Roman" w:cs="Times New Roman"/>
          <w:sz w:val="30"/>
          <w:szCs w:val="30"/>
        </w:rPr>
        <w:t>日</w:t>
      </w:r>
    </w:p>
    <w:p>
      <w:pPr>
        <w:pStyle w:val="8"/>
        <w:spacing w:line="600" w:lineRule="exact"/>
        <w:jc w:val="center"/>
        <w:rPr>
          <w:rFonts w:ascii="Times New Roman" w:hAnsi="Times New Roman" w:cs="Times New Roman"/>
          <w:sz w:val="30"/>
          <w:szCs w:val="30"/>
        </w:rPr>
      </w:pPr>
      <w:r>
        <w:rPr>
          <w:rFonts w:ascii="Times New Roman" w:cs="Times New Roman"/>
          <w:sz w:val="30"/>
          <w:szCs w:val="30"/>
        </w:rPr>
        <w:t>签约地点：</w:t>
      </w:r>
      <w:r>
        <w:rPr>
          <w:rFonts w:ascii="Times New Roman" w:hAnsi="Times New Roman" w:cs="Times New Roman"/>
          <w:sz w:val="30"/>
          <w:szCs w:val="30"/>
        </w:rPr>
        <w:t>___________________</w:t>
      </w:r>
    </w:p>
    <w:p>
      <w:pPr>
        <w:pStyle w:val="8"/>
        <w:spacing w:line="600" w:lineRule="exact"/>
        <w:jc w:val="center"/>
        <w:rPr>
          <w:rFonts w:ascii="Times New Roman" w:hAnsi="Times New Roman" w:cs="Times New Roman"/>
          <w:sz w:val="30"/>
          <w:szCs w:val="30"/>
        </w:rPr>
      </w:pPr>
    </w:p>
    <w:p>
      <w:pPr>
        <w:spacing w:line="560" w:lineRule="exact"/>
        <w:jc w:val="center"/>
        <w:rPr>
          <w:rFonts w:eastAsia="方正小标宋_GBK"/>
          <w:sz w:val="32"/>
          <w:szCs w:val="32"/>
        </w:rPr>
      </w:pPr>
      <w:r>
        <w:rPr>
          <w:rFonts w:eastAsia="方正小标宋_GBK"/>
          <w:sz w:val="32"/>
          <w:szCs w:val="32"/>
        </w:rPr>
        <w:t>《汕头市</w:t>
      </w:r>
      <w:r>
        <w:rPr>
          <w:rFonts w:hint="eastAsia" w:eastAsia="方正小标宋_GBK"/>
          <w:sz w:val="32"/>
          <w:szCs w:val="32"/>
          <w:lang w:eastAsia="zh-CN"/>
        </w:rPr>
        <w:t>临时利用</w:t>
      </w:r>
      <w:r>
        <w:rPr>
          <w:rFonts w:eastAsia="方正小标宋_GBK"/>
          <w:sz w:val="32"/>
          <w:szCs w:val="32"/>
        </w:rPr>
        <w:t>储备土地</w:t>
      </w:r>
      <w:r>
        <w:rPr>
          <w:rFonts w:hint="eastAsia" w:eastAsia="方正小标宋_GBK"/>
          <w:sz w:val="32"/>
          <w:szCs w:val="32"/>
          <w:lang w:eastAsia="zh-CN"/>
        </w:rPr>
        <w:t>出借</w:t>
      </w:r>
      <w:r>
        <w:rPr>
          <w:rFonts w:hint="eastAsia" w:eastAsia="方正小标宋_GBK"/>
          <w:sz w:val="32"/>
          <w:szCs w:val="32"/>
          <w:lang w:val="en-US" w:eastAsia="zh-CN"/>
        </w:rPr>
        <w:t>/租赁</w:t>
      </w:r>
      <w:r>
        <w:rPr>
          <w:rFonts w:eastAsia="方正小标宋_GBK"/>
          <w:sz w:val="32"/>
          <w:szCs w:val="32"/>
        </w:rPr>
        <w:t>合同》使用说明</w:t>
      </w:r>
    </w:p>
    <w:p>
      <w:pPr>
        <w:autoSpaceDE w:val="0"/>
        <w:autoSpaceDN w:val="0"/>
        <w:adjustRightInd w:val="0"/>
        <w:snapToGrid w:val="0"/>
        <w:spacing w:line="560" w:lineRule="exact"/>
        <w:ind w:left="-153" w:firstLine="612"/>
        <w:rPr>
          <w:sz w:val="28"/>
          <w:szCs w:val="28"/>
        </w:rPr>
      </w:pPr>
    </w:p>
    <w:p>
      <w:pPr>
        <w:autoSpaceDE w:val="0"/>
        <w:autoSpaceDN w:val="0"/>
        <w:adjustRightInd w:val="0"/>
        <w:snapToGrid w:val="0"/>
        <w:spacing w:line="560" w:lineRule="exact"/>
        <w:ind w:left="-153" w:firstLine="612"/>
        <w:rPr>
          <w:sz w:val="28"/>
          <w:szCs w:val="28"/>
        </w:rPr>
      </w:pPr>
      <w:r>
        <w:rPr>
          <w:rFonts w:hAnsi="宋体"/>
          <w:sz w:val="28"/>
          <w:szCs w:val="28"/>
        </w:rPr>
        <w:t>一、本合同示范文本依据《</w:t>
      </w:r>
      <w:r>
        <w:rPr>
          <w:rFonts w:hint="eastAsia" w:hAnsi="宋体"/>
          <w:sz w:val="28"/>
          <w:szCs w:val="28"/>
        </w:rPr>
        <w:t>中华人民共和国</w:t>
      </w:r>
      <w:r>
        <w:rPr>
          <w:rFonts w:hAnsi="宋体"/>
          <w:sz w:val="28"/>
          <w:szCs w:val="28"/>
        </w:rPr>
        <w:t>土地管理法》</w:t>
      </w:r>
      <w:r>
        <w:rPr>
          <w:rFonts w:hint="eastAsia" w:hAnsi="宋体"/>
          <w:sz w:val="28"/>
          <w:szCs w:val="28"/>
        </w:rPr>
        <w:t>《中华人民共和国土地管理法实施条例》</w:t>
      </w:r>
      <w:r>
        <w:rPr>
          <w:rFonts w:hAnsi="宋体"/>
          <w:sz w:val="28"/>
          <w:szCs w:val="28"/>
        </w:rPr>
        <w:t>《</w:t>
      </w:r>
      <w:r>
        <w:rPr>
          <w:rFonts w:hint="eastAsia" w:hAnsi="宋体"/>
          <w:sz w:val="28"/>
          <w:szCs w:val="28"/>
        </w:rPr>
        <w:t>汕头</w:t>
      </w:r>
      <w:r>
        <w:rPr>
          <w:rFonts w:hAnsi="宋体"/>
          <w:sz w:val="28"/>
          <w:szCs w:val="28"/>
        </w:rPr>
        <w:t>经济特区土地储备条例》</w:t>
      </w:r>
      <w:r>
        <w:rPr>
          <w:rFonts w:hint="eastAsia" w:hAnsi="宋体"/>
          <w:sz w:val="28"/>
          <w:szCs w:val="28"/>
          <w:lang w:eastAsia="zh-CN"/>
        </w:rPr>
        <w:t>和</w:t>
      </w:r>
      <w:r>
        <w:rPr>
          <w:rFonts w:hint="eastAsia" w:hAnsi="宋体"/>
          <w:sz w:val="28"/>
          <w:szCs w:val="28"/>
        </w:rPr>
        <w:t>《汕头经济特区储备土地管护和临时利用办法》</w:t>
      </w:r>
      <w:r>
        <w:rPr>
          <w:rFonts w:hAnsi="宋体"/>
          <w:sz w:val="28"/>
          <w:szCs w:val="28"/>
        </w:rPr>
        <w:t>等相关规定编制。</w:t>
      </w:r>
    </w:p>
    <w:p>
      <w:pPr>
        <w:autoSpaceDE w:val="0"/>
        <w:autoSpaceDN w:val="0"/>
        <w:adjustRightInd w:val="0"/>
        <w:snapToGrid w:val="0"/>
        <w:spacing w:line="560" w:lineRule="exact"/>
        <w:ind w:left="-153" w:firstLine="612"/>
        <w:rPr>
          <w:rFonts w:hAnsi="宋体"/>
          <w:sz w:val="28"/>
          <w:szCs w:val="28"/>
        </w:rPr>
      </w:pPr>
      <w:r>
        <w:rPr>
          <w:rFonts w:hAnsi="宋体"/>
          <w:sz w:val="28"/>
          <w:szCs w:val="28"/>
        </w:rPr>
        <w:t>二、本合同示范文本主要用于</w:t>
      </w:r>
      <w:r>
        <w:rPr>
          <w:rFonts w:hint="eastAsia" w:hAnsi="宋体"/>
          <w:sz w:val="28"/>
          <w:szCs w:val="28"/>
        </w:rPr>
        <w:t>特区</w:t>
      </w:r>
      <w:r>
        <w:rPr>
          <w:rFonts w:hAnsi="宋体"/>
          <w:sz w:val="28"/>
          <w:szCs w:val="28"/>
        </w:rPr>
        <w:t>范围内金平区</w:t>
      </w:r>
      <w:r>
        <w:rPr>
          <w:rFonts w:hint="eastAsia" w:hAnsi="宋体"/>
          <w:sz w:val="28"/>
          <w:szCs w:val="28"/>
        </w:rPr>
        <w:t>、</w:t>
      </w:r>
      <w:r>
        <w:rPr>
          <w:rFonts w:hAnsi="宋体"/>
          <w:sz w:val="28"/>
          <w:szCs w:val="28"/>
        </w:rPr>
        <w:t>龙湖区储备土地的</w:t>
      </w:r>
      <w:r>
        <w:rPr>
          <w:rFonts w:hint="eastAsia" w:hAnsi="宋体"/>
          <w:sz w:val="28"/>
          <w:szCs w:val="28"/>
        </w:rPr>
        <w:t>临时利用事项</w:t>
      </w:r>
      <w:r>
        <w:rPr>
          <w:rFonts w:hAnsi="宋体"/>
          <w:sz w:val="28"/>
          <w:szCs w:val="28"/>
        </w:rPr>
        <w:t>，</w:t>
      </w:r>
      <w:r>
        <w:rPr>
          <w:rFonts w:hint="eastAsia" w:hAnsi="宋体"/>
          <w:sz w:val="28"/>
          <w:szCs w:val="28"/>
          <w:lang w:eastAsia="zh-CN"/>
        </w:rPr>
        <w:t>根据《汕头经济特区储备土地管护和临时利用办法》第</w:t>
      </w:r>
      <w:r>
        <w:rPr>
          <w:rFonts w:hint="eastAsia" w:hAnsi="宋体"/>
          <w:sz w:val="28"/>
          <w:szCs w:val="28"/>
          <w:lang w:val="en-US" w:eastAsia="zh-CN"/>
        </w:rPr>
        <w:t>16条“临时利用储备土地的，土地储备机构应当与临时利用人签订储备土地的出借协议或者租赁协议”的规定，由土地储备机构与储备土地的临时利用人签订。</w:t>
      </w:r>
      <w:r>
        <w:rPr>
          <w:rFonts w:hint="eastAsia" w:hAnsi="宋体"/>
          <w:sz w:val="28"/>
          <w:szCs w:val="28"/>
        </w:rPr>
        <w:t>濠江区、</w:t>
      </w:r>
      <w:r>
        <w:rPr>
          <w:rFonts w:hAnsi="宋体"/>
          <w:sz w:val="28"/>
          <w:szCs w:val="28"/>
        </w:rPr>
        <w:t>澄海区</w:t>
      </w:r>
      <w:r>
        <w:rPr>
          <w:rFonts w:hint="eastAsia" w:hAnsi="宋体"/>
          <w:sz w:val="28"/>
          <w:szCs w:val="28"/>
        </w:rPr>
        <w:t>、</w:t>
      </w:r>
      <w:r>
        <w:rPr>
          <w:rFonts w:hAnsi="宋体"/>
          <w:sz w:val="28"/>
          <w:szCs w:val="28"/>
        </w:rPr>
        <w:t>潮阳区</w:t>
      </w:r>
      <w:r>
        <w:rPr>
          <w:rFonts w:hint="eastAsia" w:hAnsi="宋体"/>
          <w:sz w:val="28"/>
          <w:szCs w:val="28"/>
        </w:rPr>
        <w:t>、</w:t>
      </w:r>
      <w:r>
        <w:rPr>
          <w:rFonts w:hAnsi="宋体"/>
          <w:sz w:val="28"/>
          <w:szCs w:val="28"/>
        </w:rPr>
        <w:t>潮南区及南澳县储备土地的</w:t>
      </w:r>
      <w:r>
        <w:rPr>
          <w:rFonts w:hint="eastAsia" w:hAnsi="宋体"/>
          <w:sz w:val="28"/>
          <w:szCs w:val="28"/>
        </w:rPr>
        <w:t>临时</w:t>
      </w:r>
      <w:r>
        <w:rPr>
          <w:rFonts w:hAnsi="宋体"/>
          <w:sz w:val="28"/>
          <w:szCs w:val="28"/>
        </w:rPr>
        <w:t>利用事项可参照本</w:t>
      </w:r>
      <w:r>
        <w:rPr>
          <w:rFonts w:hint="eastAsia" w:hAnsi="宋体"/>
          <w:sz w:val="28"/>
          <w:szCs w:val="28"/>
        </w:rPr>
        <w:t>合同</w:t>
      </w:r>
      <w:r>
        <w:rPr>
          <w:rFonts w:hint="eastAsia" w:hAnsi="宋体"/>
          <w:sz w:val="28"/>
          <w:szCs w:val="28"/>
          <w:lang w:eastAsia="zh-CN"/>
        </w:rPr>
        <w:t>填写</w:t>
      </w:r>
      <w:r>
        <w:rPr>
          <w:rFonts w:hAnsi="宋体"/>
          <w:sz w:val="28"/>
          <w:szCs w:val="28"/>
        </w:rPr>
        <w:t>。</w:t>
      </w:r>
    </w:p>
    <w:p>
      <w:pPr>
        <w:autoSpaceDE w:val="0"/>
        <w:autoSpaceDN w:val="0"/>
        <w:adjustRightInd w:val="0"/>
        <w:snapToGrid w:val="0"/>
        <w:spacing w:line="560" w:lineRule="exact"/>
        <w:ind w:left="-153" w:firstLine="612"/>
        <w:rPr>
          <w:rFonts w:hint="eastAsia" w:hAnsi="宋体" w:eastAsia="宋体"/>
          <w:sz w:val="28"/>
          <w:szCs w:val="28"/>
          <w:lang w:eastAsia="zh-CN"/>
        </w:rPr>
      </w:pPr>
      <w:r>
        <w:rPr>
          <w:rFonts w:hint="eastAsia" w:hAnsi="宋体"/>
          <w:sz w:val="28"/>
          <w:szCs w:val="28"/>
          <w:lang w:eastAsia="zh-CN"/>
        </w:rPr>
        <w:t>三、土地储备机构因出借储备土地事项而使用本合同示范文本的，可将“出借</w:t>
      </w:r>
      <w:r>
        <w:rPr>
          <w:rFonts w:hint="eastAsia" w:hAnsi="宋体"/>
          <w:sz w:val="28"/>
          <w:szCs w:val="28"/>
          <w:lang w:val="en-US" w:eastAsia="zh-CN"/>
        </w:rPr>
        <w:t>/租赁（借用/承租）</w:t>
      </w:r>
      <w:r>
        <w:rPr>
          <w:rFonts w:hint="eastAsia" w:hAnsi="宋体"/>
          <w:sz w:val="28"/>
          <w:szCs w:val="28"/>
          <w:lang w:eastAsia="zh-CN"/>
        </w:rPr>
        <w:t>”的表述直接调整为“出借”；因租赁储备土地事项而使用本合同示范文本的，可将“出借/租赁（借用</w:t>
      </w:r>
      <w:r>
        <w:rPr>
          <w:rFonts w:hint="eastAsia" w:hAnsi="宋体"/>
          <w:sz w:val="28"/>
          <w:szCs w:val="28"/>
          <w:lang w:val="en-US" w:eastAsia="zh-CN"/>
        </w:rPr>
        <w:t>/承租</w:t>
      </w:r>
      <w:r>
        <w:rPr>
          <w:rFonts w:hint="eastAsia" w:hAnsi="宋体"/>
          <w:sz w:val="28"/>
          <w:szCs w:val="28"/>
          <w:lang w:eastAsia="zh-CN"/>
        </w:rPr>
        <w:t>）”的表述直接调整为“租赁”。</w:t>
      </w:r>
    </w:p>
    <w:p>
      <w:pPr>
        <w:autoSpaceDE w:val="0"/>
        <w:autoSpaceDN w:val="0"/>
        <w:adjustRightInd w:val="0"/>
        <w:snapToGrid w:val="0"/>
        <w:spacing w:line="560" w:lineRule="exact"/>
        <w:ind w:left="-153" w:firstLine="612"/>
        <w:rPr>
          <w:sz w:val="28"/>
          <w:szCs w:val="28"/>
        </w:rPr>
      </w:pPr>
      <w:r>
        <w:rPr>
          <w:rFonts w:hint="eastAsia" w:hAnsi="宋体"/>
          <w:sz w:val="28"/>
          <w:szCs w:val="28"/>
          <w:lang w:eastAsia="zh-CN"/>
        </w:rPr>
        <w:t>四</w:t>
      </w:r>
      <w:r>
        <w:rPr>
          <w:rFonts w:hAnsi="宋体"/>
          <w:sz w:val="28"/>
          <w:szCs w:val="28"/>
        </w:rPr>
        <w:t>、本合同示范文本作为</w:t>
      </w:r>
      <w:r>
        <w:rPr>
          <w:rFonts w:hint="eastAsia" w:hAnsi="宋体"/>
          <w:sz w:val="28"/>
          <w:szCs w:val="28"/>
        </w:rPr>
        <w:t>土地</w:t>
      </w:r>
      <w:r>
        <w:rPr>
          <w:rFonts w:hAnsi="宋体"/>
          <w:sz w:val="28"/>
          <w:szCs w:val="28"/>
        </w:rPr>
        <w:t>储备机构在储备土地</w:t>
      </w:r>
      <w:r>
        <w:rPr>
          <w:rFonts w:hint="eastAsia" w:hAnsi="宋体"/>
          <w:sz w:val="28"/>
          <w:szCs w:val="28"/>
        </w:rPr>
        <w:t>临时</w:t>
      </w:r>
      <w:r>
        <w:rPr>
          <w:rFonts w:hAnsi="宋体"/>
          <w:sz w:val="28"/>
          <w:szCs w:val="28"/>
        </w:rPr>
        <w:t>利用过程中签订合同的示范性文件，也可作为签约文本</w:t>
      </w:r>
      <w:r>
        <w:rPr>
          <w:rFonts w:hint="eastAsia" w:hAnsi="宋体"/>
          <w:sz w:val="28"/>
          <w:szCs w:val="28"/>
          <w:lang w:val="en-US" w:eastAsia="zh-CN"/>
        </w:rPr>
        <w:t>；</w:t>
      </w:r>
      <w:r>
        <w:rPr>
          <w:rFonts w:hint="eastAsia" w:hAnsi="宋体"/>
          <w:sz w:val="28"/>
          <w:szCs w:val="28"/>
          <w:u w:val="none" w:color="auto"/>
          <w:lang w:eastAsia="zh-CN"/>
        </w:rPr>
        <w:t>作为签约文本时，应对本合同示范文本的封面（示范文本编号、示范文本题注等）以及本使用说明予以删除。</w:t>
      </w:r>
    </w:p>
    <w:p>
      <w:pPr>
        <w:autoSpaceDE w:val="0"/>
        <w:autoSpaceDN w:val="0"/>
        <w:adjustRightInd w:val="0"/>
        <w:snapToGrid w:val="0"/>
        <w:spacing w:line="560" w:lineRule="exact"/>
        <w:ind w:left="-153" w:firstLine="612"/>
        <w:rPr>
          <w:sz w:val="28"/>
          <w:szCs w:val="28"/>
        </w:rPr>
      </w:pPr>
      <w:r>
        <w:rPr>
          <w:rFonts w:hint="eastAsia" w:hAnsi="宋体"/>
          <w:sz w:val="28"/>
          <w:szCs w:val="28"/>
          <w:lang w:eastAsia="zh-CN"/>
        </w:rPr>
        <w:t>五</w:t>
      </w:r>
      <w:r>
        <w:rPr>
          <w:rFonts w:hAnsi="宋体"/>
          <w:sz w:val="28"/>
          <w:szCs w:val="28"/>
        </w:rPr>
        <w:t>、</w:t>
      </w:r>
      <w:r>
        <w:rPr>
          <w:rFonts w:hint="eastAsia" w:hAnsi="宋体"/>
          <w:sz w:val="28"/>
          <w:szCs w:val="28"/>
        </w:rPr>
        <w:t>土地</w:t>
      </w:r>
      <w:r>
        <w:rPr>
          <w:rFonts w:hAnsi="宋体"/>
          <w:sz w:val="28"/>
          <w:szCs w:val="28"/>
        </w:rPr>
        <w:t>储备机构在合同订立过程中，应当在本合同示范文本的基础上进行磋商。对本合同示范文本【　】中选择内容、空格部位填写及其他需要删除或添加的内容，应当由双方当事人协商确定。如协商后确需对合同示范文本</w:t>
      </w:r>
      <w:r>
        <w:rPr>
          <w:rFonts w:hint="eastAsia" w:hAnsi="宋体"/>
          <w:sz w:val="28"/>
          <w:szCs w:val="28"/>
        </w:rPr>
        <w:t>进行</w:t>
      </w:r>
      <w:r>
        <w:rPr>
          <w:rFonts w:hAnsi="宋体"/>
          <w:sz w:val="28"/>
          <w:szCs w:val="28"/>
        </w:rPr>
        <w:t>实质性变更的，应根据《汕头市行政机关合同管理规定》将合同草拟稿提请市政府交由市</w:t>
      </w:r>
      <w:r>
        <w:rPr>
          <w:rFonts w:hint="eastAsia" w:hAnsi="宋体"/>
          <w:sz w:val="28"/>
          <w:szCs w:val="28"/>
          <w:lang w:eastAsia="zh-CN"/>
        </w:rPr>
        <w:t>司法行政</w:t>
      </w:r>
      <w:r>
        <w:rPr>
          <w:rFonts w:hAnsi="宋体"/>
          <w:sz w:val="28"/>
          <w:szCs w:val="28"/>
        </w:rPr>
        <w:t>部门进行法律审查。</w:t>
      </w:r>
    </w:p>
    <w:p>
      <w:pPr>
        <w:autoSpaceDE w:val="0"/>
        <w:autoSpaceDN w:val="0"/>
        <w:adjustRightInd w:val="0"/>
        <w:snapToGrid w:val="0"/>
        <w:spacing w:line="560" w:lineRule="exact"/>
        <w:ind w:left="-153" w:firstLine="612"/>
        <w:rPr>
          <w:sz w:val="28"/>
          <w:szCs w:val="28"/>
        </w:rPr>
      </w:pPr>
      <w:r>
        <w:rPr>
          <w:rFonts w:hint="eastAsia" w:hAnsi="宋体"/>
          <w:sz w:val="28"/>
          <w:szCs w:val="28"/>
          <w:lang w:eastAsia="zh-CN"/>
        </w:rPr>
        <w:t>六</w:t>
      </w:r>
      <w:r>
        <w:rPr>
          <w:rFonts w:hAnsi="宋体"/>
          <w:sz w:val="28"/>
          <w:szCs w:val="28"/>
        </w:rPr>
        <w:t>、签约之前，合同双方当事人应当仔细阅读本合同内容，对合同条款及专业用词理解不一致的，可向市</w:t>
      </w:r>
      <w:r>
        <w:rPr>
          <w:rFonts w:hint="eastAsia" w:hAnsi="宋体"/>
          <w:sz w:val="28"/>
          <w:szCs w:val="28"/>
        </w:rPr>
        <w:t>土地</w:t>
      </w:r>
      <w:r>
        <w:rPr>
          <w:rFonts w:hAnsi="宋体"/>
          <w:sz w:val="28"/>
          <w:szCs w:val="28"/>
        </w:rPr>
        <w:t>储备中心咨询。合同签订生效后，未被修改的文本印刷文字视为双方同意内容。</w:t>
      </w:r>
    </w:p>
    <w:p>
      <w:pPr>
        <w:numPr>
          <w:ilvl w:val="0"/>
          <w:numId w:val="0"/>
        </w:numPr>
        <w:autoSpaceDE w:val="0"/>
        <w:autoSpaceDN w:val="0"/>
        <w:adjustRightInd w:val="0"/>
        <w:snapToGrid w:val="0"/>
        <w:spacing w:line="560" w:lineRule="exact"/>
        <w:ind w:left="-153" w:firstLine="612"/>
        <w:rPr>
          <w:sz w:val="28"/>
          <w:szCs w:val="28"/>
        </w:rPr>
      </w:pPr>
      <w:r>
        <w:rPr>
          <w:rFonts w:hint="eastAsia" w:hAnsi="宋体"/>
          <w:sz w:val="28"/>
          <w:szCs w:val="28"/>
          <w:lang w:eastAsia="zh-CN"/>
        </w:rPr>
        <w:t>七</w:t>
      </w:r>
      <w:r>
        <w:rPr>
          <w:rFonts w:hAnsi="宋体"/>
          <w:sz w:val="28"/>
          <w:szCs w:val="28"/>
        </w:rPr>
        <w:t>、本合同示范文本由主合同及相关附件构成，其中正文（不含说明</w:t>
      </w:r>
      <w:r>
        <w:rPr>
          <w:rFonts w:hint="eastAsia" w:hAnsi="宋体"/>
          <w:sz w:val="28"/>
          <w:szCs w:val="28"/>
        </w:rPr>
        <w:t>和签章页</w:t>
      </w:r>
      <w:r>
        <w:rPr>
          <w:rFonts w:hAnsi="宋体"/>
          <w:sz w:val="28"/>
          <w:szCs w:val="28"/>
        </w:rPr>
        <w:t>）共</w:t>
      </w:r>
      <w:r>
        <w:rPr>
          <w:rFonts w:hint="eastAsia"/>
          <w:sz w:val="28"/>
          <w:szCs w:val="28"/>
          <w:lang w:val="en-US" w:eastAsia="zh-CN"/>
        </w:rPr>
        <w:t>11</w:t>
      </w:r>
      <w:r>
        <w:rPr>
          <w:rFonts w:hAnsi="宋体"/>
          <w:sz w:val="28"/>
          <w:szCs w:val="28"/>
        </w:rPr>
        <w:t>页，</w:t>
      </w:r>
      <w:r>
        <w:rPr>
          <w:rFonts w:hint="eastAsia"/>
          <w:sz w:val="28"/>
          <w:szCs w:val="28"/>
          <w:lang w:val="en-US" w:eastAsia="zh-CN"/>
        </w:rPr>
        <w:t>35</w:t>
      </w:r>
      <w:r>
        <w:rPr>
          <w:rFonts w:hAnsi="宋体"/>
          <w:sz w:val="28"/>
          <w:szCs w:val="28"/>
        </w:rPr>
        <w:t>条。</w:t>
      </w:r>
    </w:p>
    <w:p>
      <w:pPr>
        <w:autoSpaceDE w:val="0"/>
        <w:autoSpaceDN w:val="0"/>
        <w:adjustRightInd w:val="0"/>
        <w:snapToGrid w:val="0"/>
        <w:spacing w:line="560" w:lineRule="exact"/>
        <w:ind w:left="-153" w:firstLine="612"/>
        <w:rPr>
          <w:sz w:val="28"/>
          <w:szCs w:val="28"/>
        </w:rPr>
      </w:pPr>
      <w:r>
        <w:rPr>
          <w:rFonts w:hint="eastAsia" w:hAnsi="宋体"/>
          <w:sz w:val="28"/>
          <w:szCs w:val="28"/>
          <w:lang w:eastAsia="zh-CN"/>
        </w:rPr>
        <w:t>八</w:t>
      </w:r>
      <w:r>
        <w:rPr>
          <w:rFonts w:hAnsi="宋体"/>
          <w:sz w:val="28"/>
          <w:szCs w:val="28"/>
        </w:rPr>
        <w:t>、</w:t>
      </w:r>
      <w:r>
        <w:rPr>
          <w:rFonts w:hint="eastAsia" w:hAnsi="宋体"/>
          <w:sz w:val="28"/>
          <w:szCs w:val="28"/>
        </w:rPr>
        <w:t>本合同示范文本</w:t>
      </w:r>
      <w:r>
        <w:rPr>
          <w:rFonts w:hAnsi="宋体"/>
          <w:sz w:val="28"/>
          <w:szCs w:val="28"/>
        </w:rPr>
        <w:t>填写</w:t>
      </w:r>
      <w:r>
        <w:rPr>
          <w:rFonts w:hint="eastAsia" w:hAnsi="宋体"/>
          <w:sz w:val="28"/>
          <w:szCs w:val="28"/>
        </w:rPr>
        <w:t>说明</w:t>
      </w:r>
      <w:r>
        <w:rPr>
          <w:rFonts w:hAnsi="宋体"/>
          <w:sz w:val="28"/>
          <w:szCs w:val="28"/>
        </w:rPr>
        <w:t>：</w:t>
      </w:r>
    </w:p>
    <w:p>
      <w:pPr>
        <w:autoSpaceDE w:val="0"/>
        <w:autoSpaceDN w:val="0"/>
        <w:adjustRightInd w:val="0"/>
        <w:snapToGrid w:val="0"/>
        <w:spacing w:line="560" w:lineRule="exact"/>
        <w:ind w:left="-153" w:firstLine="612"/>
        <w:rPr>
          <w:rFonts w:hAnsi="宋体"/>
          <w:sz w:val="28"/>
          <w:szCs w:val="28"/>
        </w:rPr>
      </w:pPr>
      <w:r>
        <w:rPr>
          <w:rFonts w:hAnsi="宋体"/>
          <w:sz w:val="28"/>
          <w:szCs w:val="28"/>
        </w:rPr>
        <w:t>（</w:t>
      </w:r>
      <w:r>
        <w:rPr>
          <w:rFonts w:hint="eastAsia" w:hAnsi="宋体"/>
          <w:sz w:val="28"/>
          <w:szCs w:val="28"/>
        </w:rPr>
        <w:t>一</w:t>
      </w:r>
      <w:r>
        <w:rPr>
          <w:rFonts w:hAnsi="宋体"/>
          <w:sz w:val="28"/>
          <w:szCs w:val="28"/>
        </w:rPr>
        <w:t>）本合同第</w:t>
      </w:r>
      <w:r>
        <w:rPr>
          <w:sz w:val="28"/>
          <w:szCs w:val="28"/>
        </w:rPr>
        <w:t>2</w:t>
      </w:r>
      <w:r>
        <w:rPr>
          <w:rFonts w:hAnsi="宋体"/>
          <w:sz w:val="28"/>
          <w:szCs w:val="28"/>
        </w:rPr>
        <w:t>条约定的储备土地基本情况，根据</w:t>
      </w:r>
      <w:r>
        <w:rPr>
          <w:rFonts w:hint="eastAsia" w:hAnsi="宋体"/>
          <w:sz w:val="28"/>
          <w:szCs w:val="28"/>
        </w:rPr>
        <w:t>储备</w:t>
      </w:r>
      <w:r>
        <w:rPr>
          <w:rFonts w:hAnsi="宋体"/>
          <w:sz w:val="28"/>
          <w:szCs w:val="28"/>
        </w:rPr>
        <w:t>土地权属凭证记载信息、用地现场调查、测量结果等进行填写；权证记载信息与现场调查、测量结果不一致的，以现场调查、测量结果为准</w:t>
      </w:r>
      <w:r>
        <w:rPr>
          <w:rFonts w:hint="eastAsia" w:hAnsi="宋体"/>
          <w:sz w:val="28"/>
          <w:szCs w:val="28"/>
          <w:lang w:val="en-US" w:eastAsia="zh-CN"/>
        </w:rPr>
        <w:t>。</w:t>
      </w:r>
    </w:p>
    <w:p>
      <w:pPr>
        <w:autoSpaceDE w:val="0"/>
        <w:autoSpaceDN w:val="0"/>
        <w:adjustRightInd w:val="0"/>
        <w:snapToGrid w:val="0"/>
        <w:spacing w:line="560" w:lineRule="exact"/>
        <w:ind w:left="-153" w:firstLine="612"/>
        <w:rPr>
          <w:rFonts w:hint="eastAsia" w:hAnsi="宋体"/>
          <w:sz w:val="28"/>
          <w:szCs w:val="28"/>
          <w:lang w:eastAsia="zh-CN"/>
        </w:rPr>
      </w:pPr>
      <w:r>
        <w:rPr>
          <w:rFonts w:hint="eastAsia" w:hAnsi="宋体"/>
          <w:sz w:val="28"/>
          <w:szCs w:val="28"/>
        </w:rPr>
        <w:t>（二）本合同第4条</w:t>
      </w:r>
      <w:r>
        <w:rPr>
          <w:rFonts w:hint="eastAsia" w:hAnsi="宋体"/>
          <w:sz w:val="28"/>
          <w:szCs w:val="28"/>
          <w:lang w:eastAsia="zh-CN"/>
        </w:rPr>
        <w:t>空格部分主要填写</w:t>
      </w:r>
      <w:r>
        <w:rPr>
          <w:rFonts w:hAnsi="宋体"/>
          <w:sz w:val="28"/>
          <w:szCs w:val="28"/>
        </w:rPr>
        <w:t>储备土地的用途，包括临时性项目建设、建设项目工程施工、兴办砂土石矿场、砖瓦场等</w:t>
      </w:r>
      <w:r>
        <w:rPr>
          <w:rFonts w:hint="eastAsia" w:hAnsi="宋体"/>
          <w:sz w:val="28"/>
          <w:szCs w:val="28"/>
          <w:lang w:eastAsia="zh-CN"/>
        </w:rPr>
        <w:t>。</w:t>
      </w:r>
    </w:p>
    <w:p>
      <w:pPr>
        <w:autoSpaceDE w:val="0"/>
        <w:autoSpaceDN w:val="0"/>
        <w:adjustRightInd w:val="0"/>
        <w:snapToGrid w:val="0"/>
        <w:spacing w:line="560" w:lineRule="exact"/>
        <w:ind w:left="-153" w:firstLine="612"/>
        <w:rPr>
          <w:rFonts w:hint="eastAsia" w:hAnsi="宋体"/>
          <w:sz w:val="28"/>
          <w:szCs w:val="28"/>
        </w:rPr>
      </w:pPr>
      <w:r>
        <w:rPr>
          <w:rFonts w:hAnsi="宋体"/>
          <w:sz w:val="28"/>
          <w:szCs w:val="28"/>
        </w:rPr>
        <w:t>（</w:t>
      </w:r>
      <w:r>
        <w:rPr>
          <w:rFonts w:hint="eastAsia" w:hAnsi="宋体"/>
          <w:sz w:val="28"/>
          <w:szCs w:val="28"/>
        </w:rPr>
        <w:t>三</w:t>
      </w:r>
      <w:r>
        <w:rPr>
          <w:rFonts w:hAnsi="宋体"/>
          <w:sz w:val="28"/>
          <w:szCs w:val="28"/>
        </w:rPr>
        <w:t>）本合同第</w:t>
      </w:r>
      <w:r>
        <w:rPr>
          <w:rFonts w:hint="eastAsia"/>
          <w:sz w:val="28"/>
          <w:szCs w:val="28"/>
          <w:lang w:val="en-US" w:eastAsia="zh-CN"/>
        </w:rPr>
        <w:t>5条</w:t>
      </w:r>
      <w:r>
        <w:rPr>
          <w:rFonts w:hint="eastAsia"/>
          <w:sz w:val="28"/>
          <w:szCs w:val="28"/>
        </w:rPr>
        <w:t>约定的</w:t>
      </w:r>
      <w:r>
        <w:rPr>
          <w:rFonts w:hint="eastAsia"/>
          <w:sz w:val="28"/>
          <w:szCs w:val="28"/>
          <w:lang w:eastAsia="zh-CN"/>
        </w:rPr>
        <w:t>租赁费用</w:t>
      </w:r>
      <w:r>
        <w:rPr>
          <w:rFonts w:hint="eastAsia" w:hAnsi="宋体"/>
          <w:sz w:val="28"/>
          <w:szCs w:val="28"/>
        </w:rPr>
        <w:t>，应委托中介机构询价</w:t>
      </w:r>
      <w:r>
        <w:rPr>
          <w:rFonts w:hint="eastAsia" w:hAnsi="宋体"/>
          <w:sz w:val="28"/>
          <w:szCs w:val="28"/>
          <w:lang w:eastAsia="zh-CN"/>
        </w:rPr>
        <w:t>，并</w:t>
      </w:r>
      <w:r>
        <w:rPr>
          <w:rFonts w:hint="eastAsia" w:hAnsi="宋体"/>
          <w:sz w:val="28"/>
          <w:szCs w:val="28"/>
        </w:rPr>
        <w:t>不得低于经询价确定</w:t>
      </w:r>
      <w:r>
        <w:rPr>
          <w:rFonts w:hint="eastAsia" w:hAnsi="宋体"/>
          <w:sz w:val="28"/>
          <w:szCs w:val="28"/>
          <w:lang w:eastAsia="zh-CN"/>
        </w:rPr>
        <w:t>的</w:t>
      </w:r>
      <w:r>
        <w:rPr>
          <w:rFonts w:hint="eastAsia" w:hAnsi="宋体"/>
          <w:sz w:val="28"/>
          <w:szCs w:val="28"/>
        </w:rPr>
        <w:t>费用。</w:t>
      </w:r>
    </w:p>
    <w:p>
      <w:pPr>
        <w:autoSpaceDE w:val="0"/>
        <w:autoSpaceDN w:val="0"/>
        <w:adjustRightInd w:val="0"/>
        <w:snapToGrid w:val="0"/>
        <w:spacing w:line="560" w:lineRule="exact"/>
        <w:ind w:left="-153" w:firstLine="612"/>
        <w:rPr>
          <w:rFonts w:hint="eastAsia" w:hAnsi="宋体"/>
          <w:sz w:val="28"/>
          <w:szCs w:val="28"/>
          <w:lang w:val="en-US" w:eastAsia="zh-CN"/>
        </w:rPr>
      </w:pPr>
      <w:r>
        <w:rPr>
          <w:rFonts w:hint="eastAsia" w:hAnsi="宋体"/>
          <w:sz w:val="28"/>
          <w:szCs w:val="28"/>
          <w:lang w:val="en-US" w:eastAsia="zh-CN"/>
        </w:rPr>
        <w:t>（四）本合同第5、6、7条适用于储备土地的租赁情形，出借储备土地的，可以“甲方无偿提供本合同项下储备土地予乙方临时利用”代替该两条约定，之后的有关条文编号则依次调整。</w:t>
      </w:r>
    </w:p>
    <w:p>
      <w:pPr>
        <w:autoSpaceDE w:val="0"/>
        <w:autoSpaceDN w:val="0"/>
        <w:adjustRightInd w:val="0"/>
        <w:snapToGrid w:val="0"/>
        <w:spacing w:line="560" w:lineRule="exact"/>
        <w:ind w:left="-153" w:firstLine="612"/>
        <w:rPr>
          <w:rFonts w:hint="eastAsia" w:hAnsi="宋体"/>
          <w:sz w:val="28"/>
          <w:szCs w:val="28"/>
          <w:lang w:val="en-US" w:eastAsia="zh-CN"/>
        </w:rPr>
      </w:pPr>
      <w:r>
        <w:rPr>
          <w:rFonts w:hint="eastAsia" w:hAnsi="宋体"/>
          <w:sz w:val="28"/>
          <w:szCs w:val="28"/>
          <w:lang w:val="en-US" w:eastAsia="zh-CN"/>
        </w:rPr>
        <w:t>（五）除本合同第四章约定外，有其他须补充或说明的收费要求事项的，可在本合同第8条空格部分进行填写。</w:t>
      </w:r>
    </w:p>
    <w:p>
      <w:pPr>
        <w:autoSpaceDE w:val="0"/>
        <w:autoSpaceDN w:val="0"/>
        <w:adjustRightInd w:val="0"/>
        <w:snapToGrid w:val="0"/>
        <w:spacing w:line="560" w:lineRule="exact"/>
        <w:ind w:left="-153" w:firstLine="612"/>
        <w:rPr>
          <w:rFonts w:hint="eastAsia" w:hAnsi="宋体"/>
          <w:sz w:val="28"/>
          <w:szCs w:val="28"/>
          <w:lang w:eastAsia="zh-CN"/>
        </w:rPr>
      </w:pPr>
      <w:r>
        <w:rPr>
          <w:rFonts w:hAnsi="宋体"/>
          <w:sz w:val="28"/>
          <w:szCs w:val="28"/>
        </w:rPr>
        <w:t>（</w:t>
      </w:r>
      <w:r>
        <w:rPr>
          <w:rFonts w:hint="eastAsia" w:hAnsi="宋体"/>
          <w:sz w:val="28"/>
          <w:szCs w:val="28"/>
          <w:lang w:eastAsia="zh-CN"/>
        </w:rPr>
        <w:t>五</w:t>
      </w:r>
      <w:r>
        <w:rPr>
          <w:rFonts w:hAnsi="宋体"/>
          <w:sz w:val="28"/>
          <w:szCs w:val="28"/>
        </w:rPr>
        <w:t>）本合同第</w:t>
      </w:r>
      <w:r>
        <w:rPr>
          <w:rFonts w:hint="eastAsia"/>
          <w:sz w:val="28"/>
          <w:szCs w:val="28"/>
          <w:lang w:val="en-US" w:eastAsia="zh-CN"/>
        </w:rPr>
        <w:t>11</w:t>
      </w:r>
      <w:r>
        <w:rPr>
          <w:rFonts w:hAnsi="宋体"/>
          <w:sz w:val="28"/>
          <w:szCs w:val="28"/>
        </w:rPr>
        <w:t>条约定的储备土地</w:t>
      </w:r>
      <w:r>
        <w:rPr>
          <w:rFonts w:hint="eastAsia" w:hAnsi="宋体"/>
          <w:sz w:val="28"/>
          <w:szCs w:val="28"/>
          <w:lang w:eastAsia="zh-CN"/>
        </w:rPr>
        <w:t>出借</w:t>
      </w:r>
      <w:r>
        <w:rPr>
          <w:rFonts w:hint="eastAsia" w:hAnsi="宋体"/>
          <w:sz w:val="28"/>
          <w:szCs w:val="28"/>
          <w:lang w:val="en-US" w:eastAsia="zh-CN"/>
        </w:rPr>
        <w:t>/租赁</w:t>
      </w:r>
      <w:r>
        <w:rPr>
          <w:rFonts w:hAnsi="宋体"/>
          <w:sz w:val="28"/>
          <w:szCs w:val="28"/>
        </w:rPr>
        <w:t>期限，最长不超过二年</w:t>
      </w:r>
      <w:r>
        <w:rPr>
          <w:rFonts w:hint="eastAsia" w:hAnsi="宋体"/>
          <w:sz w:val="28"/>
          <w:szCs w:val="28"/>
          <w:lang w:eastAsia="zh-CN"/>
        </w:rPr>
        <w:t>。</w:t>
      </w:r>
    </w:p>
    <w:p>
      <w:pPr>
        <w:autoSpaceDE w:val="0"/>
        <w:autoSpaceDN w:val="0"/>
        <w:adjustRightInd w:val="0"/>
        <w:snapToGrid w:val="0"/>
        <w:spacing w:line="560" w:lineRule="exact"/>
        <w:ind w:left="-153" w:firstLine="612"/>
        <w:rPr>
          <w:rFonts w:hint="eastAsia" w:hAnsi="宋体"/>
          <w:sz w:val="28"/>
          <w:szCs w:val="28"/>
          <w:lang w:val="en-US" w:eastAsia="zh-CN"/>
        </w:rPr>
      </w:pPr>
      <w:r>
        <w:rPr>
          <w:rFonts w:hint="eastAsia" w:hAnsi="宋体"/>
          <w:sz w:val="28"/>
          <w:szCs w:val="28"/>
          <w:lang w:val="en-US" w:eastAsia="zh-CN"/>
        </w:rPr>
        <w:t>（六）本合同第</w:t>
      </w:r>
      <w:r>
        <w:rPr>
          <w:rFonts w:hint="eastAsia" w:hAnsi="宋体"/>
          <w:sz w:val="28"/>
          <w:szCs w:val="28"/>
          <w:highlight w:val="none"/>
          <w:lang w:val="en-US" w:eastAsia="zh-CN"/>
        </w:rPr>
        <w:t>14条有关租赁费用退还</w:t>
      </w:r>
      <w:r>
        <w:rPr>
          <w:rFonts w:hint="eastAsia" w:hAnsi="宋体"/>
          <w:sz w:val="28"/>
          <w:szCs w:val="28"/>
          <w:lang w:val="en-US" w:eastAsia="zh-CN"/>
        </w:rPr>
        <w:t>的约定，适用于储备土地的租赁情形，出借储备土地的，可删除该款约定。</w:t>
      </w:r>
    </w:p>
    <w:p>
      <w:pPr>
        <w:numPr>
          <w:ilvl w:val="0"/>
          <w:numId w:val="0"/>
        </w:numPr>
        <w:autoSpaceDE w:val="0"/>
        <w:autoSpaceDN w:val="0"/>
        <w:adjustRightInd w:val="0"/>
        <w:snapToGrid w:val="0"/>
        <w:spacing w:line="560" w:lineRule="exact"/>
        <w:ind w:left="-153" w:firstLine="612"/>
        <w:rPr>
          <w:sz w:val="28"/>
          <w:szCs w:val="28"/>
        </w:rPr>
      </w:pPr>
      <w:r>
        <w:rPr>
          <w:rFonts w:hAnsi="宋体"/>
          <w:sz w:val="28"/>
          <w:szCs w:val="28"/>
        </w:rPr>
        <w:t>（</w:t>
      </w:r>
      <w:r>
        <w:rPr>
          <w:rFonts w:hint="eastAsia" w:hAnsi="宋体"/>
          <w:sz w:val="28"/>
          <w:szCs w:val="28"/>
          <w:lang w:eastAsia="zh-CN"/>
        </w:rPr>
        <w:t>七</w:t>
      </w:r>
      <w:r>
        <w:rPr>
          <w:rFonts w:hAnsi="宋体"/>
          <w:sz w:val="28"/>
          <w:szCs w:val="28"/>
        </w:rPr>
        <w:t>）本合同第</w:t>
      </w:r>
      <w:r>
        <w:rPr>
          <w:rFonts w:hint="eastAsia"/>
          <w:sz w:val="28"/>
          <w:szCs w:val="28"/>
          <w:lang w:val="en-US" w:eastAsia="zh-CN"/>
        </w:rPr>
        <w:t>35</w:t>
      </w:r>
      <w:r>
        <w:rPr>
          <w:rFonts w:hAnsi="宋体"/>
          <w:sz w:val="28"/>
          <w:szCs w:val="28"/>
        </w:rPr>
        <w:t>条第</w:t>
      </w:r>
      <w:r>
        <w:rPr>
          <w:sz w:val="28"/>
          <w:szCs w:val="28"/>
        </w:rPr>
        <w:t>4</w:t>
      </w:r>
      <w:r>
        <w:rPr>
          <w:rFonts w:hAnsi="宋体"/>
          <w:sz w:val="28"/>
          <w:szCs w:val="28"/>
        </w:rPr>
        <w:t>个空格部分主要填写备案职能部门</w:t>
      </w:r>
      <w:r>
        <w:rPr>
          <w:rFonts w:hint="eastAsia" w:hAnsi="宋体"/>
          <w:sz w:val="28"/>
          <w:szCs w:val="28"/>
          <w:lang w:eastAsia="zh-CN"/>
        </w:rPr>
        <w:t>。</w:t>
      </w:r>
    </w:p>
    <w:p>
      <w:pPr>
        <w:autoSpaceDE w:val="0"/>
        <w:autoSpaceDN w:val="0"/>
        <w:adjustRightInd w:val="0"/>
        <w:snapToGrid w:val="0"/>
        <w:spacing w:line="560" w:lineRule="exact"/>
        <w:ind w:left="407" w:leftChars="194" w:firstLine="47" w:firstLineChars="17"/>
        <w:rPr>
          <w:sz w:val="28"/>
          <w:szCs w:val="28"/>
        </w:rPr>
      </w:pPr>
      <w:r>
        <w:rPr>
          <w:rFonts w:hint="eastAsia" w:hAnsi="宋体"/>
          <w:sz w:val="28"/>
          <w:szCs w:val="28"/>
          <w:lang w:eastAsia="zh-CN"/>
        </w:rPr>
        <w:t>九</w:t>
      </w:r>
      <w:r>
        <w:rPr>
          <w:rFonts w:hAnsi="宋体"/>
          <w:sz w:val="28"/>
          <w:szCs w:val="28"/>
        </w:rPr>
        <w:t>、</w:t>
      </w:r>
      <w:r>
        <w:rPr>
          <w:rFonts w:hint="eastAsia" w:hAnsi="宋体"/>
          <w:sz w:val="28"/>
          <w:szCs w:val="28"/>
        </w:rPr>
        <w:t>本合同示范文本</w:t>
      </w:r>
      <w:r>
        <w:rPr>
          <w:rFonts w:hAnsi="宋体"/>
          <w:sz w:val="28"/>
          <w:szCs w:val="28"/>
        </w:rPr>
        <w:t>填写要求：</w:t>
      </w:r>
      <w:r>
        <w:rPr>
          <w:sz w:val="28"/>
          <w:szCs w:val="28"/>
        </w:rPr>
        <w:br w:type="textWrapping"/>
      </w:r>
      <w:r>
        <w:rPr>
          <w:rFonts w:hAnsi="宋体"/>
          <w:sz w:val="28"/>
          <w:szCs w:val="28"/>
        </w:rPr>
        <w:t>（一）条款必须齐全，不能缺项</w:t>
      </w:r>
      <w:r>
        <w:rPr>
          <w:rFonts w:hint="eastAsia" w:hAnsi="宋体"/>
          <w:sz w:val="28"/>
          <w:szCs w:val="28"/>
        </w:rPr>
        <w:t>；</w:t>
      </w:r>
    </w:p>
    <w:p>
      <w:pPr>
        <w:numPr>
          <w:ilvl w:val="0"/>
          <w:numId w:val="0"/>
        </w:numPr>
        <w:autoSpaceDE w:val="0"/>
        <w:autoSpaceDN w:val="0"/>
        <w:adjustRightInd w:val="0"/>
        <w:snapToGrid w:val="0"/>
        <w:spacing w:line="560" w:lineRule="exact"/>
        <w:ind w:left="-153" w:leftChars="-73" w:firstLine="560" w:firstLineChars="200"/>
        <w:rPr>
          <w:rFonts w:hint="eastAsia" w:hAnsi="宋体"/>
          <w:sz w:val="28"/>
          <w:szCs w:val="28"/>
        </w:rPr>
      </w:pPr>
      <w:r>
        <w:rPr>
          <w:rFonts w:hAnsi="宋体"/>
          <w:sz w:val="28"/>
          <w:szCs w:val="28"/>
        </w:rPr>
        <w:t>（二）填写语言应简练、准确</w:t>
      </w:r>
      <w:r>
        <w:rPr>
          <w:rFonts w:hint="eastAsia" w:hAnsi="宋体"/>
          <w:sz w:val="28"/>
          <w:szCs w:val="28"/>
        </w:rPr>
        <w:t>；</w:t>
      </w:r>
    </w:p>
    <w:p>
      <w:pPr>
        <w:numPr>
          <w:ilvl w:val="0"/>
          <w:numId w:val="0"/>
        </w:numPr>
        <w:autoSpaceDE w:val="0"/>
        <w:autoSpaceDN w:val="0"/>
        <w:adjustRightInd w:val="0"/>
        <w:snapToGrid w:val="0"/>
        <w:spacing w:line="560" w:lineRule="exact"/>
        <w:ind w:left="-153" w:leftChars="-73" w:firstLine="560" w:firstLineChars="200"/>
        <w:rPr>
          <w:sz w:val="28"/>
          <w:szCs w:val="28"/>
        </w:rPr>
      </w:pPr>
      <w:r>
        <w:rPr>
          <w:rFonts w:hAnsi="宋体"/>
          <w:sz w:val="28"/>
          <w:szCs w:val="28"/>
        </w:rPr>
        <w:t>（三）【　】中选择内容，以划</w:t>
      </w:r>
      <w:r>
        <w:rPr>
          <w:sz w:val="28"/>
          <w:szCs w:val="28"/>
        </w:rPr>
        <w:t>“√”</w:t>
      </w:r>
      <w:r>
        <w:rPr>
          <w:rFonts w:hAnsi="宋体"/>
          <w:sz w:val="28"/>
          <w:szCs w:val="28"/>
        </w:rPr>
        <w:t>方式选定；对于实际情况未发生或当事人不作约定时，应在空格部位打</w:t>
      </w:r>
      <w:r>
        <w:rPr>
          <w:sz w:val="28"/>
          <w:szCs w:val="28"/>
        </w:rPr>
        <w:t>“/”</w:t>
      </w:r>
      <w:r>
        <w:rPr>
          <w:rFonts w:hAnsi="宋体"/>
          <w:sz w:val="28"/>
          <w:szCs w:val="28"/>
        </w:rPr>
        <w:t>，以示删除</w:t>
      </w:r>
      <w:r>
        <w:rPr>
          <w:rFonts w:hint="eastAsia" w:hAnsi="宋体"/>
          <w:sz w:val="28"/>
          <w:szCs w:val="28"/>
        </w:rPr>
        <w:t>；</w:t>
      </w:r>
    </w:p>
    <w:p>
      <w:pPr>
        <w:numPr>
          <w:ilvl w:val="0"/>
          <w:numId w:val="0"/>
        </w:numPr>
        <w:autoSpaceDE w:val="0"/>
        <w:autoSpaceDN w:val="0"/>
        <w:adjustRightInd w:val="0"/>
        <w:snapToGrid w:val="0"/>
        <w:spacing w:line="560" w:lineRule="exact"/>
        <w:ind w:left="-153" w:firstLine="612"/>
        <w:rPr>
          <w:sz w:val="28"/>
          <w:szCs w:val="28"/>
        </w:rPr>
      </w:pPr>
      <w:r>
        <w:rPr>
          <w:rFonts w:hAnsi="宋体"/>
          <w:sz w:val="28"/>
          <w:szCs w:val="28"/>
        </w:rPr>
        <w:t>（四）本合同示范文本涉及的选择、填写内容以手写项为优先。</w:t>
      </w:r>
    </w:p>
    <w:p>
      <w:pPr>
        <w:autoSpaceDE w:val="0"/>
        <w:autoSpaceDN w:val="0"/>
        <w:adjustRightInd w:val="0"/>
        <w:snapToGrid w:val="0"/>
        <w:spacing w:line="560" w:lineRule="exact"/>
        <w:ind w:left="-153" w:firstLine="612"/>
        <w:rPr>
          <w:rFonts w:hAnsi="宋体"/>
          <w:sz w:val="28"/>
          <w:szCs w:val="28"/>
        </w:rPr>
      </w:pPr>
      <w:r>
        <w:rPr>
          <w:rFonts w:hint="eastAsia" w:hAnsi="宋体"/>
          <w:sz w:val="28"/>
          <w:szCs w:val="28"/>
          <w:lang w:eastAsia="zh-CN"/>
        </w:rPr>
        <w:t>十</w:t>
      </w:r>
      <w:r>
        <w:rPr>
          <w:rFonts w:hAnsi="宋体"/>
          <w:sz w:val="28"/>
          <w:szCs w:val="28"/>
        </w:rPr>
        <w:t>、本合同由</w:t>
      </w:r>
      <w:r>
        <w:rPr>
          <w:rFonts w:hint="eastAsia" w:hAnsi="宋体"/>
          <w:sz w:val="28"/>
          <w:szCs w:val="28"/>
        </w:rPr>
        <w:t>汕头市</w:t>
      </w:r>
      <w:r>
        <w:rPr>
          <w:rFonts w:hAnsi="宋体"/>
          <w:sz w:val="28"/>
          <w:szCs w:val="28"/>
        </w:rPr>
        <w:t>土地储备中心统一编号。</w:t>
      </w:r>
    </w:p>
    <w:p>
      <w:pPr>
        <w:autoSpaceDE w:val="0"/>
        <w:autoSpaceDN w:val="0"/>
        <w:adjustRightInd w:val="0"/>
        <w:snapToGrid w:val="0"/>
        <w:spacing w:line="560" w:lineRule="exact"/>
        <w:ind w:left="-153" w:firstLine="612"/>
        <w:rPr>
          <w:rFonts w:hint="default" w:hAnsi="宋体" w:eastAsia="宋体"/>
          <w:sz w:val="28"/>
          <w:szCs w:val="28"/>
          <w:lang w:val="en-US" w:eastAsia="zh-CN"/>
        </w:rPr>
      </w:pPr>
      <w:r>
        <w:rPr>
          <w:rFonts w:hint="eastAsia" w:hAnsi="宋体"/>
          <w:sz w:val="28"/>
          <w:szCs w:val="28"/>
          <w:lang w:eastAsia="zh-CN"/>
        </w:rPr>
        <w:t>十一、</w:t>
      </w:r>
      <w:r>
        <w:rPr>
          <w:rFonts w:hint="eastAsia" w:hAnsi="宋体"/>
          <w:sz w:val="28"/>
          <w:szCs w:val="28"/>
          <w:lang w:val="en-US" w:eastAsia="zh-CN"/>
        </w:rPr>
        <w:t>2017年公布的《汕头市临时利用储备土地出借/租赁合同（示范文本）》（</w:t>
      </w:r>
      <w:r>
        <w:rPr>
          <w:rFonts w:hint="eastAsia" w:hAnsi="宋体"/>
          <w:sz w:val="28"/>
          <w:szCs w:val="28"/>
        </w:rPr>
        <w:t>汕市法〔201</w:t>
      </w:r>
      <w:r>
        <w:rPr>
          <w:rFonts w:hint="eastAsia" w:hAnsi="宋体"/>
          <w:sz w:val="28"/>
          <w:szCs w:val="28"/>
          <w:lang w:eastAsia="zh-CN"/>
        </w:rPr>
        <w:t>7</w:t>
      </w:r>
      <w:r>
        <w:rPr>
          <w:rFonts w:hint="eastAsia" w:hAnsi="宋体"/>
          <w:sz w:val="28"/>
          <w:szCs w:val="28"/>
        </w:rPr>
        <w:t>〕</w:t>
      </w:r>
      <w:r>
        <w:rPr>
          <w:rFonts w:hint="eastAsia" w:hAnsi="宋体"/>
          <w:sz w:val="28"/>
          <w:szCs w:val="28"/>
          <w:lang w:eastAsia="zh-CN"/>
        </w:rPr>
        <w:t>1</w:t>
      </w:r>
      <w:r>
        <w:rPr>
          <w:rFonts w:hint="eastAsia" w:hAnsi="宋体"/>
          <w:sz w:val="28"/>
          <w:szCs w:val="28"/>
          <w:lang w:val="en-US" w:eastAsia="zh-CN"/>
        </w:rPr>
        <w:t>1</w:t>
      </w:r>
      <w:r>
        <w:rPr>
          <w:rFonts w:hint="eastAsia" w:hAnsi="宋体"/>
          <w:sz w:val="28"/>
          <w:szCs w:val="28"/>
        </w:rPr>
        <w:t>号</w:t>
      </w:r>
      <w:r>
        <w:rPr>
          <w:rFonts w:hint="eastAsia" w:hAnsi="宋体"/>
          <w:sz w:val="28"/>
          <w:szCs w:val="28"/>
          <w:lang w:val="en-US" w:eastAsia="zh-CN"/>
        </w:rPr>
        <w:t>）自本示范文本公布之日起失效。</w:t>
      </w:r>
    </w:p>
    <w:p>
      <w:pPr>
        <w:autoSpaceDE w:val="0"/>
        <w:autoSpaceDN w:val="0"/>
        <w:adjustRightInd w:val="0"/>
        <w:snapToGrid w:val="0"/>
        <w:spacing w:line="560" w:lineRule="exact"/>
        <w:ind w:left="-153" w:firstLine="612"/>
        <w:rPr>
          <w:rFonts w:hAnsi="宋体"/>
          <w:sz w:val="28"/>
          <w:szCs w:val="28"/>
        </w:rPr>
      </w:pPr>
    </w:p>
    <w:p>
      <w:pPr>
        <w:pStyle w:val="8"/>
        <w:spacing w:line="500" w:lineRule="exact"/>
        <w:jc w:val="center"/>
        <w:rPr>
          <w:b/>
          <w:sz w:val="32"/>
          <w:szCs w:val="32"/>
        </w:rPr>
      </w:pPr>
    </w:p>
    <w:p>
      <w:pPr>
        <w:pStyle w:val="8"/>
        <w:spacing w:line="500" w:lineRule="exact"/>
        <w:jc w:val="center"/>
        <w:rPr>
          <w:b/>
          <w:sz w:val="32"/>
          <w:szCs w:val="32"/>
        </w:rPr>
      </w:pPr>
    </w:p>
    <w:p>
      <w:pPr>
        <w:pStyle w:val="8"/>
        <w:spacing w:line="500" w:lineRule="exact"/>
        <w:jc w:val="center"/>
        <w:rPr>
          <w:b/>
          <w:sz w:val="32"/>
          <w:szCs w:val="32"/>
        </w:rPr>
      </w:pPr>
    </w:p>
    <w:p>
      <w:pPr>
        <w:pStyle w:val="8"/>
        <w:spacing w:line="500" w:lineRule="exact"/>
        <w:jc w:val="center"/>
        <w:rPr>
          <w:b/>
          <w:sz w:val="32"/>
          <w:szCs w:val="32"/>
        </w:rPr>
      </w:pPr>
    </w:p>
    <w:p>
      <w:pPr>
        <w:pStyle w:val="8"/>
        <w:spacing w:line="500" w:lineRule="exact"/>
        <w:rPr>
          <w:b/>
          <w:sz w:val="32"/>
          <w:szCs w:val="32"/>
        </w:rPr>
      </w:pPr>
    </w:p>
    <w:p>
      <w:pPr>
        <w:pStyle w:val="8"/>
        <w:spacing w:line="500" w:lineRule="exact"/>
        <w:jc w:val="center"/>
        <w:rPr>
          <w:rFonts w:ascii="方正小标宋_GBK" w:eastAsia="方正小标宋_GBK"/>
          <w:sz w:val="32"/>
          <w:szCs w:val="32"/>
        </w:rPr>
      </w:pPr>
    </w:p>
    <w:p>
      <w:pPr>
        <w:pStyle w:val="8"/>
        <w:spacing w:line="500" w:lineRule="exact"/>
        <w:jc w:val="center"/>
        <w:rPr>
          <w:rFonts w:ascii="方正小标宋_GBK" w:eastAsia="方正小标宋_GBK"/>
          <w:sz w:val="32"/>
          <w:szCs w:val="32"/>
        </w:rPr>
      </w:pPr>
    </w:p>
    <w:p>
      <w:pPr>
        <w:pStyle w:val="8"/>
        <w:spacing w:line="500" w:lineRule="exact"/>
        <w:jc w:val="center"/>
        <w:rPr>
          <w:rFonts w:hint="eastAsia" w:ascii="方正小标宋_GBK" w:eastAsia="方正小标宋_GBK"/>
          <w:sz w:val="32"/>
          <w:szCs w:val="32"/>
        </w:rPr>
      </w:pPr>
    </w:p>
    <w:p>
      <w:pPr>
        <w:pStyle w:val="8"/>
        <w:spacing w:line="500" w:lineRule="exact"/>
        <w:jc w:val="center"/>
        <w:rPr>
          <w:rFonts w:hint="eastAsia" w:ascii="方正小标宋_GBK" w:eastAsia="方正小标宋_GBK"/>
          <w:sz w:val="32"/>
          <w:szCs w:val="32"/>
        </w:rPr>
      </w:pPr>
    </w:p>
    <w:p>
      <w:pPr>
        <w:pStyle w:val="8"/>
        <w:spacing w:line="500" w:lineRule="exact"/>
        <w:jc w:val="center"/>
        <w:rPr>
          <w:rFonts w:hint="eastAsia" w:ascii="方正小标宋_GBK" w:eastAsia="方正小标宋_GBK"/>
          <w:sz w:val="32"/>
          <w:szCs w:val="32"/>
        </w:rPr>
      </w:pPr>
    </w:p>
    <w:p>
      <w:pPr>
        <w:pStyle w:val="8"/>
        <w:spacing w:line="500" w:lineRule="exact"/>
        <w:jc w:val="center"/>
        <w:rPr>
          <w:rFonts w:hint="eastAsia" w:ascii="方正小标宋_GBK" w:eastAsia="方正小标宋_GBK"/>
          <w:sz w:val="32"/>
          <w:szCs w:val="32"/>
        </w:rPr>
      </w:pPr>
    </w:p>
    <w:p>
      <w:pPr>
        <w:pStyle w:val="8"/>
        <w:spacing w:line="500" w:lineRule="exact"/>
        <w:jc w:val="center"/>
        <w:rPr>
          <w:rFonts w:hint="eastAsia" w:ascii="方正小标宋_GBK" w:eastAsia="方正小标宋_GBK"/>
          <w:sz w:val="32"/>
          <w:szCs w:val="32"/>
        </w:rPr>
      </w:pPr>
    </w:p>
    <w:p>
      <w:pPr>
        <w:pStyle w:val="8"/>
        <w:spacing w:line="500" w:lineRule="exact"/>
        <w:jc w:val="center"/>
        <w:rPr>
          <w:rFonts w:hint="eastAsia" w:ascii="方正小标宋_GBK" w:eastAsia="方正小标宋_GBK"/>
          <w:sz w:val="32"/>
          <w:szCs w:val="32"/>
        </w:rPr>
      </w:pPr>
    </w:p>
    <w:p>
      <w:pPr>
        <w:pStyle w:val="8"/>
        <w:spacing w:line="500" w:lineRule="exact"/>
        <w:jc w:val="center"/>
        <w:rPr>
          <w:rFonts w:hint="eastAsia" w:ascii="方正小标宋_GBK" w:eastAsia="方正小标宋_GBK"/>
          <w:sz w:val="32"/>
          <w:szCs w:val="32"/>
        </w:rPr>
      </w:pPr>
    </w:p>
    <w:p>
      <w:pPr>
        <w:pStyle w:val="8"/>
        <w:spacing w:line="500" w:lineRule="exact"/>
        <w:jc w:val="both"/>
        <w:rPr>
          <w:rFonts w:hint="eastAsia" w:ascii="方正小标宋_GBK" w:eastAsia="方正小标宋_GBK"/>
          <w:sz w:val="32"/>
          <w:szCs w:val="32"/>
        </w:rPr>
      </w:pPr>
    </w:p>
    <w:p>
      <w:pPr>
        <w:pStyle w:val="8"/>
        <w:spacing w:line="500" w:lineRule="exact"/>
        <w:jc w:val="both"/>
        <w:rPr>
          <w:rFonts w:hint="eastAsia" w:ascii="方正小标宋_GBK" w:eastAsia="方正小标宋_GBK"/>
          <w:sz w:val="32"/>
          <w:szCs w:val="32"/>
        </w:rPr>
      </w:pPr>
    </w:p>
    <w:p>
      <w:pPr>
        <w:pStyle w:val="8"/>
        <w:spacing w:line="500" w:lineRule="exact"/>
        <w:jc w:val="both"/>
        <w:rPr>
          <w:rFonts w:hint="eastAsia" w:ascii="方正小标宋_GBK" w:eastAsia="方正小标宋_GBK"/>
          <w:sz w:val="32"/>
          <w:szCs w:val="32"/>
        </w:rPr>
      </w:pPr>
    </w:p>
    <w:p>
      <w:pPr>
        <w:pStyle w:val="8"/>
        <w:spacing w:line="500" w:lineRule="exact"/>
        <w:jc w:val="center"/>
        <w:rPr>
          <w:rFonts w:hint="eastAsia" w:ascii="方正小标宋_GBK" w:eastAsia="方正小标宋_GBK"/>
          <w:sz w:val="32"/>
          <w:szCs w:val="32"/>
        </w:rPr>
      </w:pPr>
    </w:p>
    <w:p>
      <w:pPr>
        <w:pStyle w:val="8"/>
        <w:spacing w:line="500" w:lineRule="exact"/>
        <w:jc w:val="center"/>
        <w:rPr>
          <w:rFonts w:hint="eastAsia" w:ascii="方正小标宋_GBK" w:eastAsia="方正小标宋_GBK"/>
          <w:sz w:val="32"/>
          <w:szCs w:val="32"/>
        </w:rPr>
      </w:pPr>
    </w:p>
    <w:p>
      <w:pPr>
        <w:pStyle w:val="8"/>
        <w:spacing w:line="500" w:lineRule="exact"/>
        <w:jc w:val="center"/>
        <w:rPr>
          <w:rFonts w:ascii="方正小标宋_GBK" w:eastAsia="方正小标宋_GBK"/>
          <w:sz w:val="32"/>
          <w:szCs w:val="32"/>
        </w:rPr>
      </w:pPr>
      <w:r>
        <w:rPr>
          <w:rFonts w:hint="eastAsia" w:ascii="方正小标宋_GBK" w:eastAsia="方正小标宋_GBK"/>
          <w:sz w:val="32"/>
          <w:szCs w:val="32"/>
        </w:rPr>
        <w:t>目</w:t>
      </w:r>
      <w:r>
        <w:rPr>
          <w:rFonts w:hint="eastAsia" w:ascii="方正小标宋_GBK" w:eastAsia="方正小标宋_GBK"/>
          <w:sz w:val="32"/>
          <w:szCs w:val="32"/>
          <w:lang w:val="en-US" w:eastAsia="zh-CN"/>
        </w:rPr>
        <w:t xml:space="preserve"> </w:t>
      </w:r>
      <w:r>
        <w:rPr>
          <w:rFonts w:hint="eastAsia" w:ascii="方正小标宋_GBK" w:eastAsia="方正小标宋_GBK"/>
          <w:sz w:val="32"/>
          <w:szCs w:val="32"/>
        </w:rPr>
        <w:t>录</w:t>
      </w:r>
    </w:p>
    <w:p>
      <w:pPr>
        <w:pStyle w:val="8"/>
        <w:spacing w:line="560" w:lineRule="exact"/>
        <w:jc w:val="center"/>
        <w:rPr>
          <w:sz w:val="32"/>
          <w:szCs w:val="32"/>
        </w:rPr>
      </w:pPr>
    </w:p>
    <w:p>
      <w:pPr>
        <w:pStyle w:val="8"/>
        <w:numPr>
          <w:ilvl w:val="0"/>
          <w:numId w:val="1"/>
        </w:numPr>
        <w:spacing w:line="560" w:lineRule="exact"/>
        <w:jc w:val="distribute"/>
        <w:rPr>
          <w:rFonts w:ascii="Times New Roman" w:hAnsi="Times New Roman" w:cs="Times New Roman"/>
          <w:sz w:val="28"/>
          <w:szCs w:val="28"/>
        </w:rPr>
      </w:pPr>
      <w:r>
        <w:rPr>
          <w:rFonts w:ascii="Times New Roman" w:cs="Times New Roman"/>
          <w:sz w:val="28"/>
          <w:szCs w:val="28"/>
        </w:rPr>
        <w:t>总则</w:t>
      </w:r>
      <w:r>
        <w:rPr>
          <w:rFonts w:ascii="Times New Roman" w:hAnsi="Times New Roman" w:cs="Times New Roman"/>
          <w:sz w:val="28"/>
          <w:szCs w:val="28"/>
        </w:rPr>
        <w:t>……………………………………………………</w:t>
      </w:r>
      <w:r>
        <w:rPr>
          <w:rFonts w:ascii="Times New Roman" w:cs="Times New Roman"/>
          <w:sz w:val="28"/>
          <w:szCs w:val="28"/>
        </w:rPr>
        <w:t>第</w:t>
      </w:r>
      <w:r>
        <w:rPr>
          <w:rFonts w:hint="eastAsia" w:ascii="Times New Roman" w:hAnsi="Times New Roman" w:cs="Times New Roman"/>
          <w:sz w:val="28"/>
          <w:szCs w:val="28"/>
        </w:rPr>
        <w:t>1</w:t>
      </w:r>
      <w:r>
        <w:rPr>
          <w:rFonts w:ascii="Times New Roman" w:cs="Times New Roman"/>
          <w:sz w:val="28"/>
          <w:szCs w:val="28"/>
        </w:rPr>
        <w:t>页</w:t>
      </w:r>
    </w:p>
    <w:p>
      <w:pPr>
        <w:pStyle w:val="8"/>
        <w:numPr>
          <w:ilvl w:val="0"/>
          <w:numId w:val="1"/>
        </w:numPr>
        <w:spacing w:line="560" w:lineRule="exact"/>
        <w:jc w:val="distribute"/>
        <w:rPr>
          <w:rFonts w:ascii="Times New Roman" w:hAnsi="Times New Roman" w:cs="Times New Roman"/>
          <w:sz w:val="28"/>
          <w:szCs w:val="28"/>
        </w:rPr>
      </w:pPr>
      <w:r>
        <w:rPr>
          <w:rFonts w:hint="eastAsia" w:ascii="Times New Roman" w:cs="Times New Roman"/>
          <w:sz w:val="28"/>
          <w:szCs w:val="28"/>
        </w:rPr>
        <w:t>术语</w:t>
      </w:r>
      <w:r>
        <w:rPr>
          <w:rFonts w:ascii="Times New Roman" w:cs="Times New Roman"/>
          <w:sz w:val="28"/>
          <w:szCs w:val="28"/>
        </w:rPr>
        <w:t>定义</w:t>
      </w:r>
      <w:r>
        <w:rPr>
          <w:rFonts w:ascii="Times New Roman" w:hAnsi="Times New Roman" w:cs="Times New Roman"/>
          <w:sz w:val="28"/>
          <w:szCs w:val="28"/>
        </w:rPr>
        <w:t>…………………………………………………</w:t>
      </w:r>
      <w:r>
        <w:rPr>
          <w:rFonts w:ascii="Times New Roman" w:cs="Times New Roman"/>
          <w:sz w:val="28"/>
          <w:szCs w:val="28"/>
        </w:rPr>
        <w:t>第</w:t>
      </w:r>
      <w:r>
        <w:rPr>
          <w:rFonts w:hint="eastAsia" w:ascii="Times New Roman" w:hAnsi="Times New Roman" w:cs="Times New Roman"/>
          <w:sz w:val="28"/>
          <w:szCs w:val="28"/>
        </w:rPr>
        <w:t>1</w:t>
      </w:r>
      <w:r>
        <w:rPr>
          <w:rFonts w:ascii="Times New Roman" w:cs="Times New Roman"/>
          <w:sz w:val="28"/>
          <w:szCs w:val="28"/>
        </w:rPr>
        <w:t>页</w:t>
      </w:r>
    </w:p>
    <w:p>
      <w:pPr>
        <w:pStyle w:val="8"/>
        <w:numPr>
          <w:ilvl w:val="0"/>
          <w:numId w:val="1"/>
        </w:numPr>
        <w:spacing w:line="560" w:lineRule="exact"/>
        <w:jc w:val="distribute"/>
        <w:rPr>
          <w:rFonts w:ascii="Times New Roman" w:hAnsi="Times New Roman" w:cs="Times New Roman"/>
          <w:sz w:val="28"/>
          <w:szCs w:val="28"/>
        </w:rPr>
      </w:pPr>
      <w:r>
        <w:rPr>
          <w:rFonts w:hint="eastAsia" w:ascii="Times New Roman" w:cs="Times New Roman"/>
          <w:sz w:val="28"/>
          <w:szCs w:val="28"/>
          <w:lang w:eastAsia="zh-CN"/>
        </w:rPr>
        <w:t>临时利用</w:t>
      </w:r>
      <w:r>
        <w:rPr>
          <w:rFonts w:ascii="Times New Roman" w:cs="Times New Roman"/>
          <w:sz w:val="28"/>
          <w:szCs w:val="28"/>
        </w:rPr>
        <w:t>储备土地基本情况</w:t>
      </w:r>
      <w:r>
        <w:rPr>
          <w:rFonts w:hint="eastAsia" w:ascii="Times New Roman" w:cs="Times New Roman"/>
          <w:sz w:val="28"/>
          <w:szCs w:val="28"/>
          <w:lang w:eastAsia="zh-CN"/>
        </w:rPr>
        <w:t>及用途</w:t>
      </w:r>
      <w:r>
        <w:rPr>
          <w:rFonts w:ascii="Times New Roman" w:hAnsi="Times New Roman" w:cs="Times New Roman"/>
          <w:sz w:val="28"/>
          <w:szCs w:val="28"/>
        </w:rPr>
        <w:t>…………………………</w:t>
      </w:r>
      <w:r>
        <w:rPr>
          <w:rFonts w:ascii="Times New Roman" w:cs="Times New Roman"/>
          <w:sz w:val="28"/>
          <w:szCs w:val="28"/>
        </w:rPr>
        <w:t>第</w:t>
      </w:r>
      <w:r>
        <w:rPr>
          <w:rFonts w:hint="eastAsia" w:ascii="Times New Roman" w:hAnsi="Times New Roman" w:cs="Times New Roman"/>
          <w:sz w:val="28"/>
          <w:szCs w:val="28"/>
        </w:rPr>
        <w:t>3</w:t>
      </w:r>
      <w:r>
        <w:rPr>
          <w:rFonts w:ascii="Times New Roman" w:cs="Times New Roman"/>
          <w:sz w:val="28"/>
          <w:szCs w:val="28"/>
        </w:rPr>
        <w:t>页</w:t>
      </w:r>
    </w:p>
    <w:p>
      <w:pPr>
        <w:pStyle w:val="8"/>
        <w:spacing w:line="560" w:lineRule="exact"/>
        <w:jc w:val="distribute"/>
        <w:rPr>
          <w:rFonts w:ascii="Times New Roman" w:hAnsi="Times New Roman" w:cs="Times New Roman"/>
          <w:sz w:val="28"/>
          <w:szCs w:val="28"/>
        </w:rPr>
      </w:pPr>
      <w:r>
        <w:rPr>
          <w:rFonts w:ascii="Times New Roman" w:cs="Times New Roman"/>
          <w:sz w:val="28"/>
          <w:szCs w:val="28"/>
        </w:rPr>
        <w:t>第四章</w:t>
      </w:r>
      <w:r>
        <w:rPr>
          <w:rFonts w:hint="eastAsia" w:ascii="Times New Roman" w:cs="Times New Roman"/>
          <w:sz w:val="28"/>
          <w:szCs w:val="28"/>
          <w:lang w:val="en-US" w:eastAsia="zh-CN"/>
        </w:rPr>
        <w:t xml:space="preserve"> </w:t>
      </w:r>
      <w:r>
        <w:rPr>
          <w:rFonts w:hint="eastAsia" w:ascii="Times New Roman" w:cs="Times New Roman"/>
          <w:sz w:val="28"/>
          <w:szCs w:val="28"/>
          <w:lang w:eastAsia="zh-CN"/>
        </w:rPr>
        <w:t>出借</w:t>
      </w:r>
      <w:r>
        <w:rPr>
          <w:rFonts w:hint="eastAsia" w:ascii="Times New Roman" w:cs="Times New Roman"/>
          <w:sz w:val="28"/>
          <w:szCs w:val="28"/>
          <w:lang w:val="en-US" w:eastAsia="zh-CN"/>
        </w:rPr>
        <w:t>/租赁</w:t>
      </w:r>
      <w:r>
        <w:rPr>
          <w:rFonts w:ascii="Times New Roman" w:cs="Times New Roman"/>
          <w:sz w:val="28"/>
          <w:szCs w:val="28"/>
        </w:rPr>
        <w:t>费用</w:t>
      </w:r>
      <w:r>
        <w:rPr>
          <w:rFonts w:ascii="Times New Roman" w:hAnsi="Times New Roman" w:cs="Times New Roman"/>
          <w:sz w:val="28"/>
          <w:szCs w:val="28"/>
        </w:rPr>
        <w:t>………………………………………</w:t>
      </w:r>
      <w:r>
        <w:rPr>
          <w:rFonts w:ascii="Times New Roman" w:cs="Times New Roman"/>
          <w:sz w:val="28"/>
          <w:szCs w:val="28"/>
        </w:rPr>
        <w:t>第</w:t>
      </w:r>
      <w:r>
        <w:rPr>
          <w:rFonts w:hint="eastAsia" w:ascii="Times New Roman" w:cs="Times New Roman"/>
          <w:sz w:val="28"/>
          <w:szCs w:val="28"/>
        </w:rPr>
        <w:t>4</w:t>
      </w:r>
      <w:r>
        <w:rPr>
          <w:rFonts w:ascii="Times New Roman" w:cs="Times New Roman"/>
          <w:sz w:val="28"/>
          <w:szCs w:val="28"/>
        </w:rPr>
        <w:t>页</w:t>
      </w:r>
    </w:p>
    <w:p>
      <w:pPr>
        <w:pStyle w:val="8"/>
        <w:spacing w:line="560" w:lineRule="exact"/>
        <w:jc w:val="distribute"/>
        <w:rPr>
          <w:rFonts w:ascii="Times New Roman" w:hAnsi="Times New Roman" w:cs="Times New Roman"/>
          <w:sz w:val="28"/>
          <w:szCs w:val="28"/>
        </w:rPr>
      </w:pPr>
      <w:r>
        <w:rPr>
          <w:rFonts w:ascii="Times New Roman" w:cs="Times New Roman"/>
          <w:sz w:val="28"/>
          <w:szCs w:val="28"/>
        </w:rPr>
        <w:t>第</w:t>
      </w:r>
      <w:r>
        <w:rPr>
          <w:rFonts w:hint="eastAsia" w:ascii="Times New Roman" w:cs="Times New Roman"/>
          <w:sz w:val="28"/>
          <w:szCs w:val="28"/>
          <w:lang w:eastAsia="zh-CN"/>
        </w:rPr>
        <w:t>五</w:t>
      </w:r>
      <w:r>
        <w:rPr>
          <w:rFonts w:ascii="Times New Roman" w:cs="Times New Roman"/>
          <w:sz w:val="28"/>
          <w:szCs w:val="28"/>
        </w:rPr>
        <w:t>章</w:t>
      </w:r>
      <w:r>
        <w:rPr>
          <w:rFonts w:hint="eastAsia" w:ascii="Times New Roman" w:cs="Times New Roman"/>
          <w:sz w:val="28"/>
          <w:szCs w:val="28"/>
          <w:lang w:val="en-US" w:eastAsia="zh-CN"/>
        </w:rPr>
        <w:t xml:space="preserve"> 临时利用</w:t>
      </w:r>
      <w:r>
        <w:rPr>
          <w:rFonts w:ascii="Times New Roman" w:cs="Times New Roman"/>
          <w:sz w:val="28"/>
          <w:szCs w:val="28"/>
        </w:rPr>
        <w:t>储备土地交付</w:t>
      </w:r>
      <w:r>
        <w:rPr>
          <w:rFonts w:hint="eastAsia" w:ascii="Times New Roman" w:cs="Times New Roman"/>
          <w:sz w:val="28"/>
          <w:szCs w:val="28"/>
        </w:rPr>
        <w:t>及</w:t>
      </w:r>
      <w:r>
        <w:rPr>
          <w:rFonts w:hint="eastAsia" w:ascii="Times New Roman" w:cs="Times New Roman"/>
          <w:sz w:val="28"/>
          <w:szCs w:val="28"/>
          <w:lang w:eastAsia="zh-CN"/>
        </w:rPr>
        <w:t>出借</w:t>
      </w:r>
      <w:r>
        <w:rPr>
          <w:rFonts w:hint="eastAsia" w:ascii="Times New Roman" w:cs="Times New Roman"/>
          <w:sz w:val="28"/>
          <w:szCs w:val="28"/>
          <w:lang w:val="en-US" w:eastAsia="zh-CN"/>
        </w:rPr>
        <w:t>/租赁</w:t>
      </w:r>
      <w:r>
        <w:rPr>
          <w:rFonts w:ascii="Times New Roman" w:cs="Times New Roman"/>
          <w:sz w:val="28"/>
          <w:szCs w:val="28"/>
        </w:rPr>
        <w:t>期限</w:t>
      </w:r>
      <w:r>
        <w:rPr>
          <w:rFonts w:ascii="Times New Roman" w:hAnsi="Times New Roman" w:cs="Times New Roman"/>
          <w:sz w:val="28"/>
          <w:szCs w:val="28"/>
        </w:rPr>
        <w:t>…………………</w:t>
      </w:r>
      <w:r>
        <w:rPr>
          <w:rFonts w:ascii="Times New Roman" w:cs="Times New Roman"/>
          <w:sz w:val="28"/>
          <w:szCs w:val="28"/>
        </w:rPr>
        <w:t>第</w:t>
      </w:r>
      <w:r>
        <w:rPr>
          <w:rFonts w:hint="eastAsia" w:ascii="Times New Roman" w:hAnsi="Times New Roman" w:cs="Times New Roman"/>
          <w:sz w:val="28"/>
          <w:szCs w:val="28"/>
          <w:lang w:val="en-US" w:eastAsia="zh-CN"/>
        </w:rPr>
        <w:t>4</w:t>
      </w:r>
      <w:r>
        <w:rPr>
          <w:rFonts w:ascii="Times New Roman" w:cs="Times New Roman"/>
          <w:sz w:val="28"/>
          <w:szCs w:val="28"/>
        </w:rPr>
        <w:t>页</w:t>
      </w:r>
    </w:p>
    <w:p>
      <w:pPr>
        <w:pStyle w:val="8"/>
        <w:numPr>
          <w:ilvl w:val="0"/>
          <w:numId w:val="0"/>
        </w:numPr>
        <w:spacing w:line="560" w:lineRule="exact"/>
        <w:jc w:val="distribute"/>
        <w:rPr>
          <w:rFonts w:ascii="Times New Roman" w:hAnsi="Times New Roman" w:cs="Times New Roman"/>
          <w:sz w:val="28"/>
          <w:szCs w:val="28"/>
        </w:rPr>
      </w:pPr>
      <w:r>
        <w:rPr>
          <w:rFonts w:hint="eastAsia" w:ascii="Times New Roman" w:cs="Times New Roman"/>
          <w:sz w:val="28"/>
          <w:szCs w:val="28"/>
          <w:lang w:eastAsia="zh-CN"/>
        </w:rPr>
        <w:t>第六章</w:t>
      </w:r>
      <w:r>
        <w:rPr>
          <w:rFonts w:hint="eastAsia" w:ascii="Times New Roman" w:cs="Times New Roman"/>
          <w:sz w:val="28"/>
          <w:szCs w:val="28"/>
          <w:lang w:val="en-US" w:eastAsia="zh-CN"/>
        </w:rPr>
        <w:t xml:space="preserve"> </w:t>
      </w:r>
      <w:r>
        <w:rPr>
          <w:rFonts w:hint="eastAsia" w:ascii="Times New Roman" w:cs="Times New Roman"/>
          <w:sz w:val="28"/>
          <w:szCs w:val="28"/>
          <w:lang w:eastAsia="zh-CN"/>
        </w:rPr>
        <w:t>临时利用</w:t>
      </w:r>
      <w:r>
        <w:rPr>
          <w:rFonts w:ascii="Times New Roman" w:cs="Times New Roman"/>
          <w:sz w:val="28"/>
          <w:szCs w:val="28"/>
        </w:rPr>
        <w:t>储备土地的收回</w:t>
      </w:r>
      <w:r>
        <w:rPr>
          <w:rFonts w:ascii="Times New Roman" w:hAnsi="Times New Roman" w:cs="Times New Roman"/>
          <w:sz w:val="28"/>
          <w:szCs w:val="28"/>
        </w:rPr>
        <w:t>……………………….…………</w:t>
      </w:r>
      <w:r>
        <w:rPr>
          <w:rFonts w:ascii="Times New Roman" w:cs="Times New Roman"/>
          <w:sz w:val="28"/>
          <w:szCs w:val="28"/>
        </w:rPr>
        <w:t>第</w:t>
      </w:r>
      <w:r>
        <w:rPr>
          <w:rFonts w:hint="eastAsia" w:ascii="Times New Roman" w:hAnsi="Times New Roman" w:cs="Times New Roman"/>
          <w:sz w:val="28"/>
          <w:szCs w:val="28"/>
        </w:rPr>
        <w:t>5</w:t>
      </w:r>
      <w:r>
        <w:rPr>
          <w:rFonts w:ascii="Times New Roman" w:cs="Times New Roman"/>
          <w:sz w:val="28"/>
          <w:szCs w:val="28"/>
        </w:rPr>
        <w:t>页</w:t>
      </w:r>
    </w:p>
    <w:p>
      <w:pPr>
        <w:pStyle w:val="8"/>
        <w:numPr>
          <w:ilvl w:val="0"/>
          <w:numId w:val="2"/>
        </w:numPr>
        <w:spacing w:line="560" w:lineRule="exact"/>
        <w:jc w:val="distribute"/>
        <w:rPr>
          <w:rFonts w:ascii="Times New Roman" w:hAnsi="Times New Roman" w:cs="Times New Roman"/>
          <w:sz w:val="28"/>
          <w:szCs w:val="28"/>
        </w:rPr>
      </w:pPr>
      <w:r>
        <w:rPr>
          <w:rFonts w:ascii="Times New Roman" w:cs="Times New Roman"/>
          <w:sz w:val="28"/>
          <w:szCs w:val="28"/>
        </w:rPr>
        <w:t>储备土地</w:t>
      </w:r>
      <w:r>
        <w:rPr>
          <w:rFonts w:hint="eastAsia" w:ascii="Times New Roman" w:cs="Times New Roman"/>
          <w:sz w:val="28"/>
          <w:szCs w:val="28"/>
          <w:lang w:eastAsia="zh-CN"/>
        </w:rPr>
        <w:t>临时</w:t>
      </w:r>
      <w:r>
        <w:rPr>
          <w:rFonts w:hint="eastAsia" w:ascii="Times New Roman" w:cs="Times New Roman"/>
          <w:sz w:val="28"/>
          <w:szCs w:val="28"/>
        </w:rPr>
        <w:t>利用</w:t>
      </w:r>
      <w:r>
        <w:rPr>
          <w:rFonts w:ascii="Times New Roman" w:cs="Times New Roman"/>
          <w:sz w:val="28"/>
          <w:szCs w:val="28"/>
        </w:rPr>
        <w:t>义务</w:t>
      </w:r>
      <w:r>
        <w:rPr>
          <w:rFonts w:ascii="Times New Roman" w:hAnsi="Times New Roman" w:cs="Times New Roman"/>
          <w:sz w:val="28"/>
          <w:szCs w:val="28"/>
        </w:rPr>
        <w:t>...........................................................</w:t>
      </w:r>
      <w:r>
        <w:rPr>
          <w:rFonts w:ascii="Times New Roman" w:cs="Times New Roman"/>
          <w:sz w:val="28"/>
          <w:szCs w:val="28"/>
        </w:rPr>
        <w:t>第</w:t>
      </w:r>
      <w:r>
        <w:rPr>
          <w:rFonts w:hint="eastAsia" w:ascii="Times New Roman" w:hAnsi="Times New Roman" w:cs="Times New Roman"/>
          <w:sz w:val="28"/>
          <w:szCs w:val="28"/>
        </w:rPr>
        <w:t>6</w:t>
      </w:r>
      <w:r>
        <w:rPr>
          <w:rFonts w:ascii="Times New Roman" w:cs="Times New Roman"/>
          <w:sz w:val="28"/>
          <w:szCs w:val="28"/>
        </w:rPr>
        <w:t>页</w:t>
      </w:r>
    </w:p>
    <w:p>
      <w:pPr>
        <w:pStyle w:val="8"/>
        <w:spacing w:line="560" w:lineRule="exact"/>
        <w:jc w:val="distribute"/>
        <w:rPr>
          <w:rFonts w:ascii="Times New Roman" w:hAnsi="Times New Roman" w:cs="Times New Roman"/>
          <w:sz w:val="28"/>
          <w:szCs w:val="28"/>
        </w:rPr>
      </w:pPr>
      <w:r>
        <w:rPr>
          <w:rFonts w:ascii="Times New Roman" w:cs="Times New Roman"/>
          <w:sz w:val="28"/>
          <w:szCs w:val="28"/>
        </w:rPr>
        <w:t>第</w:t>
      </w:r>
      <w:r>
        <w:rPr>
          <w:rFonts w:hint="eastAsia" w:ascii="Times New Roman" w:cs="Times New Roman"/>
          <w:sz w:val="28"/>
          <w:szCs w:val="28"/>
          <w:lang w:eastAsia="zh-CN"/>
        </w:rPr>
        <w:t>八</w:t>
      </w:r>
      <w:r>
        <w:rPr>
          <w:rFonts w:ascii="Times New Roman" w:cs="Times New Roman"/>
          <w:sz w:val="28"/>
          <w:szCs w:val="28"/>
        </w:rPr>
        <w:t>章</w:t>
      </w:r>
      <w:r>
        <w:rPr>
          <w:rFonts w:hint="eastAsia" w:ascii="Times New Roman" w:cs="Times New Roman"/>
          <w:sz w:val="28"/>
          <w:szCs w:val="28"/>
          <w:lang w:val="en-US" w:eastAsia="zh-CN"/>
        </w:rPr>
        <w:t xml:space="preserve"> </w:t>
      </w:r>
      <w:r>
        <w:rPr>
          <w:rFonts w:ascii="Times New Roman" w:cs="Times New Roman"/>
          <w:sz w:val="28"/>
          <w:szCs w:val="28"/>
        </w:rPr>
        <w:t>违约责任</w:t>
      </w:r>
      <w:r>
        <w:rPr>
          <w:rFonts w:ascii="Times New Roman" w:hAnsi="Times New Roman" w:cs="Times New Roman"/>
          <w:sz w:val="28"/>
          <w:szCs w:val="28"/>
        </w:rPr>
        <w:t>............................................................................</w:t>
      </w:r>
      <w:r>
        <w:rPr>
          <w:rFonts w:ascii="Times New Roman" w:cs="Times New Roman"/>
          <w:sz w:val="28"/>
          <w:szCs w:val="28"/>
        </w:rPr>
        <w:t>第</w:t>
      </w:r>
      <w:r>
        <w:rPr>
          <w:rFonts w:hint="eastAsia" w:ascii="Times New Roman" w:hAnsi="Times New Roman" w:cs="Times New Roman"/>
          <w:sz w:val="28"/>
          <w:szCs w:val="28"/>
        </w:rPr>
        <w:t>7</w:t>
      </w:r>
      <w:r>
        <w:rPr>
          <w:rFonts w:ascii="Times New Roman" w:cs="Times New Roman"/>
          <w:sz w:val="28"/>
          <w:szCs w:val="28"/>
        </w:rPr>
        <w:t>页</w:t>
      </w:r>
    </w:p>
    <w:p>
      <w:pPr>
        <w:pStyle w:val="8"/>
        <w:spacing w:line="560" w:lineRule="exact"/>
        <w:jc w:val="distribute"/>
        <w:rPr>
          <w:rFonts w:ascii="Times New Roman" w:hAnsi="Times New Roman" w:cs="Times New Roman"/>
          <w:sz w:val="28"/>
          <w:szCs w:val="28"/>
        </w:rPr>
      </w:pPr>
      <w:r>
        <w:rPr>
          <w:rFonts w:ascii="Times New Roman" w:cs="Times New Roman"/>
          <w:sz w:val="28"/>
          <w:szCs w:val="28"/>
        </w:rPr>
        <w:t>第</w:t>
      </w:r>
      <w:r>
        <w:rPr>
          <w:rFonts w:hint="eastAsia" w:ascii="Times New Roman" w:cs="Times New Roman"/>
          <w:sz w:val="28"/>
          <w:szCs w:val="28"/>
          <w:lang w:eastAsia="zh-CN"/>
        </w:rPr>
        <w:t>九</w:t>
      </w:r>
      <w:r>
        <w:rPr>
          <w:rFonts w:ascii="Times New Roman" w:cs="Times New Roman"/>
          <w:sz w:val="28"/>
          <w:szCs w:val="28"/>
        </w:rPr>
        <w:t>章</w:t>
      </w:r>
      <w:r>
        <w:rPr>
          <w:rFonts w:hint="eastAsia" w:ascii="Times New Roman" w:cs="Times New Roman"/>
          <w:sz w:val="28"/>
          <w:szCs w:val="28"/>
          <w:lang w:val="en-US" w:eastAsia="zh-CN"/>
        </w:rPr>
        <w:t xml:space="preserve"> </w:t>
      </w:r>
      <w:r>
        <w:rPr>
          <w:rFonts w:ascii="Times New Roman" w:cs="Times New Roman"/>
          <w:sz w:val="28"/>
          <w:szCs w:val="28"/>
        </w:rPr>
        <w:t>不可抗力</w:t>
      </w:r>
      <w:r>
        <w:rPr>
          <w:rFonts w:ascii="Times New Roman" w:hAnsi="Times New Roman" w:cs="Times New Roman"/>
          <w:sz w:val="28"/>
          <w:szCs w:val="28"/>
        </w:rPr>
        <w:t>................................................................................</w:t>
      </w:r>
      <w:r>
        <w:rPr>
          <w:rFonts w:ascii="Times New Roman" w:cs="Times New Roman"/>
          <w:sz w:val="28"/>
          <w:szCs w:val="28"/>
        </w:rPr>
        <w:t>第</w:t>
      </w:r>
      <w:r>
        <w:rPr>
          <w:rFonts w:hint="eastAsia" w:ascii="Times New Roman" w:hAnsi="Times New Roman" w:cs="Times New Roman"/>
          <w:sz w:val="28"/>
          <w:szCs w:val="28"/>
        </w:rPr>
        <w:t>8</w:t>
      </w:r>
      <w:r>
        <w:rPr>
          <w:rFonts w:ascii="Times New Roman" w:cs="Times New Roman"/>
          <w:sz w:val="28"/>
          <w:szCs w:val="28"/>
        </w:rPr>
        <w:t>页</w:t>
      </w:r>
    </w:p>
    <w:p>
      <w:pPr>
        <w:pStyle w:val="8"/>
        <w:spacing w:line="560" w:lineRule="exact"/>
        <w:jc w:val="distribute"/>
        <w:rPr>
          <w:rFonts w:ascii="Times New Roman" w:hAnsi="Times New Roman" w:cs="Times New Roman"/>
          <w:sz w:val="28"/>
          <w:szCs w:val="28"/>
        </w:rPr>
      </w:pPr>
      <w:r>
        <w:rPr>
          <w:rFonts w:ascii="Times New Roman" w:cs="Times New Roman"/>
          <w:sz w:val="28"/>
          <w:szCs w:val="28"/>
        </w:rPr>
        <w:t>第十章</w:t>
      </w:r>
      <w:r>
        <w:rPr>
          <w:rFonts w:hint="eastAsia" w:ascii="Times New Roman" w:cs="Times New Roman"/>
          <w:sz w:val="28"/>
          <w:szCs w:val="28"/>
          <w:lang w:val="en-US" w:eastAsia="zh-CN"/>
        </w:rPr>
        <w:t xml:space="preserve"> </w:t>
      </w:r>
      <w:r>
        <w:rPr>
          <w:rFonts w:ascii="Times New Roman" w:cs="Times New Roman"/>
          <w:sz w:val="28"/>
          <w:szCs w:val="28"/>
        </w:rPr>
        <w:t>保密义务</w:t>
      </w:r>
      <w:r>
        <w:rPr>
          <w:rFonts w:ascii="Times New Roman" w:hAnsi="Times New Roman" w:cs="Times New Roman"/>
          <w:sz w:val="28"/>
          <w:szCs w:val="28"/>
        </w:rPr>
        <w:t>........................................................................</w:t>
      </w:r>
      <w:r>
        <w:rPr>
          <w:rFonts w:ascii="Times New Roman" w:cs="Times New Roman"/>
          <w:sz w:val="28"/>
          <w:szCs w:val="28"/>
        </w:rPr>
        <w:t>第</w:t>
      </w:r>
      <w:r>
        <w:rPr>
          <w:rFonts w:hint="eastAsia" w:ascii="Times New Roman" w:hAnsi="Times New Roman" w:cs="Times New Roman"/>
          <w:sz w:val="28"/>
          <w:szCs w:val="28"/>
        </w:rPr>
        <w:t>8</w:t>
      </w:r>
      <w:r>
        <w:rPr>
          <w:rFonts w:ascii="Times New Roman" w:cs="Times New Roman"/>
          <w:sz w:val="28"/>
          <w:szCs w:val="28"/>
        </w:rPr>
        <w:t>页</w:t>
      </w:r>
    </w:p>
    <w:p>
      <w:pPr>
        <w:pStyle w:val="8"/>
        <w:spacing w:line="560" w:lineRule="exact"/>
        <w:jc w:val="distribute"/>
        <w:rPr>
          <w:rFonts w:ascii="Times New Roman" w:cs="Times New Roman"/>
          <w:sz w:val="28"/>
          <w:szCs w:val="28"/>
        </w:rPr>
      </w:pPr>
      <w:r>
        <w:rPr>
          <w:rFonts w:ascii="Times New Roman" w:cs="Times New Roman"/>
          <w:sz w:val="28"/>
          <w:szCs w:val="28"/>
        </w:rPr>
        <w:t>第十</w:t>
      </w:r>
      <w:r>
        <w:rPr>
          <w:rFonts w:hint="eastAsia" w:ascii="Times New Roman" w:cs="Times New Roman"/>
          <w:sz w:val="28"/>
          <w:szCs w:val="28"/>
          <w:lang w:eastAsia="zh-CN"/>
        </w:rPr>
        <w:t>一</w:t>
      </w:r>
      <w:r>
        <w:rPr>
          <w:rFonts w:ascii="Times New Roman" w:cs="Times New Roman"/>
          <w:sz w:val="28"/>
          <w:szCs w:val="28"/>
        </w:rPr>
        <w:t>章</w:t>
      </w:r>
      <w:r>
        <w:rPr>
          <w:rFonts w:hint="eastAsia" w:ascii="Times New Roman" w:cs="Times New Roman"/>
          <w:sz w:val="28"/>
          <w:szCs w:val="28"/>
          <w:lang w:val="en-US" w:eastAsia="zh-CN"/>
        </w:rPr>
        <w:t xml:space="preserve"> </w:t>
      </w:r>
      <w:r>
        <w:rPr>
          <w:rFonts w:ascii="Times New Roman" w:cs="Times New Roman"/>
          <w:sz w:val="28"/>
          <w:szCs w:val="28"/>
        </w:rPr>
        <w:t>适用法律及争议解决</w:t>
      </w:r>
      <w:r>
        <w:rPr>
          <w:rFonts w:ascii="Times New Roman" w:hAnsi="Times New Roman" w:cs="Times New Roman"/>
          <w:sz w:val="28"/>
          <w:szCs w:val="28"/>
        </w:rPr>
        <w:t>....................................................</w:t>
      </w:r>
      <w:r>
        <w:rPr>
          <w:rFonts w:ascii="Times New Roman" w:cs="Times New Roman"/>
          <w:sz w:val="28"/>
          <w:szCs w:val="28"/>
        </w:rPr>
        <w:t>第</w:t>
      </w:r>
      <w:r>
        <w:rPr>
          <w:rFonts w:hint="eastAsia" w:ascii="Times New Roman" w:hAnsi="Times New Roman" w:cs="Times New Roman"/>
          <w:sz w:val="28"/>
          <w:szCs w:val="28"/>
          <w:lang w:val="en-US" w:eastAsia="zh-CN"/>
        </w:rPr>
        <w:t>9</w:t>
      </w:r>
      <w:r>
        <w:rPr>
          <w:rFonts w:ascii="Times New Roman" w:cs="Times New Roman"/>
          <w:sz w:val="28"/>
          <w:szCs w:val="28"/>
        </w:rPr>
        <w:t>页</w:t>
      </w:r>
    </w:p>
    <w:p>
      <w:pPr>
        <w:pStyle w:val="8"/>
        <w:spacing w:line="560" w:lineRule="exact"/>
        <w:rPr>
          <w:rFonts w:ascii="Times New Roman" w:hAnsi="Times New Roman" w:cs="Times New Roman"/>
          <w:sz w:val="28"/>
          <w:szCs w:val="28"/>
        </w:rPr>
      </w:pPr>
      <w:r>
        <w:rPr>
          <w:rFonts w:hint="eastAsia" w:ascii="Times New Roman" w:hAnsi="Times New Roman" w:cs="Times New Roman"/>
          <w:sz w:val="28"/>
          <w:szCs w:val="28"/>
        </w:rPr>
        <w:t>第十</w:t>
      </w:r>
      <w:r>
        <w:rPr>
          <w:rFonts w:hint="eastAsia" w:ascii="Times New Roman" w:hAnsi="Times New Roman" w:cs="Times New Roman"/>
          <w:sz w:val="28"/>
          <w:szCs w:val="28"/>
          <w:lang w:eastAsia="zh-CN"/>
        </w:rPr>
        <w:t>二</w:t>
      </w:r>
      <w:r>
        <w:rPr>
          <w:rFonts w:hint="eastAsia" w:ascii="Times New Roman" w:hAnsi="Times New Roman" w:cs="Times New Roman"/>
          <w:sz w:val="28"/>
          <w:szCs w:val="28"/>
        </w:rPr>
        <w:t>章</w:t>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rPr>
        <w:t>合同生效、变更、解除和终止</w:t>
      </w:r>
      <w:r>
        <w:rPr>
          <w:rFonts w:ascii="Times New Roman" w:hAnsi="Times New Roman" w:cs="Times New Roman"/>
          <w:sz w:val="28"/>
          <w:szCs w:val="28"/>
        </w:rPr>
        <w:t>.............................................</w:t>
      </w:r>
      <w:r>
        <w:rPr>
          <w:rFonts w:ascii="Times New Roman" w:cs="Times New Roman"/>
          <w:sz w:val="28"/>
          <w:szCs w:val="28"/>
        </w:rPr>
        <w:t>第</w:t>
      </w:r>
      <w:r>
        <w:rPr>
          <w:rFonts w:hint="eastAsia" w:ascii="Times New Roman" w:hAnsi="Times New Roman" w:cs="Times New Roman"/>
          <w:sz w:val="28"/>
          <w:szCs w:val="28"/>
          <w:lang w:val="en-US" w:eastAsia="zh-CN"/>
        </w:rPr>
        <w:t>9</w:t>
      </w:r>
      <w:r>
        <w:rPr>
          <w:rFonts w:ascii="Times New Roman" w:cs="Times New Roman"/>
          <w:sz w:val="28"/>
          <w:szCs w:val="28"/>
        </w:rPr>
        <w:t>页</w:t>
      </w:r>
    </w:p>
    <w:p>
      <w:pPr>
        <w:pStyle w:val="8"/>
        <w:spacing w:line="560" w:lineRule="exact"/>
        <w:jc w:val="distribute"/>
        <w:rPr>
          <w:rFonts w:ascii="Times New Roman" w:hAnsi="Times New Roman" w:cs="Times New Roman"/>
          <w:sz w:val="28"/>
          <w:szCs w:val="28"/>
        </w:rPr>
      </w:pPr>
      <w:r>
        <w:rPr>
          <w:rFonts w:ascii="Times New Roman" w:cs="Times New Roman"/>
          <w:sz w:val="28"/>
          <w:szCs w:val="28"/>
        </w:rPr>
        <w:t>第十</w:t>
      </w:r>
      <w:r>
        <w:rPr>
          <w:rFonts w:hint="eastAsia" w:ascii="Times New Roman" w:cs="Times New Roman"/>
          <w:sz w:val="28"/>
          <w:szCs w:val="28"/>
          <w:lang w:eastAsia="zh-CN"/>
        </w:rPr>
        <w:t>三</w:t>
      </w:r>
      <w:r>
        <w:rPr>
          <w:rFonts w:ascii="Times New Roman" w:cs="Times New Roman"/>
          <w:sz w:val="28"/>
          <w:szCs w:val="28"/>
        </w:rPr>
        <w:t>章</w:t>
      </w:r>
      <w:r>
        <w:rPr>
          <w:rFonts w:hint="eastAsia" w:ascii="Times New Roman" w:cs="Times New Roman"/>
          <w:sz w:val="28"/>
          <w:szCs w:val="28"/>
          <w:lang w:val="en-US" w:eastAsia="zh-CN"/>
        </w:rPr>
        <w:t xml:space="preserve"> </w:t>
      </w:r>
      <w:r>
        <w:rPr>
          <w:rFonts w:ascii="Times New Roman" w:cs="Times New Roman"/>
          <w:sz w:val="28"/>
          <w:szCs w:val="28"/>
        </w:rPr>
        <w:t>附则</w:t>
      </w:r>
      <w:r>
        <w:rPr>
          <w:rFonts w:ascii="Times New Roman" w:hAnsi="Times New Roman" w:cs="Times New Roman"/>
          <w:sz w:val="28"/>
          <w:szCs w:val="28"/>
        </w:rPr>
        <w:t>..........................................................................</w:t>
      </w:r>
      <w:r>
        <w:rPr>
          <w:rFonts w:ascii="Times New Roman" w:cs="Times New Roman"/>
          <w:sz w:val="28"/>
          <w:szCs w:val="28"/>
        </w:rPr>
        <w:t>第</w:t>
      </w:r>
      <w:r>
        <w:rPr>
          <w:rFonts w:hint="eastAsia" w:ascii="Times New Roman" w:hAnsi="Times New Roman" w:cs="Times New Roman"/>
          <w:sz w:val="28"/>
          <w:szCs w:val="28"/>
          <w:lang w:val="en-US" w:eastAsia="zh-CN"/>
        </w:rPr>
        <w:t>10</w:t>
      </w:r>
      <w:r>
        <w:rPr>
          <w:rFonts w:ascii="Times New Roman" w:cs="Times New Roman"/>
          <w:sz w:val="28"/>
          <w:szCs w:val="28"/>
        </w:rPr>
        <w:t>页</w:t>
      </w:r>
    </w:p>
    <w:p>
      <w:pPr>
        <w:pStyle w:val="8"/>
        <w:spacing w:line="560" w:lineRule="exact"/>
        <w:jc w:val="distribute"/>
        <w:rPr>
          <w:sz w:val="32"/>
          <w:szCs w:val="32"/>
        </w:rPr>
      </w:pPr>
    </w:p>
    <w:p>
      <w:pPr>
        <w:spacing w:line="560" w:lineRule="exact"/>
        <w:jc w:val="distribute"/>
      </w:pPr>
    </w:p>
    <w:p>
      <w:pPr>
        <w:widowControl/>
        <w:spacing w:line="560" w:lineRule="exact"/>
        <w:ind w:firstLine="560" w:firstLineChars="200"/>
        <w:jc w:val="distribute"/>
        <w:rPr>
          <w:rFonts w:ascii="宋体" w:hAnsi="宋体" w:cs="宋体"/>
          <w:b/>
          <w:color w:val="000000"/>
          <w:kern w:val="0"/>
          <w:sz w:val="28"/>
          <w:szCs w:val="28"/>
        </w:rPr>
      </w:pPr>
    </w:p>
    <w:p>
      <w:pPr>
        <w:widowControl/>
        <w:spacing w:line="560" w:lineRule="exact"/>
        <w:rPr>
          <w:rFonts w:ascii="宋体" w:hAnsi="宋体" w:cs="宋体"/>
          <w:b/>
          <w:color w:val="000000"/>
          <w:kern w:val="0"/>
          <w:sz w:val="28"/>
          <w:szCs w:val="28"/>
        </w:rPr>
        <w:sectPr>
          <w:footerReference r:id="rId3" w:type="even"/>
          <w:pgSz w:w="11906" w:h="16838"/>
          <w:pgMar w:top="1814" w:right="1247" w:bottom="1418" w:left="1644" w:header="851" w:footer="992" w:gutter="0"/>
          <w:pgNumType w:start="0"/>
          <w:cols w:space="720" w:num="1"/>
          <w:titlePg/>
          <w:docGrid w:type="linesAndChars" w:linePitch="540" w:charSpace="0"/>
        </w:sectPr>
      </w:pPr>
    </w:p>
    <w:p>
      <w:pPr>
        <w:widowControl/>
        <w:spacing w:line="560" w:lineRule="exact"/>
        <w:ind w:firstLine="548" w:firstLineChars="196"/>
        <w:rPr>
          <w:b/>
          <w:color w:val="000000"/>
          <w:kern w:val="0"/>
          <w:sz w:val="28"/>
          <w:szCs w:val="28"/>
        </w:rPr>
      </w:pPr>
      <w:r>
        <w:rPr>
          <w:rFonts w:hAnsi="宋体"/>
          <w:b/>
          <w:color w:val="000000"/>
          <w:kern w:val="0"/>
          <w:sz w:val="28"/>
          <w:szCs w:val="28"/>
        </w:rPr>
        <w:t>合同当事人：</w:t>
      </w:r>
    </w:p>
    <w:p>
      <w:pPr>
        <w:spacing w:line="560" w:lineRule="exact"/>
        <w:ind w:firstLine="560" w:firstLineChars="200"/>
        <w:rPr>
          <w:rFonts w:hAnsi="宋体"/>
          <w:sz w:val="28"/>
          <w:szCs w:val="28"/>
          <w:u w:val="single"/>
        </w:rPr>
      </w:pPr>
      <w:r>
        <w:rPr>
          <w:rFonts w:hint="eastAsia" w:hAnsi="宋体"/>
          <w:sz w:val="28"/>
          <w:szCs w:val="28"/>
        </w:rPr>
        <w:t>甲方（土地</w:t>
      </w:r>
      <w:r>
        <w:rPr>
          <w:rFonts w:hAnsi="宋体"/>
          <w:sz w:val="28"/>
          <w:szCs w:val="28"/>
        </w:rPr>
        <w:t>储备机构</w:t>
      </w:r>
      <w:r>
        <w:rPr>
          <w:rFonts w:hint="eastAsia" w:hAnsi="宋体"/>
          <w:sz w:val="28"/>
          <w:szCs w:val="28"/>
        </w:rPr>
        <w:t>）：</w:t>
      </w:r>
      <w:r>
        <w:rPr>
          <w:rFonts w:hint="eastAsia" w:hAnsi="宋体"/>
          <w:sz w:val="28"/>
          <w:szCs w:val="28"/>
          <w:u w:val="single" w:color="auto"/>
          <w:lang w:val="en-US" w:eastAsia="zh-CN"/>
        </w:rPr>
        <w:t xml:space="preserve">               </w:t>
      </w:r>
    </w:p>
    <w:p>
      <w:pPr>
        <w:spacing w:line="560" w:lineRule="exact"/>
        <w:ind w:firstLine="560" w:firstLineChars="200"/>
        <w:rPr>
          <w:rFonts w:hAnsi="宋体"/>
          <w:sz w:val="28"/>
          <w:szCs w:val="28"/>
        </w:rPr>
      </w:pPr>
      <w:r>
        <w:rPr>
          <w:rFonts w:hint="eastAsia" w:hAnsi="宋体"/>
          <w:sz w:val="28"/>
          <w:szCs w:val="28"/>
        </w:rPr>
        <w:t>法定代表人/负责人：</w:t>
      </w:r>
      <w:r>
        <w:rPr>
          <w:rFonts w:hint="eastAsia" w:hAnsi="宋体"/>
          <w:sz w:val="28"/>
          <w:szCs w:val="28"/>
          <w:u w:val="single" w:color="auto"/>
          <w:lang w:val="en-US" w:eastAsia="zh-CN"/>
        </w:rPr>
        <w:t xml:space="preserve">                  </w:t>
      </w:r>
    </w:p>
    <w:p>
      <w:pPr>
        <w:spacing w:line="560" w:lineRule="exact"/>
        <w:ind w:firstLine="560" w:firstLineChars="200"/>
        <w:rPr>
          <w:rFonts w:hAnsi="宋体"/>
          <w:sz w:val="28"/>
          <w:szCs w:val="28"/>
          <w:u w:val="single"/>
        </w:rPr>
      </w:pPr>
    </w:p>
    <w:p>
      <w:pPr>
        <w:spacing w:line="560" w:lineRule="exact"/>
        <w:ind w:firstLine="560" w:firstLineChars="200"/>
        <w:rPr>
          <w:rFonts w:hAnsi="宋体"/>
          <w:sz w:val="28"/>
          <w:szCs w:val="28"/>
          <w:u w:val="single"/>
        </w:rPr>
      </w:pPr>
      <w:r>
        <w:rPr>
          <w:rFonts w:hint="eastAsia" w:hAnsi="宋体"/>
          <w:sz w:val="28"/>
          <w:szCs w:val="28"/>
        </w:rPr>
        <w:t>乙方（</w:t>
      </w:r>
      <w:r>
        <w:rPr>
          <w:rFonts w:hint="eastAsia" w:hAnsi="宋体"/>
          <w:sz w:val="28"/>
          <w:szCs w:val="28"/>
          <w:lang w:eastAsia="zh-CN"/>
        </w:rPr>
        <w:t>借用</w:t>
      </w:r>
      <w:r>
        <w:rPr>
          <w:rFonts w:hint="eastAsia" w:hAnsi="宋体"/>
          <w:sz w:val="28"/>
          <w:szCs w:val="28"/>
          <w:lang w:val="en-US" w:eastAsia="zh-CN"/>
        </w:rPr>
        <w:t>/承租</w:t>
      </w:r>
      <w:r>
        <w:rPr>
          <w:rFonts w:hAnsi="宋体"/>
          <w:sz w:val="28"/>
          <w:szCs w:val="28"/>
        </w:rPr>
        <w:t>人</w:t>
      </w:r>
      <w:r>
        <w:rPr>
          <w:rFonts w:hint="eastAsia" w:hAnsi="宋体"/>
          <w:sz w:val="28"/>
          <w:szCs w:val="28"/>
        </w:rPr>
        <w:t>）：</w:t>
      </w:r>
      <w:r>
        <w:rPr>
          <w:rFonts w:hint="eastAsia" w:hAnsi="宋体"/>
          <w:sz w:val="28"/>
          <w:szCs w:val="28"/>
          <w:u w:val="single" w:color="auto"/>
          <w:lang w:val="en-US" w:eastAsia="zh-CN"/>
        </w:rPr>
        <w:t xml:space="preserve">                </w:t>
      </w:r>
    </w:p>
    <w:p>
      <w:pPr>
        <w:spacing w:line="560" w:lineRule="exact"/>
        <w:ind w:firstLine="560" w:firstLineChars="200"/>
        <w:rPr>
          <w:rFonts w:hAnsi="宋体"/>
          <w:sz w:val="28"/>
          <w:szCs w:val="28"/>
        </w:rPr>
      </w:pPr>
      <w:r>
        <w:rPr>
          <w:rFonts w:hint="eastAsia" w:hAnsi="宋体"/>
          <w:sz w:val="28"/>
          <w:szCs w:val="28"/>
        </w:rPr>
        <w:t>主体身份/登记证件编号：</w:t>
      </w:r>
      <w:r>
        <w:rPr>
          <w:rFonts w:hint="eastAsia" w:hAnsi="宋体"/>
          <w:sz w:val="28"/>
          <w:szCs w:val="28"/>
          <w:u w:val="single" w:color="auto"/>
          <w:lang w:val="en-US" w:eastAsia="zh-CN"/>
        </w:rPr>
        <w:t xml:space="preserve">              </w:t>
      </w:r>
    </w:p>
    <w:p>
      <w:pPr>
        <w:spacing w:line="560" w:lineRule="exact"/>
        <w:ind w:firstLine="560" w:firstLineChars="200"/>
        <w:rPr>
          <w:rFonts w:hAnsi="宋体"/>
          <w:sz w:val="28"/>
          <w:szCs w:val="28"/>
        </w:rPr>
      </w:pPr>
      <w:r>
        <w:rPr>
          <w:rFonts w:hint="eastAsia" w:hAnsi="宋体"/>
          <w:sz w:val="28"/>
          <w:szCs w:val="28"/>
        </w:rPr>
        <w:t>法定代表人/负责人：</w:t>
      </w:r>
    </w:p>
    <w:p>
      <w:pPr>
        <w:spacing w:line="560" w:lineRule="exact"/>
        <w:rPr>
          <w:rFonts w:hAnsi="宋体"/>
          <w:sz w:val="28"/>
          <w:szCs w:val="28"/>
          <w:u w:val="single"/>
        </w:rPr>
      </w:pPr>
    </w:p>
    <w:p>
      <w:pPr>
        <w:spacing w:line="560" w:lineRule="exact"/>
        <w:ind w:firstLine="560" w:firstLineChars="200"/>
        <w:rPr>
          <w:sz w:val="28"/>
          <w:szCs w:val="28"/>
        </w:rPr>
      </w:pPr>
    </w:p>
    <w:p>
      <w:pPr>
        <w:spacing w:line="560" w:lineRule="exact"/>
        <w:ind w:firstLine="548" w:firstLineChars="196"/>
        <w:jc w:val="center"/>
        <w:rPr>
          <w:b/>
          <w:sz w:val="28"/>
          <w:szCs w:val="28"/>
        </w:rPr>
      </w:pPr>
      <w:r>
        <w:rPr>
          <w:rFonts w:hAnsi="宋体"/>
          <w:b/>
          <w:sz w:val="28"/>
          <w:szCs w:val="28"/>
        </w:rPr>
        <w:t>第一章</w:t>
      </w:r>
      <w:r>
        <w:rPr>
          <w:rFonts w:hint="eastAsia" w:hAnsi="宋体"/>
          <w:b/>
          <w:sz w:val="28"/>
          <w:szCs w:val="28"/>
          <w:lang w:val="en-US" w:eastAsia="zh-CN"/>
        </w:rPr>
        <w:t xml:space="preserve"> </w:t>
      </w:r>
      <w:r>
        <w:rPr>
          <w:rFonts w:hAnsi="宋体"/>
          <w:b/>
          <w:sz w:val="28"/>
          <w:szCs w:val="28"/>
        </w:rPr>
        <w:t>总则</w:t>
      </w:r>
    </w:p>
    <w:p>
      <w:pPr>
        <w:spacing w:line="560" w:lineRule="exact"/>
        <w:ind w:firstLine="560" w:firstLineChars="200"/>
        <w:rPr>
          <w:sz w:val="28"/>
          <w:szCs w:val="28"/>
        </w:rPr>
      </w:pPr>
      <w:r>
        <w:rPr>
          <w:rFonts w:hint="eastAsia"/>
          <w:sz w:val="28"/>
          <w:szCs w:val="28"/>
          <w:lang w:eastAsia="zh-CN"/>
        </w:rPr>
        <w:t>鉴于：</w:t>
      </w:r>
      <w:r>
        <w:rPr>
          <w:rFonts w:hint="eastAsia"/>
          <w:sz w:val="28"/>
          <w:szCs w:val="28"/>
          <w:lang w:val="en-US" w:eastAsia="zh-CN"/>
        </w:rPr>
        <w:t>1.</w:t>
      </w:r>
      <w:r>
        <w:rPr>
          <w:sz w:val="28"/>
          <w:szCs w:val="28"/>
        </w:rPr>
        <w:t>甲方已依法编制</w:t>
      </w:r>
      <w:r>
        <w:rPr>
          <w:rFonts w:hint="eastAsia"/>
          <w:sz w:val="28"/>
          <w:szCs w:val="28"/>
        </w:rPr>
        <w:t>《临时利用方案》（详见附件</w:t>
      </w:r>
      <w:r>
        <w:rPr>
          <w:rFonts w:hint="eastAsia"/>
          <w:sz w:val="28"/>
          <w:szCs w:val="28"/>
          <w:lang w:val="en-US" w:eastAsia="zh-CN"/>
        </w:rPr>
        <w:t>1</w:t>
      </w:r>
      <w:r>
        <w:rPr>
          <w:rFonts w:hint="eastAsia"/>
          <w:sz w:val="28"/>
          <w:szCs w:val="28"/>
        </w:rPr>
        <w:t>），并报</w:t>
      </w:r>
      <w:r>
        <w:rPr>
          <w:rFonts w:hint="eastAsia"/>
          <w:sz w:val="28"/>
          <w:szCs w:val="28"/>
          <w:lang w:eastAsia="zh-CN"/>
        </w:rPr>
        <w:t>汕头</w:t>
      </w:r>
      <w:r>
        <w:rPr>
          <w:rFonts w:hint="eastAsia"/>
          <w:sz w:val="28"/>
          <w:szCs w:val="28"/>
        </w:rPr>
        <w:t>市土地储备管理委员会批准，乙方清楚知悉《临时利用方案》内容并承诺遵照执行</w:t>
      </w:r>
      <w:r>
        <w:rPr>
          <w:rFonts w:hint="eastAsia"/>
          <w:sz w:val="28"/>
          <w:szCs w:val="28"/>
          <w:lang w:eastAsia="zh-CN"/>
        </w:rPr>
        <w:t>；</w:t>
      </w:r>
      <w:r>
        <w:rPr>
          <w:rFonts w:hint="eastAsia"/>
          <w:sz w:val="28"/>
          <w:szCs w:val="28"/>
          <w:lang w:val="en-US" w:eastAsia="zh-CN"/>
        </w:rPr>
        <w:t>2.【甲方因公共利益需要将本合同项下的储备土地出借予乙方临时使用】【甲方通过汕头市公共资源交易平台以招标方式确定乙方作为本合同项下储备土地的承租人】【经汕头市土地储备管理委员会同意将本合同项下储备土地租赁予乙方临时使用】，</w:t>
      </w:r>
      <w:r>
        <w:rPr>
          <w:rFonts w:hAnsi="宋体"/>
          <w:sz w:val="28"/>
          <w:szCs w:val="28"/>
        </w:rPr>
        <w:t>为</w:t>
      </w:r>
      <w:r>
        <w:rPr>
          <w:rFonts w:hint="eastAsia" w:hAnsi="宋体"/>
          <w:sz w:val="28"/>
          <w:szCs w:val="28"/>
        </w:rPr>
        <w:t>规范</w:t>
      </w:r>
      <w:r>
        <w:rPr>
          <w:rFonts w:hAnsi="宋体"/>
          <w:sz w:val="28"/>
          <w:szCs w:val="28"/>
        </w:rPr>
        <w:t>储备土地的</w:t>
      </w:r>
      <w:r>
        <w:rPr>
          <w:rFonts w:hint="eastAsia" w:hAnsi="宋体"/>
          <w:sz w:val="28"/>
          <w:szCs w:val="28"/>
        </w:rPr>
        <w:t>临时利用</w:t>
      </w:r>
      <w:r>
        <w:rPr>
          <w:rFonts w:hAnsi="宋体"/>
          <w:sz w:val="28"/>
          <w:szCs w:val="28"/>
        </w:rPr>
        <w:t>工作，保证</w:t>
      </w:r>
      <w:r>
        <w:rPr>
          <w:rFonts w:hint="eastAsia" w:hAnsi="宋体"/>
          <w:sz w:val="28"/>
          <w:szCs w:val="28"/>
        </w:rPr>
        <w:t>临时利用人</w:t>
      </w:r>
      <w:r>
        <w:rPr>
          <w:rFonts w:hAnsi="宋体"/>
          <w:sz w:val="28"/>
          <w:szCs w:val="28"/>
        </w:rPr>
        <w:t>依法</w:t>
      </w:r>
      <w:r>
        <w:rPr>
          <w:rFonts w:hint="eastAsia" w:hAnsi="宋体"/>
          <w:sz w:val="28"/>
          <w:szCs w:val="28"/>
        </w:rPr>
        <w:t>、</w:t>
      </w:r>
      <w:r>
        <w:rPr>
          <w:rFonts w:hAnsi="宋体"/>
          <w:sz w:val="28"/>
          <w:szCs w:val="28"/>
        </w:rPr>
        <w:t>依规</w:t>
      </w:r>
      <w:r>
        <w:rPr>
          <w:rFonts w:hint="eastAsia" w:hAnsi="宋体"/>
          <w:sz w:val="28"/>
          <w:szCs w:val="28"/>
        </w:rPr>
        <w:t>、</w:t>
      </w:r>
      <w:r>
        <w:rPr>
          <w:rFonts w:hAnsi="宋体"/>
          <w:sz w:val="28"/>
          <w:szCs w:val="28"/>
        </w:rPr>
        <w:t>依约</w:t>
      </w:r>
      <w:r>
        <w:rPr>
          <w:rFonts w:hint="eastAsia" w:hAnsi="宋体"/>
          <w:sz w:val="28"/>
          <w:szCs w:val="28"/>
        </w:rPr>
        <w:t>利用储备土地</w:t>
      </w:r>
      <w:r>
        <w:rPr>
          <w:rFonts w:hAnsi="宋体"/>
          <w:sz w:val="28"/>
          <w:szCs w:val="28"/>
        </w:rPr>
        <w:t>，维护</w:t>
      </w:r>
      <w:r>
        <w:rPr>
          <w:rFonts w:hint="eastAsia" w:hAnsi="宋体"/>
          <w:sz w:val="28"/>
          <w:szCs w:val="28"/>
        </w:rPr>
        <w:t>公共利益</w:t>
      </w:r>
      <w:r>
        <w:rPr>
          <w:rFonts w:hAnsi="宋体"/>
          <w:sz w:val="28"/>
          <w:szCs w:val="28"/>
        </w:rPr>
        <w:t>，根据《</w:t>
      </w:r>
      <w:r>
        <w:rPr>
          <w:rFonts w:hint="eastAsia" w:hAnsi="宋体"/>
          <w:sz w:val="28"/>
          <w:szCs w:val="28"/>
        </w:rPr>
        <w:t>中华人民共和国</w:t>
      </w:r>
      <w:r>
        <w:rPr>
          <w:rFonts w:hAnsi="宋体"/>
          <w:sz w:val="28"/>
          <w:szCs w:val="28"/>
        </w:rPr>
        <w:t>土地管理法》</w:t>
      </w:r>
      <w:r>
        <w:rPr>
          <w:rFonts w:hint="eastAsia" w:hAnsi="宋体"/>
          <w:sz w:val="28"/>
          <w:szCs w:val="28"/>
          <w:lang w:eastAsia="zh-CN"/>
        </w:rPr>
        <w:t>《</w:t>
      </w:r>
      <w:r>
        <w:rPr>
          <w:rFonts w:hint="eastAsia" w:hAnsi="宋体"/>
          <w:sz w:val="28"/>
          <w:szCs w:val="28"/>
        </w:rPr>
        <w:t>汕头经济特区储备土地管护和临时利用办法</w:t>
      </w:r>
      <w:r>
        <w:rPr>
          <w:rFonts w:hint="eastAsia" w:hAnsi="宋体"/>
          <w:sz w:val="28"/>
          <w:szCs w:val="28"/>
          <w:lang w:eastAsia="zh-CN"/>
        </w:rPr>
        <w:t>》</w:t>
      </w:r>
      <w:r>
        <w:rPr>
          <w:rFonts w:hAnsi="宋体"/>
          <w:sz w:val="28"/>
          <w:szCs w:val="28"/>
        </w:rPr>
        <w:t>《</w:t>
      </w:r>
      <w:r>
        <w:rPr>
          <w:rFonts w:hint="eastAsia" w:hAnsi="宋体"/>
          <w:sz w:val="28"/>
          <w:szCs w:val="28"/>
        </w:rPr>
        <w:t>汕头</w:t>
      </w:r>
      <w:r>
        <w:rPr>
          <w:rFonts w:hAnsi="宋体"/>
          <w:sz w:val="28"/>
          <w:szCs w:val="28"/>
        </w:rPr>
        <w:t>经济特区土地储备条例》</w:t>
      </w:r>
      <w:r>
        <w:rPr>
          <w:rFonts w:hint="eastAsia" w:hAnsi="宋体"/>
          <w:sz w:val="28"/>
          <w:szCs w:val="28"/>
          <w:lang w:eastAsia="zh-CN"/>
        </w:rPr>
        <w:t>和</w:t>
      </w:r>
      <w:r>
        <w:rPr>
          <w:rFonts w:hint="eastAsia" w:hAnsi="宋体"/>
          <w:sz w:val="28"/>
          <w:szCs w:val="28"/>
        </w:rPr>
        <w:t>《汕头经济特区储备土地管护和临时利用办法》等</w:t>
      </w:r>
      <w:r>
        <w:rPr>
          <w:rFonts w:hAnsi="宋体"/>
          <w:sz w:val="28"/>
          <w:szCs w:val="28"/>
        </w:rPr>
        <w:t>相关规定，甲、乙双方经充分协商一致，就</w:t>
      </w:r>
      <w:r>
        <w:rPr>
          <w:rFonts w:hint="eastAsia" w:hAnsi="宋体"/>
          <w:sz w:val="28"/>
          <w:szCs w:val="28"/>
        </w:rPr>
        <w:t>储备</w:t>
      </w:r>
      <w:r>
        <w:rPr>
          <w:rFonts w:hAnsi="宋体"/>
          <w:sz w:val="28"/>
          <w:szCs w:val="28"/>
        </w:rPr>
        <w:t>土地</w:t>
      </w:r>
      <w:r>
        <w:rPr>
          <w:rFonts w:hint="eastAsia" w:hAnsi="宋体"/>
          <w:sz w:val="28"/>
          <w:szCs w:val="28"/>
        </w:rPr>
        <w:t>临时</w:t>
      </w:r>
      <w:r>
        <w:rPr>
          <w:rFonts w:hAnsi="宋体"/>
          <w:sz w:val="28"/>
          <w:szCs w:val="28"/>
        </w:rPr>
        <w:t>利用事宜共同签订如下合同。</w:t>
      </w:r>
    </w:p>
    <w:p>
      <w:pPr>
        <w:spacing w:line="560" w:lineRule="exact"/>
        <w:jc w:val="center"/>
        <w:rPr>
          <w:rFonts w:hAnsi="宋体"/>
          <w:b/>
          <w:bCs/>
          <w:kern w:val="0"/>
          <w:sz w:val="28"/>
          <w:szCs w:val="28"/>
        </w:rPr>
      </w:pPr>
    </w:p>
    <w:p>
      <w:pPr>
        <w:spacing w:line="560" w:lineRule="exact"/>
        <w:jc w:val="center"/>
        <w:rPr>
          <w:b/>
          <w:bCs/>
          <w:kern w:val="0"/>
          <w:sz w:val="28"/>
          <w:szCs w:val="28"/>
        </w:rPr>
      </w:pPr>
      <w:r>
        <w:rPr>
          <w:rFonts w:hAnsi="宋体"/>
          <w:b/>
          <w:bCs/>
          <w:kern w:val="0"/>
          <w:sz w:val="28"/>
          <w:szCs w:val="28"/>
        </w:rPr>
        <w:t>第二章</w:t>
      </w:r>
      <w:r>
        <w:rPr>
          <w:rFonts w:hint="eastAsia" w:hAnsi="宋体"/>
          <w:b/>
          <w:bCs/>
          <w:kern w:val="0"/>
          <w:sz w:val="28"/>
          <w:szCs w:val="28"/>
          <w:lang w:val="en-US" w:eastAsia="zh-CN"/>
        </w:rPr>
        <w:t xml:space="preserve"> </w:t>
      </w:r>
      <w:r>
        <w:rPr>
          <w:rFonts w:hint="eastAsia"/>
          <w:b/>
          <w:bCs/>
          <w:kern w:val="0"/>
          <w:sz w:val="28"/>
          <w:szCs w:val="28"/>
        </w:rPr>
        <w:t>术语</w:t>
      </w:r>
      <w:r>
        <w:rPr>
          <w:rFonts w:hAnsi="宋体"/>
          <w:b/>
          <w:bCs/>
          <w:kern w:val="0"/>
          <w:sz w:val="28"/>
          <w:szCs w:val="28"/>
        </w:rPr>
        <w:t>定义</w:t>
      </w:r>
    </w:p>
    <w:p>
      <w:pPr>
        <w:spacing w:line="560" w:lineRule="exact"/>
        <w:rPr>
          <w:kern w:val="0"/>
          <w:sz w:val="28"/>
          <w:szCs w:val="28"/>
        </w:rPr>
      </w:pPr>
      <w:r>
        <w:rPr>
          <w:rFonts w:hint="eastAsia" w:hAnsi="宋体"/>
          <w:kern w:val="0"/>
          <w:sz w:val="28"/>
          <w:szCs w:val="28"/>
          <w:lang w:val="en-US" w:eastAsia="zh-CN"/>
        </w:rPr>
        <w:t xml:space="preserve">    </w:t>
      </w:r>
      <w:r>
        <w:rPr>
          <w:rFonts w:hAnsi="宋体"/>
          <w:kern w:val="0"/>
          <w:sz w:val="28"/>
          <w:szCs w:val="28"/>
        </w:rPr>
        <w:t>第</w:t>
      </w:r>
      <w:r>
        <w:rPr>
          <w:kern w:val="0"/>
          <w:sz w:val="28"/>
          <w:szCs w:val="28"/>
        </w:rPr>
        <w:t>1</w:t>
      </w:r>
      <w:r>
        <w:rPr>
          <w:rFonts w:hAnsi="宋体"/>
          <w:kern w:val="0"/>
          <w:sz w:val="28"/>
          <w:szCs w:val="28"/>
        </w:rPr>
        <w:t>条</w:t>
      </w:r>
      <w:r>
        <w:rPr>
          <w:rFonts w:hint="eastAsia" w:hAnsi="宋体"/>
          <w:kern w:val="0"/>
          <w:sz w:val="28"/>
          <w:szCs w:val="28"/>
          <w:lang w:val="en-US" w:eastAsia="zh-CN"/>
        </w:rPr>
        <w:t xml:space="preserve"> </w:t>
      </w:r>
      <w:r>
        <w:rPr>
          <w:rFonts w:hAnsi="宋体"/>
          <w:kern w:val="0"/>
          <w:sz w:val="28"/>
          <w:szCs w:val="28"/>
        </w:rPr>
        <w:t>术语定义</w:t>
      </w:r>
    </w:p>
    <w:p>
      <w:pPr>
        <w:numPr>
          <w:ilvl w:val="1"/>
          <w:numId w:val="3"/>
        </w:numPr>
        <w:spacing w:line="560" w:lineRule="exact"/>
        <w:rPr>
          <w:bCs/>
          <w:kern w:val="0"/>
          <w:sz w:val="28"/>
          <w:szCs w:val="28"/>
        </w:rPr>
      </w:pPr>
      <w:r>
        <w:rPr>
          <w:rFonts w:hAnsi="宋体"/>
          <w:bCs/>
          <w:kern w:val="0"/>
          <w:sz w:val="28"/>
          <w:szCs w:val="28"/>
        </w:rPr>
        <w:t>术语定义</w:t>
      </w:r>
    </w:p>
    <w:p>
      <w:pPr>
        <w:spacing w:line="560" w:lineRule="exact"/>
        <w:ind w:firstLine="560" w:firstLineChars="200"/>
        <w:rPr>
          <w:b/>
          <w:bCs/>
          <w:kern w:val="0"/>
          <w:sz w:val="28"/>
          <w:szCs w:val="28"/>
        </w:rPr>
      </w:pPr>
      <w:r>
        <w:rPr>
          <w:rFonts w:hAnsi="宋体"/>
          <w:bCs/>
          <w:kern w:val="0"/>
          <w:sz w:val="28"/>
          <w:szCs w:val="28"/>
        </w:rPr>
        <w:t>在本合同中，下述术语具有下列含义：</w:t>
      </w:r>
    </w:p>
    <w:p>
      <w:pPr>
        <w:spacing w:line="560" w:lineRule="exact"/>
        <w:ind w:firstLine="560" w:firstLineChars="200"/>
        <w:rPr>
          <w:rFonts w:hAnsi="宋体"/>
          <w:sz w:val="28"/>
          <w:szCs w:val="28"/>
        </w:rPr>
      </w:pPr>
      <w:r>
        <w:rPr>
          <w:rFonts w:hAnsi="宋体"/>
          <w:sz w:val="28"/>
          <w:szCs w:val="28"/>
        </w:rPr>
        <w:t>本合同：指</w:t>
      </w:r>
      <w:r>
        <w:rPr>
          <w:rFonts w:hint="eastAsia" w:hAnsi="宋体"/>
          <w:sz w:val="28"/>
          <w:szCs w:val="28"/>
        </w:rPr>
        <w:t>合同各方主体</w:t>
      </w:r>
      <w:r>
        <w:rPr>
          <w:rFonts w:hAnsi="宋体"/>
          <w:sz w:val="28"/>
          <w:szCs w:val="28"/>
        </w:rPr>
        <w:t>就</w:t>
      </w:r>
      <w:r>
        <w:rPr>
          <w:rFonts w:hint="eastAsia" w:hAnsi="宋体"/>
          <w:sz w:val="28"/>
          <w:szCs w:val="28"/>
        </w:rPr>
        <w:t>储备土地临时利用</w:t>
      </w:r>
      <w:r>
        <w:rPr>
          <w:rFonts w:hAnsi="宋体"/>
          <w:sz w:val="28"/>
          <w:szCs w:val="28"/>
        </w:rPr>
        <w:t>相关事宜所签订的</w:t>
      </w:r>
      <w:r>
        <w:rPr>
          <w:rFonts w:hint="eastAsia" w:hAnsi="宋体"/>
          <w:sz w:val="28"/>
          <w:szCs w:val="28"/>
        </w:rPr>
        <w:t>本</w:t>
      </w:r>
      <w:r>
        <w:rPr>
          <w:rFonts w:hAnsi="宋体"/>
          <w:sz w:val="28"/>
          <w:szCs w:val="28"/>
        </w:rPr>
        <w:t>《汕头市储备土地</w:t>
      </w:r>
      <w:r>
        <w:rPr>
          <w:rFonts w:hint="eastAsia" w:hAnsi="宋体"/>
          <w:sz w:val="28"/>
          <w:szCs w:val="28"/>
          <w:lang w:eastAsia="zh-CN"/>
        </w:rPr>
        <w:t>出借</w:t>
      </w:r>
      <w:r>
        <w:rPr>
          <w:rFonts w:hint="eastAsia" w:hAnsi="宋体"/>
          <w:sz w:val="28"/>
          <w:szCs w:val="28"/>
          <w:lang w:val="en-US" w:eastAsia="zh-CN"/>
        </w:rPr>
        <w:t>/租赁</w:t>
      </w:r>
      <w:r>
        <w:rPr>
          <w:rFonts w:hAnsi="宋体"/>
          <w:sz w:val="28"/>
          <w:szCs w:val="28"/>
        </w:rPr>
        <w:t>合同》</w:t>
      </w:r>
      <w:r>
        <w:rPr>
          <w:rFonts w:hint="eastAsia" w:hAnsi="宋体"/>
          <w:sz w:val="28"/>
          <w:szCs w:val="28"/>
        </w:rPr>
        <w:t>，</w:t>
      </w:r>
      <w:r>
        <w:rPr>
          <w:rFonts w:hAnsi="宋体"/>
          <w:sz w:val="28"/>
          <w:szCs w:val="28"/>
        </w:rPr>
        <w:t>包括合同附件及日后可能签订的任何本合同之补充修改协议和附件。</w:t>
      </w:r>
    </w:p>
    <w:p>
      <w:pPr>
        <w:spacing w:line="560" w:lineRule="exact"/>
        <w:ind w:firstLine="560" w:firstLineChars="200"/>
        <w:rPr>
          <w:rFonts w:hAnsi="宋体"/>
          <w:sz w:val="28"/>
          <w:szCs w:val="28"/>
        </w:rPr>
      </w:pPr>
      <w:r>
        <w:rPr>
          <w:rFonts w:hAnsi="宋体"/>
          <w:sz w:val="28"/>
          <w:szCs w:val="28"/>
        </w:rPr>
        <w:t>法律（有关规定）：指所有适用于国家、广东省、汕头市现行有效且适用于本合同标的各位阶法律、法规、规章及其他规范性文件。</w:t>
      </w:r>
    </w:p>
    <w:p>
      <w:pPr>
        <w:spacing w:line="560" w:lineRule="exact"/>
        <w:ind w:firstLine="560" w:firstLineChars="200"/>
        <w:rPr>
          <w:rFonts w:hint="eastAsia" w:hAnsi="宋体" w:eastAsia="宋体"/>
          <w:sz w:val="28"/>
          <w:szCs w:val="28"/>
          <w:lang w:eastAsia="zh-CN"/>
        </w:rPr>
      </w:pPr>
      <w:r>
        <w:rPr>
          <w:rFonts w:hint="eastAsia" w:hAnsi="宋体"/>
          <w:sz w:val="28"/>
          <w:szCs w:val="28"/>
          <w:lang w:eastAsia="zh-CN"/>
        </w:rPr>
        <w:t>临时利用：指本合同项下储备土地供应前，甲方将储备土地的使用权单独或者连同地上建（构）筑物和地下基础设施，出借或出租给乙方临时使用。</w:t>
      </w:r>
    </w:p>
    <w:p>
      <w:pPr>
        <w:spacing w:line="560" w:lineRule="exact"/>
        <w:ind w:firstLine="570"/>
        <w:rPr>
          <w:rFonts w:hAnsi="宋体"/>
          <w:sz w:val="28"/>
          <w:szCs w:val="28"/>
        </w:rPr>
      </w:pPr>
      <w:r>
        <w:rPr>
          <w:rFonts w:hint="eastAsia" w:hAnsi="宋体"/>
          <w:sz w:val="28"/>
          <w:szCs w:val="28"/>
          <w:lang w:eastAsia="zh-CN"/>
        </w:rPr>
        <w:t>出借</w:t>
      </w:r>
      <w:r>
        <w:rPr>
          <w:rFonts w:hint="eastAsia" w:hAnsi="宋体"/>
          <w:sz w:val="28"/>
          <w:szCs w:val="28"/>
          <w:lang w:val="en-US" w:eastAsia="zh-CN"/>
        </w:rPr>
        <w:t>/租赁</w:t>
      </w:r>
      <w:r>
        <w:rPr>
          <w:rFonts w:hAnsi="宋体"/>
          <w:sz w:val="28"/>
          <w:szCs w:val="28"/>
        </w:rPr>
        <w:t>：指乙方依据《</w:t>
      </w:r>
      <w:r>
        <w:rPr>
          <w:rFonts w:hint="eastAsia" w:hAnsi="宋体"/>
          <w:sz w:val="28"/>
          <w:szCs w:val="28"/>
        </w:rPr>
        <w:t>汕头经济特区储备土地管护和临时利用办法</w:t>
      </w:r>
      <w:r>
        <w:rPr>
          <w:rFonts w:hAnsi="宋体"/>
          <w:sz w:val="28"/>
          <w:szCs w:val="28"/>
        </w:rPr>
        <w:t>》等有关规定</w:t>
      </w:r>
      <w:r>
        <w:rPr>
          <w:rFonts w:hint="eastAsia" w:hAnsi="宋体"/>
          <w:sz w:val="28"/>
          <w:szCs w:val="28"/>
          <w:lang w:eastAsia="zh-CN"/>
        </w:rPr>
        <w:t>，以借用</w:t>
      </w:r>
      <w:r>
        <w:rPr>
          <w:rFonts w:hint="eastAsia" w:hAnsi="宋体"/>
          <w:sz w:val="28"/>
          <w:szCs w:val="28"/>
          <w:lang w:val="en-US" w:eastAsia="zh-CN"/>
        </w:rPr>
        <w:t>/承租的方式</w:t>
      </w:r>
      <w:r>
        <w:rPr>
          <w:rFonts w:hint="eastAsia" w:hAnsi="宋体"/>
          <w:sz w:val="28"/>
          <w:szCs w:val="28"/>
          <w:lang w:eastAsia="zh-CN"/>
        </w:rPr>
        <w:t>临时</w:t>
      </w:r>
      <w:r>
        <w:rPr>
          <w:rFonts w:hAnsi="宋体"/>
          <w:sz w:val="28"/>
          <w:szCs w:val="28"/>
        </w:rPr>
        <w:t>使用储备土地的行为。</w:t>
      </w:r>
    </w:p>
    <w:p>
      <w:pPr>
        <w:spacing w:line="560" w:lineRule="exact"/>
        <w:ind w:firstLine="570"/>
        <w:rPr>
          <w:sz w:val="28"/>
          <w:szCs w:val="28"/>
        </w:rPr>
      </w:pPr>
      <w:r>
        <w:rPr>
          <w:rFonts w:hAnsi="宋体"/>
          <w:sz w:val="28"/>
          <w:szCs w:val="28"/>
        </w:rPr>
        <w:t>附着物：指在</w:t>
      </w:r>
      <w:r>
        <w:rPr>
          <w:rFonts w:hint="eastAsia" w:hAnsi="宋体"/>
          <w:sz w:val="28"/>
          <w:szCs w:val="28"/>
          <w:lang w:eastAsia="zh-CN"/>
        </w:rPr>
        <w:t>临时利用</w:t>
      </w:r>
      <w:r>
        <w:rPr>
          <w:rFonts w:hAnsi="宋体"/>
          <w:sz w:val="28"/>
          <w:szCs w:val="28"/>
        </w:rPr>
        <w:t>土地上建造的一切建筑物（如平房，楼房及附属房屋等）</w:t>
      </w:r>
      <w:r>
        <w:rPr>
          <w:rFonts w:hint="eastAsia"/>
          <w:sz w:val="28"/>
          <w:szCs w:val="28"/>
          <w:lang w:eastAsia="zh-CN"/>
        </w:rPr>
        <w:t>、</w:t>
      </w:r>
      <w:r>
        <w:rPr>
          <w:rFonts w:hAnsi="宋体"/>
          <w:sz w:val="28"/>
          <w:szCs w:val="28"/>
        </w:rPr>
        <w:t>构筑物（如水塔，水井，桥梁等）</w:t>
      </w:r>
      <w:r>
        <w:rPr>
          <w:rFonts w:hint="eastAsia" w:hAnsi="宋体"/>
          <w:sz w:val="28"/>
          <w:szCs w:val="28"/>
          <w:lang w:eastAsia="zh-CN"/>
        </w:rPr>
        <w:t>、</w:t>
      </w:r>
      <w:r>
        <w:rPr>
          <w:rFonts w:hAnsi="宋体"/>
          <w:sz w:val="28"/>
          <w:szCs w:val="28"/>
        </w:rPr>
        <w:t>地上定着物（如花草树木，铺设的电缆等）。</w:t>
      </w:r>
    </w:p>
    <w:p>
      <w:pPr>
        <w:spacing w:line="560" w:lineRule="exact"/>
        <w:ind w:firstLine="560" w:firstLineChars="200"/>
        <w:rPr>
          <w:rFonts w:hAnsi="宋体"/>
          <w:sz w:val="28"/>
          <w:szCs w:val="28"/>
        </w:rPr>
      </w:pPr>
      <w:r>
        <w:rPr>
          <w:rFonts w:hint="eastAsia" w:hAnsi="宋体"/>
          <w:sz w:val="28"/>
          <w:szCs w:val="28"/>
          <w:lang w:eastAsia="zh-CN"/>
        </w:rPr>
        <w:t>出借</w:t>
      </w:r>
      <w:r>
        <w:rPr>
          <w:rFonts w:hint="eastAsia" w:hAnsi="宋体"/>
          <w:sz w:val="28"/>
          <w:szCs w:val="28"/>
          <w:lang w:val="en-US" w:eastAsia="zh-CN"/>
        </w:rPr>
        <w:t>/租赁</w:t>
      </w:r>
      <w:r>
        <w:rPr>
          <w:rFonts w:hAnsi="宋体"/>
          <w:sz w:val="28"/>
          <w:szCs w:val="28"/>
        </w:rPr>
        <w:t>期限：指</w:t>
      </w:r>
      <w:r>
        <w:rPr>
          <w:rFonts w:hint="eastAsia" w:hAnsi="宋体"/>
          <w:sz w:val="28"/>
          <w:szCs w:val="28"/>
        </w:rPr>
        <w:t>本合同</w:t>
      </w:r>
      <w:r>
        <w:rPr>
          <w:rFonts w:hAnsi="宋体"/>
          <w:sz w:val="28"/>
          <w:szCs w:val="28"/>
        </w:rPr>
        <w:t>乙方</w:t>
      </w:r>
      <w:r>
        <w:rPr>
          <w:rFonts w:hint="eastAsia" w:hAnsi="宋体"/>
          <w:sz w:val="28"/>
          <w:szCs w:val="28"/>
        </w:rPr>
        <w:t>按照</w:t>
      </w:r>
      <w:r>
        <w:rPr>
          <w:rFonts w:hAnsi="宋体"/>
          <w:sz w:val="28"/>
          <w:szCs w:val="28"/>
        </w:rPr>
        <w:t>约定</w:t>
      </w:r>
      <w:r>
        <w:rPr>
          <w:rFonts w:hint="eastAsia" w:hAnsi="宋体"/>
          <w:sz w:val="28"/>
          <w:szCs w:val="28"/>
          <w:lang w:eastAsia="zh-CN"/>
        </w:rPr>
        <w:t>临时</w:t>
      </w:r>
      <w:r>
        <w:rPr>
          <w:rFonts w:hint="eastAsia" w:hAnsi="宋体"/>
          <w:sz w:val="28"/>
          <w:szCs w:val="28"/>
        </w:rPr>
        <w:t>利用</w:t>
      </w:r>
      <w:r>
        <w:rPr>
          <w:rFonts w:hAnsi="宋体"/>
          <w:sz w:val="28"/>
          <w:szCs w:val="28"/>
        </w:rPr>
        <w:t>储备土地的期限。</w:t>
      </w:r>
    </w:p>
    <w:p>
      <w:pPr>
        <w:spacing w:line="560" w:lineRule="exact"/>
        <w:ind w:firstLine="560" w:firstLineChars="200"/>
        <w:rPr>
          <w:sz w:val="28"/>
          <w:szCs w:val="28"/>
        </w:rPr>
      </w:pPr>
      <w:r>
        <w:rPr>
          <w:rFonts w:hAnsi="宋体"/>
          <w:sz w:val="28"/>
          <w:szCs w:val="28"/>
        </w:rPr>
        <w:t>腾退：指本合同乙方</w:t>
      </w:r>
      <w:r>
        <w:rPr>
          <w:rFonts w:hint="eastAsia" w:hAnsi="宋体"/>
          <w:sz w:val="28"/>
          <w:szCs w:val="28"/>
        </w:rPr>
        <w:t>依法、依照本合同约定向甲方交回临时用地前，</w:t>
      </w:r>
      <w:r>
        <w:rPr>
          <w:rFonts w:hAnsi="宋体"/>
          <w:sz w:val="28"/>
          <w:szCs w:val="28"/>
        </w:rPr>
        <w:t>自行转移储备土地上及建筑物内的自有财产</w:t>
      </w:r>
      <w:r>
        <w:rPr>
          <w:rFonts w:hint="eastAsia" w:hAnsi="宋体"/>
          <w:sz w:val="28"/>
          <w:szCs w:val="28"/>
          <w:lang w:eastAsia="zh-CN"/>
        </w:rPr>
        <w:t>的行为</w:t>
      </w:r>
      <w:r>
        <w:rPr>
          <w:rFonts w:hAnsi="宋体"/>
          <w:sz w:val="28"/>
          <w:szCs w:val="28"/>
        </w:rPr>
        <w:t>。</w:t>
      </w:r>
    </w:p>
    <w:p>
      <w:pPr>
        <w:spacing w:line="560" w:lineRule="exact"/>
        <w:ind w:firstLine="560" w:firstLineChars="200"/>
        <w:rPr>
          <w:rFonts w:hAnsi="宋体"/>
          <w:sz w:val="28"/>
          <w:szCs w:val="28"/>
        </w:rPr>
      </w:pPr>
      <w:r>
        <w:rPr>
          <w:rFonts w:hAnsi="宋体"/>
          <w:sz w:val="28"/>
          <w:szCs w:val="28"/>
        </w:rPr>
        <w:t>恢复原状：指本合同乙方在交</w:t>
      </w:r>
      <w:r>
        <w:rPr>
          <w:rFonts w:hint="eastAsia" w:hAnsi="宋体"/>
          <w:sz w:val="28"/>
          <w:szCs w:val="28"/>
        </w:rPr>
        <w:t>还储备土地</w:t>
      </w:r>
      <w:r>
        <w:rPr>
          <w:rFonts w:hAnsi="宋体"/>
          <w:sz w:val="28"/>
          <w:szCs w:val="28"/>
        </w:rPr>
        <w:t>时，</w:t>
      </w:r>
      <w:r>
        <w:rPr>
          <w:rFonts w:hint="eastAsia" w:hAnsi="宋体"/>
          <w:sz w:val="28"/>
          <w:szCs w:val="28"/>
        </w:rPr>
        <w:t>将</w:t>
      </w:r>
      <w:r>
        <w:rPr>
          <w:rFonts w:hAnsi="宋体"/>
          <w:sz w:val="28"/>
          <w:szCs w:val="28"/>
        </w:rPr>
        <w:t>土地恢复</w:t>
      </w:r>
      <w:r>
        <w:rPr>
          <w:rFonts w:hint="eastAsia" w:hAnsi="宋体"/>
          <w:sz w:val="28"/>
          <w:szCs w:val="28"/>
          <w:lang w:eastAsia="zh-CN"/>
        </w:rPr>
        <w:t>到</w:t>
      </w:r>
      <w:r>
        <w:rPr>
          <w:rFonts w:hAnsi="宋体"/>
          <w:sz w:val="28"/>
          <w:szCs w:val="28"/>
        </w:rPr>
        <w:t>被使用前的原有使用功能</w:t>
      </w:r>
      <w:r>
        <w:rPr>
          <w:rFonts w:hint="eastAsia" w:hAnsi="宋体"/>
          <w:sz w:val="28"/>
          <w:szCs w:val="28"/>
          <w:lang w:eastAsia="zh-CN"/>
        </w:rPr>
        <w:t>的行为</w:t>
      </w:r>
      <w:r>
        <w:rPr>
          <w:rFonts w:hAnsi="宋体"/>
          <w:sz w:val="28"/>
          <w:szCs w:val="28"/>
        </w:rPr>
        <w:t>。</w:t>
      </w:r>
    </w:p>
    <w:p>
      <w:pPr>
        <w:spacing w:line="560" w:lineRule="exact"/>
        <w:ind w:firstLine="560" w:firstLineChars="200"/>
        <w:rPr>
          <w:rFonts w:hAnsi="宋体"/>
          <w:sz w:val="28"/>
          <w:szCs w:val="28"/>
        </w:rPr>
      </w:pPr>
      <w:r>
        <w:rPr>
          <w:rFonts w:hAnsi="宋体"/>
          <w:sz w:val="28"/>
          <w:szCs w:val="28"/>
        </w:rPr>
        <w:t>永久性建</w:t>
      </w:r>
      <w:r>
        <w:rPr>
          <w:rFonts w:hint="eastAsia" w:hAnsi="宋体"/>
          <w:sz w:val="28"/>
          <w:szCs w:val="28"/>
          <w:lang w:eastAsia="zh-CN"/>
        </w:rPr>
        <w:t>（构）</w:t>
      </w:r>
      <w:r>
        <w:rPr>
          <w:rFonts w:hAnsi="宋体"/>
          <w:sz w:val="28"/>
          <w:szCs w:val="28"/>
        </w:rPr>
        <w:t>筑物：指</w:t>
      </w:r>
      <w:r>
        <w:rPr>
          <w:rFonts w:hint="eastAsia" w:hAnsi="宋体"/>
          <w:sz w:val="28"/>
          <w:szCs w:val="28"/>
          <w:lang w:eastAsia="zh-CN"/>
        </w:rPr>
        <w:t>临时</w:t>
      </w:r>
      <w:r>
        <w:rPr>
          <w:rFonts w:hAnsi="宋体"/>
          <w:sz w:val="28"/>
          <w:szCs w:val="28"/>
        </w:rPr>
        <w:t>土地</w:t>
      </w:r>
      <w:r>
        <w:rPr>
          <w:rFonts w:hint="eastAsia" w:hAnsi="宋体"/>
          <w:sz w:val="28"/>
          <w:szCs w:val="28"/>
          <w:lang w:eastAsia="zh-CN"/>
        </w:rPr>
        <w:t>范围</w:t>
      </w:r>
      <w:r>
        <w:rPr>
          <w:rFonts w:hint="eastAsia" w:hAnsi="宋体"/>
          <w:sz w:val="28"/>
          <w:szCs w:val="28"/>
        </w:rPr>
        <w:t>内</w:t>
      </w:r>
      <w:r>
        <w:rPr>
          <w:rFonts w:hAnsi="宋体"/>
          <w:sz w:val="28"/>
          <w:szCs w:val="28"/>
        </w:rPr>
        <w:t>采用</w:t>
      </w:r>
      <w:r>
        <w:rPr>
          <w:rFonts w:hint="eastAsia" w:hAnsi="宋体"/>
          <w:sz w:val="28"/>
          <w:szCs w:val="28"/>
        </w:rPr>
        <w:t>耐久性建筑材料（如</w:t>
      </w:r>
      <w:r>
        <w:rPr>
          <w:rFonts w:hAnsi="宋体"/>
          <w:sz w:val="28"/>
          <w:szCs w:val="28"/>
        </w:rPr>
        <w:t>钢、钢筋混凝土、水泥、砖、木、石等</w:t>
      </w:r>
      <w:r>
        <w:rPr>
          <w:rFonts w:hint="eastAsia" w:hAnsi="宋体"/>
          <w:sz w:val="28"/>
          <w:szCs w:val="28"/>
        </w:rPr>
        <w:t>）构筑的</w:t>
      </w:r>
      <w:r>
        <w:rPr>
          <w:rFonts w:hint="eastAsia" w:hAnsi="宋体"/>
          <w:sz w:val="28"/>
          <w:szCs w:val="28"/>
          <w:lang w:eastAsia="zh-CN"/>
        </w:rPr>
        <w:t>各种</w:t>
      </w:r>
      <w:r>
        <w:rPr>
          <w:rFonts w:hint="eastAsia" w:hAnsi="宋体"/>
          <w:sz w:val="28"/>
          <w:szCs w:val="28"/>
        </w:rPr>
        <w:t>构造物或设施。</w:t>
      </w:r>
    </w:p>
    <w:p>
      <w:pPr>
        <w:spacing w:line="560" w:lineRule="exact"/>
        <w:ind w:firstLine="560" w:firstLineChars="200"/>
        <w:rPr>
          <w:sz w:val="28"/>
          <w:szCs w:val="28"/>
        </w:rPr>
      </w:pPr>
      <w:r>
        <w:rPr>
          <w:rFonts w:hAnsi="宋体"/>
          <w:sz w:val="28"/>
          <w:szCs w:val="28"/>
        </w:rPr>
        <w:t>第三方权利：指除本合同双方当事人外的</w:t>
      </w:r>
      <w:r>
        <w:rPr>
          <w:rFonts w:hint="eastAsia" w:hAnsi="宋体"/>
          <w:sz w:val="28"/>
          <w:szCs w:val="28"/>
        </w:rPr>
        <w:t>其他自然人、法人、非法人组织</w:t>
      </w:r>
      <w:r>
        <w:rPr>
          <w:rFonts w:hAnsi="宋体"/>
          <w:sz w:val="28"/>
          <w:szCs w:val="28"/>
        </w:rPr>
        <w:t>占有、使用本合同约定储备土地的权利。</w:t>
      </w:r>
    </w:p>
    <w:p>
      <w:pPr>
        <w:spacing w:line="560" w:lineRule="exact"/>
        <w:ind w:firstLine="560" w:firstLineChars="200"/>
        <w:rPr>
          <w:sz w:val="28"/>
          <w:szCs w:val="28"/>
        </w:rPr>
      </w:pPr>
      <w:r>
        <w:rPr>
          <w:rFonts w:hAnsi="宋体"/>
          <w:sz w:val="28"/>
          <w:szCs w:val="28"/>
        </w:rPr>
        <w:t>违约责任：指</w:t>
      </w:r>
      <w:r>
        <w:rPr>
          <w:rFonts w:hint="eastAsia" w:hAnsi="宋体"/>
          <w:sz w:val="28"/>
          <w:szCs w:val="28"/>
        </w:rPr>
        <w:t>本</w:t>
      </w:r>
      <w:r>
        <w:rPr>
          <w:rFonts w:hAnsi="宋体"/>
          <w:sz w:val="28"/>
          <w:szCs w:val="28"/>
        </w:rPr>
        <w:t>合同一方不履行合同义务或履行合同义务不符合约定所应承担的责任</w:t>
      </w:r>
      <w:r>
        <w:rPr>
          <w:rFonts w:hint="eastAsia" w:hAnsi="宋体"/>
          <w:sz w:val="28"/>
          <w:szCs w:val="28"/>
          <w:lang w:eastAsia="zh-CN"/>
        </w:rPr>
        <w:t>以及法律规定的因违约行为应承担的责任</w:t>
      </w:r>
      <w:r>
        <w:rPr>
          <w:rFonts w:hAnsi="宋体"/>
          <w:sz w:val="28"/>
          <w:szCs w:val="28"/>
        </w:rPr>
        <w:t>。　</w:t>
      </w:r>
    </w:p>
    <w:p>
      <w:pPr>
        <w:spacing w:line="560" w:lineRule="exact"/>
        <w:ind w:firstLine="570"/>
        <w:rPr>
          <w:sz w:val="28"/>
          <w:szCs w:val="28"/>
        </w:rPr>
      </w:pPr>
      <w:r>
        <w:rPr>
          <w:rFonts w:hAnsi="宋体"/>
          <w:sz w:val="28"/>
          <w:szCs w:val="28"/>
        </w:rPr>
        <w:t>不可抗力：指本合同各方主体不能预见、不能避免</w:t>
      </w:r>
      <w:r>
        <w:rPr>
          <w:rFonts w:hint="eastAsia" w:hAnsi="宋体"/>
          <w:sz w:val="28"/>
          <w:szCs w:val="28"/>
          <w:lang w:eastAsia="zh-CN"/>
        </w:rPr>
        <w:t>且</w:t>
      </w:r>
      <w:r>
        <w:rPr>
          <w:rFonts w:hAnsi="宋体"/>
          <w:sz w:val="28"/>
          <w:szCs w:val="28"/>
        </w:rPr>
        <w:t>不能克服的客观情况；包括但不限于自然灾害，政治、军事事件，社会异常事件等。</w:t>
      </w:r>
    </w:p>
    <w:p>
      <w:pPr>
        <w:spacing w:line="560" w:lineRule="exact"/>
        <w:ind w:firstLine="560" w:firstLineChars="200"/>
        <w:rPr>
          <w:sz w:val="28"/>
          <w:szCs w:val="28"/>
        </w:rPr>
      </w:pPr>
      <w:r>
        <w:rPr>
          <w:rFonts w:hAnsi="宋体"/>
          <w:sz w:val="28"/>
          <w:szCs w:val="28"/>
        </w:rPr>
        <w:t>补救：指在履行本合同发生不可抗力</w:t>
      </w:r>
      <w:r>
        <w:rPr>
          <w:rFonts w:hint="eastAsia" w:hAnsi="宋体"/>
          <w:sz w:val="28"/>
          <w:szCs w:val="28"/>
        </w:rPr>
        <w:t>事件</w:t>
      </w:r>
      <w:r>
        <w:rPr>
          <w:rFonts w:hAnsi="宋体"/>
          <w:sz w:val="28"/>
          <w:szCs w:val="28"/>
        </w:rPr>
        <w:t>时为挽救、弥补或减轻可能造成的损失等的措施。</w:t>
      </w:r>
    </w:p>
    <w:p>
      <w:pPr>
        <w:spacing w:line="560" w:lineRule="exact"/>
        <w:ind w:firstLine="560" w:firstLineChars="200"/>
        <w:rPr>
          <w:rFonts w:hAnsi="宋体"/>
          <w:sz w:val="28"/>
          <w:szCs w:val="28"/>
        </w:rPr>
      </w:pPr>
      <w:r>
        <w:rPr>
          <w:rFonts w:hAnsi="宋体"/>
          <w:sz w:val="28"/>
          <w:szCs w:val="28"/>
        </w:rPr>
        <w:t>书面形式：指合同文件、信函、电报、电传、传真、电子数据交换文件、电子邮件等可以有形地表现所载内容的形式。</w:t>
      </w:r>
    </w:p>
    <w:p>
      <w:pPr>
        <w:spacing w:line="560" w:lineRule="exact"/>
        <w:ind w:left="570"/>
        <w:rPr>
          <w:sz w:val="28"/>
          <w:szCs w:val="28"/>
        </w:rPr>
      </w:pPr>
      <w:r>
        <w:rPr>
          <w:rFonts w:hint="eastAsia"/>
          <w:sz w:val="28"/>
          <w:szCs w:val="28"/>
        </w:rPr>
        <w:t>1.2 其他</w:t>
      </w:r>
    </w:p>
    <w:p>
      <w:pPr>
        <w:spacing w:line="560" w:lineRule="exact"/>
        <w:ind w:left="570"/>
        <w:rPr>
          <w:sz w:val="28"/>
          <w:szCs w:val="28"/>
        </w:rPr>
      </w:pPr>
      <w:r>
        <w:rPr>
          <w:rFonts w:hint="eastAsia"/>
          <w:sz w:val="28"/>
          <w:szCs w:val="28"/>
        </w:rPr>
        <w:t>本合同中：</w:t>
      </w:r>
    </w:p>
    <w:p>
      <w:pPr>
        <w:spacing w:line="560" w:lineRule="exact"/>
        <w:rPr>
          <w:sz w:val="28"/>
          <w:szCs w:val="28"/>
        </w:rPr>
      </w:pPr>
      <w:r>
        <w:rPr>
          <w:rFonts w:hint="eastAsia" w:hAnsi="宋体"/>
          <w:sz w:val="28"/>
          <w:szCs w:val="28"/>
          <w:lang w:val="en-US" w:eastAsia="zh-CN"/>
        </w:rPr>
        <w:t xml:space="preserve">    </w:t>
      </w:r>
      <w:r>
        <w:rPr>
          <w:rFonts w:hAnsi="宋体"/>
          <w:sz w:val="28"/>
          <w:szCs w:val="28"/>
        </w:rPr>
        <w:t>元</w:t>
      </w:r>
      <w:r>
        <w:rPr>
          <w:rFonts w:hint="eastAsia" w:hAnsi="宋体"/>
          <w:sz w:val="28"/>
          <w:szCs w:val="28"/>
        </w:rPr>
        <w:t>：</w:t>
      </w:r>
      <w:r>
        <w:rPr>
          <w:rFonts w:hAnsi="宋体"/>
          <w:sz w:val="28"/>
          <w:szCs w:val="28"/>
        </w:rPr>
        <w:t>指</w:t>
      </w:r>
      <w:r>
        <w:rPr>
          <w:sz w:val="28"/>
          <w:szCs w:val="28"/>
        </w:rPr>
        <w:t>“</w:t>
      </w:r>
      <w:r>
        <w:rPr>
          <w:rFonts w:hAnsi="宋体"/>
          <w:sz w:val="28"/>
          <w:szCs w:val="28"/>
        </w:rPr>
        <w:t>人民币</w:t>
      </w:r>
      <w:r>
        <w:rPr>
          <w:sz w:val="28"/>
          <w:szCs w:val="28"/>
        </w:rPr>
        <w:t>”</w:t>
      </w:r>
      <w:r>
        <w:rPr>
          <w:rFonts w:hAnsi="宋体"/>
          <w:sz w:val="28"/>
          <w:szCs w:val="28"/>
        </w:rPr>
        <w:t>，为中华人民共和国法定货币</w:t>
      </w:r>
      <w:r>
        <w:rPr>
          <w:rFonts w:hint="eastAsia" w:hAnsi="宋体"/>
          <w:sz w:val="28"/>
          <w:szCs w:val="28"/>
          <w:lang w:eastAsia="zh-CN"/>
        </w:rPr>
        <w:t>单位</w:t>
      </w:r>
      <w:r>
        <w:rPr>
          <w:rFonts w:hAnsi="宋体"/>
          <w:sz w:val="28"/>
          <w:szCs w:val="28"/>
        </w:rPr>
        <w:t>。</w:t>
      </w:r>
    </w:p>
    <w:p>
      <w:pPr>
        <w:spacing w:line="560" w:lineRule="exact"/>
        <w:ind w:firstLine="560"/>
        <w:rPr>
          <w:rFonts w:hAnsi="宋体"/>
          <w:sz w:val="28"/>
          <w:szCs w:val="28"/>
        </w:rPr>
      </w:pPr>
      <w:r>
        <w:rPr>
          <w:rFonts w:hAnsi="宋体"/>
          <w:sz w:val="28"/>
          <w:szCs w:val="28"/>
        </w:rPr>
        <w:t>天</w:t>
      </w:r>
      <w:r>
        <w:rPr>
          <w:sz w:val="28"/>
          <w:szCs w:val="28"/>
        </w:rPr>
        <w:t>(</w:t>
      </w:r>
      <w:r>
        <w:rPr>
          <w:rFonts w:hAnsi="宋体"/>
          <w:sz w:val="28"/>
          <w:szCs w:val="28"/>
        </w:rPr>
        <w:t>日</w:t>
      </w:r>
      <w:r>
        <w:rPr>
          <w:sz w:val="28"/>
          <w:szCs w:val="28"/>
        </w:rPr>
        <w:t>)</w:t>
      </w:r>
      <w:r>
        <w:rPr>
          <w:rFonts w:hAnsi="宋体"/>
          <w:sz w:val="28"/>
          <w:szCs w:val="28"/>
        </w:rPr>
        <w:t>：指</w:t>
      </w:r>
      <w:r>
        <w:rPr>
          <w:rFonts w:hint="eastAsia" w:hAnsi="宋体"/>
          <w:sz w:val="28"/>
          <w:szCs w:val="28"/>
          <w:lang w:eastAsia="zh-CN"/>
        </w:rPr>
        <w:t>自然日</w:t>
      </w:r>
      <w:r>
        <w:rPr>
          <w:rFonts w:hAnsi="宋体"/>
          <w:sz w:val="28"/>
          <w:szCs w:val="28"/>
        </w:rPr>
        <w:t>，开始当天不计入，从次日开始计算，时限的最后一天的截止时间为当日</w:t>
      </w:r>
      <w:r>
        <w:rPr>
          <w:sz w:val="28"/>
          <w:szCs w:val="28"/>
        </w:rPr>
        <w:t>24</w:t>
      </w:r>
      <w:r>
        <w:rPr>
          <w:rFonts w:hAnsi="宋体"/>
          <w:sz w:val="28"/>
          <w:szCs w:val="28"/>
        </w:rPr>
        <w:t>时。</w:t>
      </w:r>
    </w:p>
    <w:p>
      <w:pPr>
        <w:spacing w:line="560" w:lineRule="exact"/>
        <w:ind w:firstLine="560"/>
        <w:rPr>
          <w:rFonts w:hint="eastAsia"/>
          <w:sz w:val="28"/>
          <w:szCs w:val="28"/>
        </w:rPr>
      </w:pPr>
      <w:r>
        <w:rPr>
          <w:rFonts w:hint="eastAsia"/>
          <w:sz w:val="28"/>
          <w:szCs w:val="28"/>
        </w:rPr>
        <w:t>1.3补充说明</w:t>
      </w:r>
    </w:p>
    <w:p>
      <w:pPr>
        <w:spacing w:line="560" w:lineRule="exact"/>
        <w:ind w:firstLine="560"/>
        <w:rPr>
          <w:rFonts w:hAnsi="宋体"/>
          <w:sz w:val="28"/>
          <w:szCs w:val="28"/>
        </w:rPr>
      </w:pPr>
      <w:r>
        <w:rPr>
          <w:rFonts w:hint="eastAsia"/>
          <w:sz w:val="28"/>
          <w:szCs w:val="28"/>
        </w:rPr>
        <w:t xml:space="preserve">本条所界定的术语，法律、行政法规、强制性国家标准有规定的，从其规定。 </w:t>
      </w:r>
      <w:r>
        <w:rPr>
          <w:sz w:val="28"/>
          <w:szCs w:val="28"/>
        </w:rPr>
        <w:t xml:space="preserve"> </w:t>
      </w:r>
    </w:p>
    <w:p>
      <w:pPr>
        <w:spacing w:line="560" w:lineRule="exact"/>
        <w:rPr>
          <w:sz w:val="28"/>
          <w:szCs w:val="28"/>
        </w:rPr>
      </w:pPr>
    </w:p>
    <w:p>
      <w:pPr>
        <w:spacing w:line="560" w:lineRule="exact"/>
        <w:ind w:firstLine="560" w:firstLineChars="200"/>
        <w:jc w:val="center"/>
        <w:rPr>
          <w:b/>
          <w:sz w:val="28"/>
          <w:szCs w:val="28"/>
        </w:rPr>
      </w:pPr>
      <w:r>
        <w:rPr>
          <w:rFonts w:hAnsi="宋体"/>
          <w:b/>
          <w:sz w:val="28"/>
          <w:szCs w:val="28"/>
        </w:rPr>
        <w:t>第三章</w:t>
      </w:r>
      <w:r>
        <w:rPr>
          <w:rFonts w:hint="eastAsia" w:hAnsi="宋体"/>
          <w:b/>
          <w:sz w:val="28"/>
          <w:szCs w:val="28"/>
          <w:lang w:val="en-US" w:eastAsia="zh-CN"/>
        </w:rPr>
        <w:t xml:space="preserve"> 临时利用</w:t>
      </w:r>
      <w:r>
        <w:rPr>
          <w:rFonts w:hint="eastAsia" w:hAnsi="宋体"/>
          <w:b/>
          <w:sz w:val="28"/>
          <w:szCs w:val="28"/>
        </w:rPr>
        <w:t>储备土地</w:t>
      </w:r>
      <w:r>
        <w:rPr>
          <w:rFonts w:hAnsi="宋体"/>
          <w:b/>
          <w:sz w:val="28"/>
          <w:szCs w:val="28"/>
        </w:rPr>
        <w:t>基本情况</w:t>
      </w:r>
      <w:r>
        <w:rPr>
          <w:rFonts w:hint="eastAsia" w:hAnsi="宋体"/>
          <w:b/>
          <w:sz w:val="28"/>
          <w:szCs w:val="28"/>
          <w:lang w:eastAsia="zh-CN"/>
        </w:rPr>
        <w:t>及用途</w:t>
      </w:r>
    </w:p>
    <w:p>
      <w:pPr>
        <w:spacing w:line="560" w:lineRule="exact"/>
        <w:ind w:firstLine="560" w:firstLineChars="200"/>
        <w:jc w:val="left"/>
        <w:rPr>
          <w:b/>
          <w:sz w:val="28"/>
          <w:szCs w:val="28"/>
        </w:rPr>
      </w:pPr>
      <w:r>
        <w:rPr>
          <w:rFonts w:hAnsi="宋体"/>
          <w:sz w:val="28"/>
          <w:szCs w:val="28"/>
        </w:rPr>
        <w:t>第</w:t>
      </w:r>
      <w:r>
        <w:rPr>
          <w:sz w:val="28"/>
          <w:szCs w:val="28"/>
        </w:rPr>
        <w:t>2</w:t>
      </w:r>
      <w:r>
        <w:rPr>
          <w:rFonts w:hAnsi="宋体"/>
          <w:sz w:val="28"/>
          <w:szCs w:val="28"/>
        </w:rPr>
        <w:t>条</w:t>
      </w:r>
      <w:r>
        <w:rPr>
          <w:rFonts w:hint="eastAsia" w:hAnsi="宋体"/>
          <w:sz w:val="28"/>
          <w:szCs w:val="28"/>
          <w:lang w:val="en-US" w:eastAsia="zh-CN"/>
        </w:rPr>
        <w:t xml:space="preserve"> </w:t>
      </w:r>
      <w:r>
        <w:rPr>
          <w:rFonts w:hAnsi="宋体"/>
          <w:sz w:val="28"/>
          <w:szCs w:val="28"/>
        </w:rPr>
        <w:t>本合同约定</w:t>
      </w:r>
      <w:r>
        <w:rPr>
          <w:rFonts w:hint="eastAsia" w:hAnsi="宋体"/>
          <w:sz w:val="28"/>
          <w:szCs w:val="28"/>
          <w:lang w:eastAsia="zh-CN"/>
        </w:rPr>
        <w:t>的临时利用</w:t>
      </w:r>
      <w:r>
        <w:rPr>
          <w:rFonts w:hint="eastAsia" w:hAnsi="宋体"/>
          <w:sz w:val="28"/>
          <w:szCs w:val="28"/>
        </w:rPr>
        <w:t>储备</w:t>
      </w:r>
      <w:r>
        <w:rPr>
          <w:rFonts w:hAnsi="宋体"/>
          <w:sz w:val="28"/>
          <w:szCs w:val="28"/>
        </w:rPr>
        <w:t>土地位于</w:t>
      </w:r>
      <w:r>
        <w:rPr>
          <w:rFonts w:hint="eastAsia" w:hAnsi="宋体"/>
          <w:sz w:val="28"/>
          <w:szCs w:val="28"/>
          <w:u w:val="single"/>
        </w:rPr>
        <w:t xml:space="preserve">                  </w:t>
      </w:r>
      <w:r>
        <w:rPr>
          <w:rFonts w:hAnsi="宋体"/>
          <w:sz w:val="28"/>
          <w:szCs w:val="28"/>
        </w:rPr>
        <w:t>，东至</w:t>
      </w:r>
      <w:r>
        <w:rPr>
          <w:rFonts w:hint="eastAsia" w:hAnsi="宋体"/>
          <w:sz w:val="28"/>
          <w:szCs w:val="28"/>
          <w:u w:val="single"/>
        </w:rPr>
        <w:t xml:space="preserve">      </w:t>
      </w:r>
      <w:r>
        <w:rPr>
          <w:rFonts w:hAnsi="宋体"/>
          <w:sz w:val="28"/>
          <w:szCs w:val="28"/>
        </w:rPr>
        <w:t>；西至</w:t>
      </w:r>
      <w:r>
        <w:rPr>
          <w:rFonts w:hint="eastAsia" w:hAnsi="宋体"/>
          <w:sz w:val="28"/>
          <w:szCs w:val="28"/>
          <w:u w:val="single"/>
        </w:rPr>
        <w:t xml:space="preserve">       </w:t>
      </w:r>
      <w:r>
        <w:rPr>
          <w:rFonts w:hAnsi="宋体"/>
          <w:sz w:val="28"/>
          <w:szCs w:val="28"/>
        </w:rPr>
        <w:t>；南至</w:t>
      </w:r>
      <w:r>
        <w:rPr>
          <w:rFonts w:hint="eastAsia" w:hAnsi="宋体"/>
          <w:sz w:val="28"/>
          <w:szCs w:val="28"/>
          <w:u w:val="single"/>
        </w:rPr>
        <w:t xml:space="preserve">      </w:t>
      </w:r>
      <w:r>
        <w:rPr>
          <w:rFonts w:hAnsi="宋体"/>
          <w:sz w:val="28"/>
          <w:szCs w:val="28"/>
        </w:rPr>
        <w:t>；北至</w:t>
      </w:r>
      <w:r>
        <w:rPr>
          <w:rFonts w:hint="eastAsia" w:hAnsi="宋体"/>
          <w:sz w:val="28"/>
          <w:szCs w:val="28"/>
          <w:u w:val="single"/>
        </w:rPr>
        <w:t xml:space="preserve">      </w:t>
      </w:r>
      <w:r>
        <w:rPr>
          <w:rFonts w:hAnsi="宋体"/>
          <w:sz w:val="28"/>
          <w:szCs w:val="28"/>
        </w:rPr>
        <w:t>，实用地面积</w:t>
      </w:r>
      <w:r>
        <w:rPr>
          <w:rFonts w:hint="eastAsia" w:hAnsi="宋体"/>
          <w:sz w:val="28"/>
          <w:szCs w:val="28"/>
          <w:u w:val="single"/>
        </w:rPr>
        <w:t xml:space="preserve">      </w:t>
      </w:r>
      <w:r>
        <w:rPr>
          <w:rFonts w:hAnsi="宋体"/>
          <w:sz w:val="28"/>
          <w:szCs w:val="28"/>
        </w:rPr>
        <w:t>平方米（折合</w:t>
      </w:r>
      <w:r>
        <w:rPr>
          <w:rFonts w:hint="eastAsia" w:hAnsi="宋体"/>
          <w:sz w:val="28"/>
          <w:szCs w:val="28"/>
          <w:u w:val="single"/>
        </w:rPr>
        <w:t xml:space="preserve">      </w:t>
      </w:r>
      <w:r>
        <w:rPr>
          <w:rFonts w:hAnsi="宋体"/>
          <w:sz w:val="28"/>
          <w:szCs w:val="28"/>
        </w:rPr>
        <w:t>亩）（具体位置</w:t>
      </w:r>
      <w:r>
        <w:rPr>
          <w:rFonts w:hint="eastAsia" w:hAnsi="宋体"/>
          <w:sz w:val="28"/>
          <w:szCs w:val="28"/>
        </w:rPr>
        <w:t>及四至</w:t>
      </w:r>
      <w:r>
        <w:rPr>
          <w:rFonts w:hint="eastAsia" w:hAnsi="宋体"/>
          <w:sz w:val="28"/>
          <w:szCs w:val="28"/>
          <w:lang w:eastAsia="zh-CN"/>
        </w:rPr>
        <w:t>范围</w:t>
      </w:r>
      <w:r>
        <w:rPr>
          <w:rFonts w:hAnsi="宋体"/>
          <w:sz w:val="28"/>
          <w:szCs w:val="28"/>
        </w:rPr>
        <w:t>详见附件</w:t>
      </w:r>
      <w:r>
        <w:rPr>
          <w:rFonts w:hint="eastAsia" w:hAnsi="宋体"/>
          <w:sz w:val="28"/>
          <w:szCs w:val="28"/>
        </w:rPr>
        <w:t>2</w:t>
      </w:r>
      <w:r>
        <w:rPr>
          <w:rFonts w:hAnsi="宋体"/>
          <w:sz w:val="28"/>
          <w:szCs w:val="28"/>
        </w:rPr>
        <w:t>）。</w:t>
      </w:r>
    </w:p>
    <w:p>
      <w:pPr>
        <w:spacing w:line="560" w:lineRule="exact"/>
        <w:ind w:firstLine="560"/>
        <w:rPr>
          <w:rFonts w:hAnsi="宋体"/>
          <w:sz w:val="28"/>
          <w:szCs w:val="28"/>
        </w:rPr>
      </w:pPr>
      <w:r>
        <w:rPr>
          <w:rFonts w:hAnsi="宋体"/>
          <w:sz w:val="28"/>
          <w:szCs w:val="28"/>
        </w:rPr>
        <w:t>第</w:t>
      </w:r>
      <w:r>
        <w:rPr>
          <w:sz w:val="28"/>
          <w:szCs w:val="28"/>
        </w:rPr>
        <w:t>3</w:t>
      </w:r>
      <w:r>
        <w:rPr>
          <w:rFonts w:hAnsi="宋体"/>
          <w:sz w:val="28"/>
          <w:szCs w:val="28"/>
        </w:rPr>
        <w:t>条</w:t>
      </w:r>
      <w:r>
        <w:rPr>
          <w:rFonts w:hint="eastAsia" w:hAnsi="宋体"/>
          <w:sz w:val="28"/>
          <w:szCs w:val="28"/>
          <w:lang w:val="en-US" w:eastAsia="zh-CN"/>
        </w:rPr>
        <w:t xml:space="preserve"> 临时利用</w:t>
      </w:r>
      <w:r>
        <w:rPr>
          <w:rFonts w:hAnsi="宋体"/>
          <w:sz w:val="28"/>
          <w:szCs w:val="28"/>
        </w:rPr>
        <w:t>储备土地范围内建筑物、附着物现状见《现状清单》（详见附件</w:t>
      </w:r>
      <w:r>
        <w:rPr>
          <w:rFonts w:hint="eastAsia" w:hAnsi="宋体"/>
          <w:sz w:val="28"/>
          <w:szCs w:val="28"/>
        </w:rPr>
        <w:t>3</w:t>
      </w:r>
      <w:r>
        <w:rPr>
          <w:rFonts w:hAnsi="宋体"/>
          <w:sz w:val="28"/>
          <w:szCs w:val="28"/>
        </w:rPr>
        <w:t>）。</w:t>
      </w:r>
    </w:p>
    <w:p>
      <w:pPr>
        <w:spacing w:line="560" w:lineRule="exact"/>
        <w:ind w:firstLine="560"/>
        <w:rPr>
          <w:color w:val="FF0000"/>
          <w:sz w:val="28"/>
          <w:szCs w:val="28"/>
          <w:highlight w:val="none"/>
        </w:rPr>
      </w:pPr>
      <w:r>
        <w:rPr>
          <w:rFonts w:hint="eastAsia" w:hAnsi="宋体"/>
          <w:color w:val="auto"/>
          <w:sz w:val="28"/>
          <w:szCs w:val="28"/>
          <w:highlight w:val="none"/>
          <w:lang w:eastAsia="zh-CN"/>
        </w:rPr>
        <w:t>第</w:t>
      </w:r>
      <w:r>
        <w:rPr>
          <w:rFonts w:hint="eastAsia" w:hAnsi="宋体"/>
          <w:color w:val="auto"/>
          <w:sz w:val="28"/>
          <w:szCs w:val="28"/>
          <w:highlight w:val="none"/>
          <w:lang w:val="en-US" w:eastAsia="zh-CN"/>
        </w:rPr>
        <w:t xml:space="preserve">4条 </w:t>
      </w:r>
      <w:r>
        <w:rPr>
          <w:rFonts w:hAnsi="宋体"/>
          <w:color w:val="auto"/>
          <w:sz w:val="28"/>
          <w:szCs w:val="28"/>
          <w:highlight w:val="none"/>
        </w:rPr>
        <w:t>本合同</w:t>
      </w:r>
      <w:r>
        <w:rPr>
          <w:rFonts w:hint="eastAsia" w:hAnsi="宋体"/>
          <w:color w:val="auto"/>
          <w:sz w:val="28"/>
          <w:szCs w:val="28"/>
          <w:highlight w:val="none"/>
          <w:lang w:eastAsia="zh-CN"/>
        </w:rPr>
        <w:t>项下</w:t>
      </w:r>
      <w:r>
        <w:rPr>
          <w:rFonts w:hint="eastAsia" w:hAnsi="宋体"/>
          <w:color w:val="auto"/>
          <w:sz w:val="28"/>
          <w:szCs w:val="28"/>
          <w:highlight w:val="none"/>
        </w:rPr>
        <w:t>储备</w:t>
      </w:r>
      <w:r>
        <w:rPr>
          <w:rFonts w:hAnsi="宋体"/>
          <w:color w:val="auto"/>
          <w:sz w:val="28"/>
          <w:szCs w:val="28"/>
          <w:highlight w:val="none"/>
        </w:rPr>
        <w:t>土地仅供乙方</w:t>
      </w:r>
      <w:r>
        <w:rPr>
          <w:rFonts w:hint="eastAsia" w:hAnsi="宋体"/>
          <w:color w:val="auto"/>
          <w:sz w:val="28"/>
          <w:szCs w:val="28"/>
          <w:highlight w:val="none"/>
          <w:lang w:eastAsia="zh-CN"/>
        </w:rPr>
        <w:t>作为</w:t>
      </w:r>
      <w:r>
        <w:rPr>
          <w:rFonts w:hint="eastAsia" w:hAnsi="宋体"/>
          <w:color w:val="auto"/>
          <w:sz w:val="28"/>
          <w:szCs w:val="28"/>
          <w:highlight w:val="none"/>
          <w:lang w:val="en-US" w:eastAsia="zh-CN"/>
        </w:rPr>
        <w:t xml:space="preserve"> </w:t>
      </w:r>
      <w:r>
        <w:rPr>
          <w:rFonts w:hint="eastAsia" w:hAnsi="宋体"/>
          <w:color w:val="auto"/>
          <w:sz w:val="28"/>
          <w:szCs w:val="28"/>
          <w:highlight w:val="none"/>
          <w:u w:val="single" w:color="auto"/>
          <w:lang w:val="en-US" w:eastAsia="zh-CN"/>
        </w:rPr>
        <w:t xml:space="preserve">           </w:t>
      </w:r>
      <w:r>
        <w:rPr>
          <w:rFonts w:hint="eastAsia" w:hAnsi="宋体"/>
          <w:color w:val="auto"/>
          <w:sz w:val="28"/>
          <w:szCs w:val="28"/>
          <w:highlight w:val="none"/>
          <w:lang w:eastAsia="zh-CN"/>
        </w:rPr>
        <w:t>临时利用</w:t>
      </w:r>
      <w:r>
        <w:rPr>
          <w:rFonts w:hAnsi="宋体"/>
          <w:color w:val="auto"/>
          <w:sz w:val="28"/>
          <w:szCs w:val="28"/>
          <w:highlight w:val="none"/>
        </w:rPr>
        <w:t>。</w:t>
      </w:r>
      <w:r>
        <w:rPr>
          <w:rFonts w:hint="eastAsia" w:hAnsi="宋体"/>
          <w:color w:val="auto"/>
          <w:sz w:val="28"/>
          <w:szCs w:val="28"/>
          <w:highlight w:val="none"/>
          <w:lang w:eastAsia="zh-CN"/>
        </w:rPr>
        <w:t>具体用途</w:t>
      </w:r>
      <w:r>
        <w:rPr>
          <w:rFonts w:hAnsi="宋体"/>
          <w:color w:val="auto"/>
          <w:sz w:val="28"/>
          <w:szCs w:val="28"/>
          <w:highlight w:val="none"/>
        </w:rPr>
        <w:t>以</w:t>
      </w:r>
      <w:r>
        <w:rPr>
          <w:rFonts w:hint="eastAsia" w:hAnsi="宋体"/>
          <w:color w:val="auto"/>
          <w:sz w:val="28"/>
          <w:szCs w:val="28"/>
          <w:highlight w:val="none"/>
        </w:rPr>
        <w:t>自然资源部门核发的《临时建设用地规划许可证》</w:t>
      </w:r>
      <w:r>
        <w:rPr>
          <w:rFonts w:hint="eastAsia" w:hAnsi="宋体"/>
          <w:color w:val="auto"/>
          <w:sz w:val="28"/>
          <w:szCs w:val="28"/>
          <w:highlight w:val="none"/>
          <w:lang w:eastAsia="zh-CN"/>
        </w:rPr>
        <w:t>，以及</w:t>
      </w:r>
      <w:r>
        <w:rPr>
          <w:rFonts w:hAnsi="宋体"/>
          <w:color w:val="auto"/>
          <w:sz w:val="28"/>
          <w:szCs w:val="28"/>
          <w:highlight w:val="none"/>
        </w:rPr>
        <w:t>经批准的</w:t>
      </w:r>
      <w:r>
        <w:rPr>
          <w:rFonts w:hint="eastAsia" w:hAnsi="宋体"/>
          <w:color w:val="auto"/>
          <w:sz w:val="28"/>
          <w:szCs w:val="28"/>
          <w:highlight w:val="none"/>
        </w:rPr>
        <w:t>《临时利用方案》</w:t>
      </w:r>
      <w:r>
        <w:rPr>
          <w:rFonts w:hint="eastAsia" w:hAnsi="宋体"/>
          <w:color w:val="auto"/>
          <w:sz w:val="28"/>
          <w:szCs w:val="28"/>
          <w:highlight w:val="none"/>
          <w:lang w:eastAsia="zh-CN"/>
        </w:rPr>
        <w:t>述土地用途</w:t>
      </w:r>
      <w:r>
        <w:rPr>
          <w:rFonts w:hAnsi="宋体"/>
          <w:color w:val="auto"/>
          <w:sz w:val="28"/>
          <w:szCs w:val="28"/>
          <w:highlight w:val="none"/>
        </w:rPr>
        <w:t>为准</w:t>
      </w:r>
      <w:r>
        <w:rPr>
          <w:rFonts w:hint="eastAsia" w:hAnsi="宋体"/>
          <w:color w:val="auto"/>
          <w:sz w:val="28"/>
          <w:szCs w:val="28"/>
          <w:highlight w:val="none"/>
          <w:lang w:eastAsia="zh-CN"/>
        </w:rPr>
        <w:t>。</w:t>
      </w:r>
    </w:p>
    <w:p>
      <w:pPr>
        <w:spacing w:line="560" w:lineRule="exact"/>
        <w:jc w:val="center"/>
        <w:rPr>
          <w:rFonts w:hAnsi="宋体"/>
          <w:sz w:val="28"/>
          <w:szCs w:val="28"/>
        </w:rPr>
      </w:pPr>
      <w:r>
        <w:rPr>
          <w:rFonts w:hAnsi="宋体"/>
          <w:sz w:val="28"/>
          <w:szCs w:val="28"/>
        </w:rPr>
        <w:t>未经原审批</w:t>
      </w:r>
      <w:r>
        <w:rPr>
          <w:rFonts w:hint="eastAsia" w:hAnsi="宋体"/>
          <w:sz w:val="28"/>
          <w:szCs w:val="28"/>
          <w:lang w:eastAsia="zh-CN"/>
        </w:rPr>
        <w:t>机关</w:t>
      </w:r>
      <w:r>
        <w:rPr>
          <w:rFonts w:hAnsi="宋体"/>
          <w:sz w:val="28"/>
          <w:szCs w:val="28"/>
        </w:rPr>
        <w:t>批准</w:t>
      </w:r>
      <w:r>
        <w:rPr>
          <w:rFonts w:hint="eastAsia" w:hAnsi="宋体"/>
          <w:sz w:val="28"/>
          <w:szCs w:val="28"/>
          <w:lang w:eastAsia="zh-CN"/>
        </w:rPr>
        <w:t>同意</w:t>
      </w:r>
      <w:r>
        <w:rPr>
          <w:rFonts w:hAnsi="宋体"/>
          <w:sz w:val="28"/>
          <w:szCs w:val="28"/>
        </w:rPr>
        <w:t>，乙方不得擅自改变</w:t>
      </w:r>
      <w:r>
        <w:rPr>
          <w:rFonts w:hint="eastAsia" w:hAnsi="宋体"/>
          <w:sz w:val="28"/>
          <w:szCs w:val="28"/>
          <w:lang w:eastAsia="zh-CN"/>
        </w:rPr>
        <w:t>储备土地</w:t>
      </w:r>
      <w:r>
        <w:rPr>
          <w:rFonts w:hAnsi="宋体"/>
          <w:sz w:val="28"/>
          <w:szCs w:val="28"/>
        </w:rPr>
        <w:t>用途。</w:t>
      </w:r>
    </w:p>
    <w:p>
      <w:pPr>
        <w:spacing w:line="560" w:lineRule="exact"/>
        <w:jc w:val="center"/>
        <w:rPr>
          <w:rFonts w:hAnsi="宋体"/>
          <w:sz w:val="28"/>
          <w:szCs w:val="28"/>
        </w:rPr>
      </w:pPr>
    </w:p>
    <w:p>
      <w:pPr>
        <w:spacing w:line="560" w:lineRule="exact"/>
        <w:jc w:val="center"/>
        <w:rPr>
          <w:rFonts w:hAnsi="宋体"/>
          <w:b/>
          <w:sz w:val="28"/>
          <w:szCs w:val="28"/>
        </w:rPr>
      </w:pPr>
      <w:r>
        <w:rPr>
          <w:rFonts w:hAnsi="宋体"/>
          <w:b/>
          <w:sz w:val="28"/>
          <w:szCs w:val="28"/>
        </w:rPr>
        <w:t>第</w:t>
      </w:r>
      <w:r>
        <w:rPr>
          <w:rFonts w:hint="eastAsia" w:hAnsi="宋体"/>
          <w:b/>
          <w:sz w:val="28"/>
          <w:szCs w:val="28"/>
        </w:rPr>
        <w:t>四</w:t>
      </w:r>
      <w:r>
        <w:rPr>
          <w:rFonts w:hAnsi="宋体"/>
          <w:b/>
          <w:sz w:val="28"/>
          <w:szCs w:val="28"/>
        </w:rPr>
        <w:t>章</w:t>
      </w:r>
      <w:r>
        <w:rPr>
          <w:rFonts w:hint="eastAsia" w:hAnsi="宋体"/>
          <w:b/>
          <w:sz w:val="28"/>
          <w:szCs w:val="28"/>
          <w:lang w:val="en-US" w:eastAsia="zh-CN"/>
        </w:rPr>
        <w:t xml:space="preserve"> </w:t>
      </w:r>
      <w:r>
        <w:rPr>
          <w:rFonts w:hint="eastAsia" w:hAnsi="宋体"/>
          <w:b/>
          <w:sz w:val="28"/>
          <w:szCs w:val="28"/>
          <w:lang w:eastAsia="zh-CN"/>
        </w:rPr>
        <w:t>出借</w:t>
      </w:r>
      <w:r>
        <w:rPr>
          <w:rFonts w:hint="eastAsia" w:hAnsi="宋体"/>
          <w:b/>
          <w:sz w:val="28"/>
          <w:szCs w:val="28"/>
          <w:lang w:val="en-US" w:eastAsia="zh-CN"/>
        </w:rPr>
        <w:t>/租赁</w:t>
      </w:r>
      <w:r>
        <w:rPr>
          <w:rFonts w:hAnsi="宋体"/>
          <w:b/>
          <w:sz w:val="28"/>
          <w:szCs w:val="28"/>
        </w:rPr>
        <w:t>费用</w:t>
      </w:r>
    </w:p>
    <w:p>
      <w:pPr>
        <w:spacing w:line="560" w:lineRule="exact"/>
        <w:ind w:firstLine="560" w:firstLineChars="200"/>
        <w:rPr>
          <w:rFonts w:hAnsi="宋体"/>
          <w:sz w:val="28"/>
          <w:szCs w:val="28"/>
        </w:rPr>
      </w:pPr>
      <w:r>
        <w:rPr>
          <w:rFonts w:hint="eastAsia" w:hAnsi="宋体"/>
          <w:sz w:val="28"/>
          <w:szCs w:val="28"/>
        </w:rPr>
        <w:t>第</w:t>
      </w:r>
      <w:r>
        <w:rPr>
          <w:rFonts w:hint="eastAsia" w:hAnsi="宋体"/>
          <w:sz w:val="28"/>
          <w:szCs w:val="28"/>
          <w:lang w:val="en-US" w:eastAsia="zh-CN"/>
        </w:rPr>
        <w:t>5</w:t>
      </w:r>
      <w:r>
        <w:rPr>
          <w:rFonts w:hint="eastAsia" w:hAnsi="宋体"/>
          <w:sz w:val="28"/>
          <w:szCs w:val="28"/>
        </w:rPr>
        <w:t>条</w:t>
      </w:r>
      <w:r>
        <w:rPr>
          <w:rFonts w:hint="eastAsia" w:hAnsi="宋体"/>
          <w:sz w:val="28"/>
          <w:szCs w:val="28"/>
          <w:lang w:val="en-US" w:eastAsia="zh-CN"/>
        </w:rPr>
        <w:t xml:space="preserve"> </w:t>
      </w:r>
      <w:r>
        <w:rPr>
          <w:rFonts w:hint="eastAsia" w:hAnsi="宋体"/>
          <w:sz w:val="28"/>
          <w:szCs w:val="28"/>
          <w:lang w:eastAsia="zh-CN"/>
        </w:rPr>
        <w:t>本合同项下临时利用</w:t>
      </w:r>
      <w:r>
        <w:rPr>
          <w:rFonts w:hint="eastAsia" w:hAnsi="宋体"/>
          <w:sz w:val="28"/>
          <w:szCs w:val="28"/>
        </w:rPr>
        <w:t>储备土地的</w:t>
      </w:r>
      <w:r>
        <w:rPr>
          <w:rFonts w:hint="eastAsia" w:hAnsi="宋体"/>
          <w:sz w:val="28"/>
          <w:szCs w:val="28"/>
          <w:lang w:val="en-US" w:eastAsia="zh-CN"/>
        </w:rPr>
        <w:t>租赁费用</w:t>
      </w:r>
      <w:r>
        <w:rPr>
          <w:rFonts w:hint="eastAsia" w:hAnsi="宋体"/>
          <w:sz w:val="28"/>
          <w:szCs w:val="28"/>
        </w:rPr>
        <w:t>为人民币</w:t>
      </w:r>
      <w:r>
        <w:rPr>
          <w:rFonts w:hint="eastAsia" w:hAnsi="宋体"/>
          <w:sz w:val="28"/>
          <w:szCs w:val="28"/>
          <w:u w:val="single"/>
        </w:rPr>
        <w:t xml:space="preserve">      </w:t>
      </w:r>
      <w:r>
        <w:rPr>
          <w:rFonts w:hint="eastAsia" w:hAnsi="宋体"/>
          <w:sz w:val="28"/>
          <w:szCs w:val="28"/>
        </w:rPr>
        <w:t>元/</w:t>
      </w:r>
      <w:r>
        <w:rPr>
          <w:rFonts w:hint="eastAsia" w:hAnsi="宋体"/>
          <w:sz w:val="28"/>
          <w:szCs w:val="28"/>
          <w:lang w:eastAsia="zh-CN"/>
        </w:rPr>
        <w:t>月（大写：人民币</w:t>
      </w:r>
      <w:r>
        <w:rPr>
          <w:rFonts w:hint="eastAsia" w:hAnsi="宋体"/>
          <w:sz w:val="28"/>
          <w:szCs w:val="28"/>
          <w:u w:val="single" w:color="auto"/>
          <w:lang w:val="en-US" w:eastAsia="zh-CN"/>
        </w:rPr>
        <w:t xml:space="preserve">    </w:t>
      </w:r>
      <w:r>
        <w:rPr>
          <w:rFonts w:hint="eastAsia" w:hAnsi="宋体"/>
          <w:sz w:val="28"/>
          <w:szCs w:val="28"/>
          <w:lang w:val="en-US" w:eastAsia="zh-CN"/>
        </w:rPr>
        <w:t>圆</w:t>
      </w:r>
      <w:r>
        <w:rPr>
          <w:rFonts w:hint="eastAsia" w:hAnsi="宋体"/>
          <w:sz w:val="28"/>
          <w:szCs w:val="28"/>
          <w:lang w:eastAsia="zh-CN"/>
        </w:rPr>
        <w:t>）</w:t>
      </w:r>
      <w:r>
        <w:rPr>
          <w:rFonts w:hint="eastAsia" w:hAnsi="宋体"/>
          <w:sz w:val="28"/>
          <w:szCs w:val="28"/>
        </w:rPr>
        <w:t>，共</w:t>
      </w:r>
      <w:r>
        <w:rPr>
          <w:rFonts w:hAnsi="宋体"/>
          <w:sz w:val="28"/>
          <w:szCs w:val="28"/>
        </w:rPr>
        <w:t>计人民币</w:t>
      </w:r>
      <w:r>
        <w:rPr>
          <w:rFonts w:hint="eastAsia" w:hAnsi="宋体"/>
          <w:sz w:val="28"/>
          <w:szCs w:val="28"/>
          <w:u w:val="single"/>
        </w:rPr>
        <w:t xml:space="preserve">    </w:t>
      </w:r>
      <w:r>
        <w:rPr>
          <w:rFonts w:hAnsi="宋体"/>
          <w:sz w:val="28"/>
          <w:szCs w:val="28"/>
        </w:rPr>
        <w:t>元（大写：人民币</w:t>
      </w:r>
      <w:r>
        <w:rPr>
          <w:rFonts w:hint="eastAsia" w:hAnsi="宋体"/>
          <w:sz w:val="28"/>
          <w:szCs w:val="28"/>
          <w:u w:val="single"/>
        </w:rPr>
        <w:t xml:space="preserve">     </w:t>
      </w:r>
      <w:r>
        <w:rPr>
          <w:rFonts w:hint="eastAsia"/>
          <w:sz w:val="28"/>
          <w:szCs w:val="28"/>
        </w:rPr>
        <w:t>圆</w:t>
      </w:r>
      <w:r>
        <w:rPr>
          <w:rFonts w:hAnsi="宋体"/>
          <w:sz w:val="28"/>
          <w:szCs w:val="28"/>
        </w:rPr>
        <w:t>）</w:t>
      </w:r>
      <w:r>
        <w:rPr>
          <w:rFonts w:hint="eastAsia" w:hAnsi="宋体"/>
          <w:sz w:val="28"/>
          <w:szCs w:val="28"/>
        </w:rPr>
        <w:t>。</w:t>
      </w:r>
    </w:p>
    <w:p>
      <w:pPr>
        <w:spacing w:line="560" w:lineRule="exact"/>
        <w:ind w:firstLine="560" w:firstLineChars="200"/>
        <w:rPr>
          <w:sz w:val="28"/>
          <w:szCs w:val="28"/>
        </w:rPr>
      </w:pPr>
      <w:r>
        <w:rPr>
          <w:rFonts w:hint="eastAsia" w:hAnsi="宋体"/>
          <w:sz w:val="28"/>
          <w:szCs w:val="28"/>
          <w:lang w:eastAsia="zh-CN"/>
        </w:rPr>
        <w:t>第</w:t>
      </w:r>
      <w:r>
        <w:rPr>
          <w:rFonts w:hint="eastAsia" w:hAnsi="宋体"/>
          <w:sz w:val="28"/>
          <w:szCs w:val="28"/>
          <w:lang w:val="en-US" w:eastAsia="zh-CN"/>
        </w:rPr>
        <w:t>6条 经双方协商一致，乙方按照以下第</w:t>
      </w:r>
      <w:r>
        <w:rPr>
          <w:rFonts w:hint="eastAsia" w:hAnsi="宋体"/>
          <w:sz w:val="28"/>
          <w:szCs w:val="28"/>
          <w:u w:val="single" w:color="auto"/>
          <w:lang w:val="en-US" w:eastAsia="zh-CN"/>
        </w:rPr>
        <w:t xml:space="preserve">   </w:t>
      </w:r>
      <w:r>
        <w:rPr>
          <w:rFonts w:hint="eastAsia" w:hAnsi="宋体"/>
          <w:sz w:val="28"/>
          <w:szCs w:val="28"/>
          <w:lang w:val="en-US" w:eastAsia="zh-CN"/>
        </w:rPr>
        <w:t>条约定的方式按时足额向甲方支付租赁费用：</w:t>
      </w:r>
    </w:p>
    <w:p>
      <w:pPr>
        <w:spacing w:line="560" w:lineRule="exact"/>
        <w:ind w:firstLine="560" w:firstLineChars="200"/>
        <w:rPr>
          <w:rFonts w:hAnsi="宋体"/>
          <w:sz w:val="28"/>
          <w:szCs w:val="28"/>
        </w:rPr>
      </w:pPr>
      <w:r>
        <w:rPr>
          <w:rFonts w:hint="eastAsia" w:hAnsi="宋体"/>
          <w:sz w:val="28"/>
          <w:szCs w:val="28"/>
          <w:lang w:val="en-US" w:eastAsia="zh-CN"/>
        </w:rPr>
        <w:t xml:space="preserve">6.1 </w:t>
      </w:r>
      <w:r>
        <w:rPr>
          <w:rFonts w:hAnsi="宋体"/>
          <w:sz w:val="28"/>
          <w:szCs w:val="28"/>
        </w:rPr>
        <w:t>在本合同签订之日起</w:t>
      </w:r>
      <w:r>
        <w:rPr>
          <w:rFonts w:hint="eastAsia" w:hAnsi="宋体"/>
          <w:sz w:val="28"/>
          <w:szCs w:val="28"/>
          <w:u w:val="single"/>
        </w:rPr>
        <w:t xml:space="preserve">      </w:t>
      </w:r>
      <w:r>
        <w:rPr>
          <w:rFonts w:hAnsi="宋体"/>
          <w:sz w:val="28"/>
          <w:szCs w:val="28"/>
        </w:rPr>
        <w:t>日内一次性</w:t>
      </w:r>
      <w:r>
        <w:rPr>
          <w:rFonts w:hint="eastAsia" w:hAnsi="宋体"/>
          <w:sz w:val="28"/>
          <w:szCs w:val="28"/>
          <w:lang w:eastAsia="zh-CN"/>
        </w:rPr>
        <w:t>付清</w:t>
      </w:r>
      <w:r>
        <w:rPr>
          <w:rFonts w:hAnsi="宋体"/>
          <w:sz w:val="28"/>
          <w:szCs w:val="28"/>
        </w:rPr>
        <w:t>。</w:t>
      </w:r>
    </w:p>
    <w:p>
      <w:pPr>
        <w:spacing w:line="560" w:lineRule="exact"/>
        <w:ind w:firstLine="560" w:firstLineChars="200"/>
        <w:rPr>
          <w:rFonts w:hAnsi="宋体"/>
          <w:sz w:val="28"/>
          <w:szCs w:val="28"/>
          <w:u w:val="single"/>
        </w:rPr>
      </w:pPr>
      <w:r>
        <w:rPr>
          <w:rFonts w:hint="eastAsia" w:hAnsi="宋体"/>
          <w:sz w:val="28"/>
          <w:szCs w:val="28"/>
          <w:lang w:val="en-US" w:eastAsia="zh-CN"/>
        </w:rPr>
        <w:t>6.2 租赁期限内，由乙方分期向甲方支付</w:t>
      </w:r>
      <w:r>
        <w:rPr>
          <w:rFonts w:hint="eastAsia" w:hAnsi="宋体"/>
          <w:sz w:val="28"/>
          <w:szCs w:val="28"/>
        </w:rPr>
        <w:t>。</w:t>
      </w:r>
      <w:r>
        <w:rPr>
          <w:rFonts w:hint="eastAsia" w:hAnsi="宋体"/>
          <w:sz w:val="28"/>
          <w:szCs w:val="28"/>
          <w:u w:val="single"/>
        </w:rPr>
        <w:t xml:space="preserve">                                    </w:t>
      </w:r>
    </w:p>
    <w:p>
      <w:pPr>
        <w:spacing w:line="560" w:lineRule="exact"/>
        <w:ind w:firstLine="570"/>
        <w:rPr>
          <w:rFonts w:hAnsi="宋体"/>
          <w:sz w:val="28"/>
          <w:szCs w:val="28"/>
        </w:rPr>
      </w:pPr>
      <w:r>
        <w:rPr>
          <w:rFonts w:hint="eastAsia" w:hAnsi="宋体"/>
          <w:sz w:val="28"/>
          <w:szCs w:val="28"/>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Ansi="宋体"/>
          <w:sz w:val="28"/>
          <w:szCs w:val="28"/>
        </w:rPr>
      </w:pPr>
      <w:r>
        <w:rPr>
          <w:rFonts w:hint="eastAsia" w:hAnsi="宋体"/>
          <w:sz w:val="28"/>
          <w:szCs w:val="28"/>
        </w:rPr>
        <w:t>第</w:t>
      </w:r>
      <w:r>
        <w:rPr>
          <w:rFonts w:hint="eastAsia" w:hAnsi="宋体"/>
          <w:sz w:val="28"/>
          <w:szCs w:val="28"/>
          <w:lang w:val="en-US" w:eastAsia="zh-CN"/>
        </w:rPr>
        <w:t>7</w:t>
      </w:r>
      <w:r>
        <w:rPr>
          <w:rFonts w:hint="eastAsia" w:hAnsi="宋体"/>
          <w:sz w:val="28"/>
          <w:szCs w:val="28"/>
        </w:rPr>
        <w:t>条</w:t>
      </w:r>
      <w:r>
        <w:rPr>
          <w:rFonts w:hint="eastAsia" w:hAnsi="宋体"/>
          <w:sz w:val="28"/>
          <w:szCs w:val="28"/>
          <w:lang w:val="en-US" w:eastAsia="zh-CN"/>
        </w:rPr>
        <w:t xml:space="preserve"> </w:t>
      </w:r>
      <w:r>
        <w:rPr>
          <w:rFonts w:hAnsi="宋体"/>
          <w:sz w:val="28"/>
          <w:szCs w:val="28"/>
        </w:rPr>
        <w:t>乙方应按上述约定，将</w:t>
      </w:r>
      <w:r>
        <w:rPr>
          <w:rFonts w:hint="eastAsia" w:hAnsi="宋体"/>
          <w:sz w:val="28"/>
          <w:szCs w:val="28"/>
          <w:lang w:eastAsia="zh-CN"/>
        </w:rPr>
        <w:t>租赁费用</w:t>
      </w:r>
      <w:r>
        <w:rPr>
          <w:rFonts w:hAnsi="宋体"/>
          <w:sz w:val="28"/>
          <w:szCs w:val="28"/>
        </w:rPr>
        <w:t>支付至甲方</w:t>
      </w:r>
      <w:r>
        <w:rPr>
          <w:rFonts w:hint="eastAsia" w:hAnsi="宋体"/>
          <w:sz w:val="28"/>
          <w:szCs w:val="28"/>
        </w:rPr>
        <w:t>指定的</w:t>
      </w:r>
      <w:r>
        <w:rPr>
          <w:rFonts w:hAnsi="宋体"/>
          <w:sz w:val="28"/>
          <w:szCs w:val="28"/>
        </w:rPr>
        <w:t>如下账户：</w:t>
      </w:r>
    </w:p>
    <w:p>
      <w:pPr>
        <w:spacing w:line="560" w:lineRule="exact"/>
        <w:ind w:firstLine="570"/>
        <w:rPr>
          <w:sz w:val="28"/>
          <w:szCs w:val="28"/>
          <w:u w:val="single"/>
        </w:rPr>
      </w:pPr>
      <w:r>
        <w:rPr>
          <w:rFonts w:hAnsi="宋体"/>
          <w:sz w:val="28"/>
          <w:szCs w:val="28"/>
        </w:rPr>
        <w:t>银行账号：</w:t>
      </w:r>
      <w:r>
        <w:rPr>
          <w:rFonts w:hint="eastAsia" w:hAnsi="宋体"/>
          <w:sz w:val="28"/>
          <w:szCs w:val="28"/>
          <w:u w:val="single" w:color="auto"/>
          <w:lang w:val="en-US" w:eastAsia="zh-CN"/>
        </w:rPr>
        <w:t xml:space="preserve">                      </w:t>
      </w:r>
    </w:p>
    <w:p>
      <w:pPr>
        <w:spacing w:line="560" w:lineRule="exact"/>
        <w:ind w:firstLine="570"/>
        <w:rPr>
          <w:sz w:val="28"/>
          <w:szCs w:val="28"/>
          <w:u w:val="single" w:color="auto"/>
        </w:rPr>
      </w:pPr>
      <w:r>
        <w:rPr>
          <w:rFonts w:hAnsi="宋体"/>
          <w:sz w:val="28"/>
          <w:szCs w:val="28"/>
        </w:rPr>
        <w:t>户名：</w:t>
      </w:r>
      <w:r>
        <w:rPr>
          <w:rFonts w:hint="eastAsia" w:hAnsi="宋体"/>
          <w:sz w:val="28"/>
          <w:szCs w:val="28"/>
          <w:u w:val="single" w:color="auto"/>
          <w:lang w:val="en-US" w:eastAsia="zh-CN"/>
        </w:rPr>
        <w:t xml:space="preserve">                          </w:t>
      </w:r>
    </w:p>
    <w:p>
      <w:pPr>
        <w:spacing w:line="560" w:lineRule="exact"/>
        <w:ind w:firstLine="570"/>
        <w:rPr>
          <w:rFonts w:hint="eastAsia" w:hAnsi="宋体"/>
          <w:sz w:val="28"/>
          <w:szCs w:val="28"/>
          <w:u w:val="single" w:color="auto"/>
          <w:lang w:val="en-US" w:eastAsia="zh-CN"/>
        </w:rPr>
      </w:pPr>
      <w:r>
        <w:rPr>
          <w:rFonts w:hAnsi="宋体"/>
          <w:sz w:val="28"/>
          <w:szCs w:val="28"/>
        </w:rPr>
        <w:t>开户银行：</w:t>
      </w:r>
      <w:r>
        <w:rPr>
          <w:rFonts w:hint="eastAsia" w:hAnsi="宋体"/>
          <w:sz w:val="28"/>
          <w:szCs w:val="28"/>
          <w:u w:val="single" w:color="auto"/>
          <w:lang w:val="en-US" w:eastAsia="zh-CN"/>
        </w:rPr>
        <w:t xml:space="preserve">                      </w:t>
      </w:r>
    </w:p>
    <w:p>
      <w:pPr>
        <w:spacing w:line="560" w:lineRule="exact"/>
        <w:ind w:firstLine="570"/>
        <w:rPr>
          <w:rFonts w:hint="default" w:hAnsi="宋体"/>
          <w:sz w:val="28"/>
          <w:szCs w:val="28"/>
          <w:u w:val="none" w:color="auto"/>
          <w:lang w:val="en-US" w:eastAsia="zh-CN"/>
        </w:rPr>
      </w:pPr>
      <w:r>
        <w:rPr>
          <w:rFonts w:hint="eastAsia" w:hAnsi="宋体"/>
          <w:sz w:val="28"/>
          <w:szCs w:val="28"/>
          <w:u w:val="none" w:color="auto"/>
          <w:lang w:val="en-US" w:eastAsia="zh-CN"/>
        </w:rPr>
        <w:t>第8条 其他要求事项：</w:t>
      </w:r>
      <w:r>
        <w:rPr>
          <w:rFonts w:hint="eastAsia" w:hAnsi="宋体"/>
          <w:sz w:val="28"/>
          <w:szCs w:val="28"/>
          <w:u w:val="single" w:color="auto"/>
          <w:lang w:val="en-US" w:eastAsia="zh-CN"/>
        </w:rPr>
        <w:t xml:space="preserve">                                 </w:t>
      </w:r>
      <w:r>
        <w:rPr>
          <w:rFonts w:hint="eastAsia" w:hAnsi="宋体"/>
          <w:sz w:val="28"/>
          <w:szCs w:val="28"/>
          <w:u w:val="none" w:color="auto"/>
          <w:lang w:val="en-US" w:eastAsia="zh-CN"/>
        </w:rPr>
        <w:t>。</w:t>
      </w:r>
    </w:p>
    <w:p>
      <w:pPr>
        <w:spacing w:line="560" w:lineRule="exact"/>
        <w:jc w:val="both"/>
        <w:rPr>
          <w:rFonts w:hAnsi="宋体"/>
          <w:b/>
          <w:sz w:val="28"/>
          <w:szCs w:val="28"/>
        </w:rPr>
      </w:pPr>
    </w:p>
    <w:p>
      <w:pPr>
        <w:spacing w:line="560" w:lineRule="exact"/>
        <w:jc w:val="center"/>
        <w:rPr>
          <w:b/>
          <w:sz w:val="28"/>
          <w:szCs w:val="28"/>
        </w:rPr>
      </w:pPr>
      <w:r>
        <w:rPr>
          <w:rFonts w:hAnsi="宋体"/>
          <w:b/>
          <w:sz w:val="28"/>
          <w:szCs w:val="28"/>
        </w:rPr>
        <w:t>第</w:t>
      </w:r>
      <w:r>
        <w:rPr>
          <w:rFonts w:hint="eastAsia" w:hAnsi="宋体"/>
          <w:b/>
          <w:sz w:val="28"/>
          <w:szCs w:val="28"/>
          <w:lang w:eastAsia="zh-CN"/>
        </w:rPr>
        <w:t>五</w:t>
      </w:r>
      <w:r>
        <w:rPr>
          <w:rFonts w:hAnsi="宋体"/>
          <w:b/>
          <w:sz w:val="28"/>
          <w:szCs w:val="28"/>
        </w:rPr>
        <w:t>章</w:t>
      </w:r>
      <w:r>
        <w:rPr>
          <w:rFonts w:hint="eastAsia" w:hAnsi="宋体"/>
          <w:b/>
          <w:sz w:val="28"/>
          <w:szCs w:val="28"/>
          <w:lang w:val="en-US" w:eastAsia="zh-CN"/>
        </w:rPr>
        <w:t xml:space="preserve"> 临时利用</w:t>
      </w:r>
      <w:r>
        <w:rPr>
          <w:rFonts w:hint="eastAsia" w:hAnsi="宋体"/>
          <w:b/>
          <w:sz w:val="28"/>
          <w:szCs w:val="28"/>
        </w:rPr>
        <w:t>储备土地</w:t>
      </w:r>
      <w:r>
        <w:rPr>
          <w:rFonts w:hAnsi="宋体"/>
          <w:b/>
          <w:sz w:val="28"/>
          <w:szCs w:val="28"/>
        </w:rPr>
        <w:t>交付</w:t>
      </w:r>
      <w:r>
        <w:rPr>
          <w:rFonts w:hint="eastAsia" w:hAnsi="宋体"/>
          <w:b/>
          <w:sz w:val="28"/>
          <w:szCs w:val="28"/>
        </w:rPr>
        <w:t>及</w:t>
      </w:r>
      <w:r>
        <w:rPr>
          <w:rFonts w:hint="eastAsia" w:hAnsi="宋体"/>
          <w:b/>
          <w:sz w:val="28"/>
          <w:szCs w:val="28"/>
          <w:lang w:eastAsia="zh-CN"/>
        </w:rPr>
        <w:t>出借</w:t>
      </w:r>
      <w:r>
        <w:rPr>
          <w:rFonts w:hint="eastAsia" w:hAnsi="宋体"/>
          <w:b/>
          <w:sz w:val="28"/>
          <w:szCs w:val="28"/>
          <w:lang w:val="en-US" w:eastAsia="zh-CN"/>
        </w:rPr>
        <w:t>/租赁</w:t>
      </w:r>
      <w:r>
        <w:rPr>
          <w:rFonts w:hAnsi="宋体"/>
          <w:b/>
          <w:sz w:val="28"/>
          <w:szCs w:val="28"/>
        </w:rPr>
        <w:t>期限</w:t>
      </w:r>
    </w:p>
    <w:p>
      <w:pPr>
        <w:spacing w:line="560" w:lineRule="exact"/>
        <w:ind w:firstLine="560" w:firstLineChars="200"/>
        <w:rPr>
          <w:rFonts w:hint="eastAsia" w:hAnsi="宋体"/>
          <w:sz w:val="28"/>
          <w:szCs w:val="28"/>
          <w:u w:val="single"/>
        </w:rPr>
      </w:pPr>
      <w:r>
        <w:rPr>
          <w:rFonts w:hAnsi="宋体"/>
          <w:sz w:val="28"/>
          <w:szCs w:val="28"/>
        </w:rPr>
        <w:t>第</w:t>
      </w:r>
      <w:r>
        <w:rPr>
          <w:rFonts w:hint="eastAsia"/>
          <w:sz w:val="28"/>
          <w:szCs w:val="28"/>
          <w:lang w:val="en-US" w:eastAsia="zh-CN"/>
        </w:rPr>
        <w:t>9</w:t>
      </w:r>
      <w:r>
        <w:rPr>
          <w:rFonts w:hAnsi="宋体"/>
          <w:sz w:val="28"/>
          <w:szCs w:val="28"/>
        </w:rPr>
        <w:t>条</w:t>
      </w:r>
      <w:r>
        <w:rPr>
          <w:rFonts w:hint="eastAsia" w:hAnsi="宋体"/>
          <w:sz w:val="28"/>
          <w:szCs w:val="28"/>
          <w:lang w:val="en-US" w:eastAsia="zh-CN"/>
        </w:rPr>
        <w:t xml:space="preserve"> </w:t>
      </w:r>
      <w:r>
        <w:rPr>
          <w:rFonts w:hint="eastAsia" w:hAnsi="宋体"/>
          <w:sz w:val="28"/>
          <w:szCs w:val="28"/>
        </w:rPr>
        <w:t>本</w:t>
      </w:r>
      <w:r>
        <w:rPr>
          <w:rFonts w:hAnsi="宋体"/>
          <w:sz w:val="28"/>
          <w:szCs w:val="28"/>
        </w:rPr>
        <w:t>合同签订后</w:t>
      </w:r>
      <w:r>
        <w:rPr>
          <w:rFonts w:hint="eastAsia" w:hAnsi="宋体"/>
          <w:sz w:val="28"/>
          <w:szCs w:val="28"/>
        </w:rPr>
        <w:t>，</w:t>
      </w:r>
      <w:r>
        <w:rPr>
          <w:rFonts w:hAnsi="宋体"/>
          <w:sz w:val="28"/>
          <w:szCs w:val="28"/>
        </w:rPr>
        <w:t>乙方足额</w:t>
      </w:r>
      <w:r>
        <w:rPr>
          <w:rFonts w:hint="eastAsia" w:hAnsi="宋体"/>
          <w:sz w:val="28"/>
          <w:szCs w:val="28"/>
        </w:rPr>
        <w:t>缴纳</w:t>
      </w:r>
      <w:r>
        <w:rPr>
          <w:rFonts w:hint="eastAsia" w:hAnsi="宋体"/>
          <w:sz w:val="28"/>
          <w:szCs w:val="28"/>
          <w:lang w:eastAsia="zh-CN"/>
        </w:rPr>
        <w:t>本合同第四章</w:t>
      </w:r>
      <w:r>
        <w:rPr>
          <w:rFonts w:hint="eastAsia" w:hAnsi="宋体"/>
          <w:sz w:val="28"/>
          <w:szCs w:val="28"/>
        </w:rPr>
        <w:t>约定</w:t>
      </w:r>
      <w:r>
        <w:rPr>
          <w:rFonts w:hint="eastAsia" w:hAnsi="宋体"/>
          <w:sz w:val="28"/>
          <w:szCs w:val="28"/>
          <w:lang w:eastAsia="zh-CN"/>
        </w:rPr>
        <w:t>的</w:t>
      </w:r>
      <w:r>
        <w:rPr>
          <w:rFonts w:hint="eastAsia" w:hAnsi="宋体"/>
          <w:sz w:val="28"/>
          <w:szCs w:val="28"/>
        </w:rPr>
        <w:t>款项</w:t>
      </w:r>
      <w:r>
        <w:rPr>
          <w:rFonts w:hAnsi="宋体"/>
          <w:sz w:val="28"/>
          <w:szCs w:val="28"/>
        </w:rPr>
        <w:t>后</w:t>
      </w:r>
      <w:r>
        <w:rPr>
          <w:rFonts w:hint="eastAsia" w:hAnsi="宋体"/>
          <w:sz w:val="28"/>
          <w:szCs w:val="28"/>
          <w:u w:val="single"/>
        </w:rPr>
        <w:t xml:space="preserve">      </w:t>
      </w:r>
    </w:p>
    <w:p>
      <w:pPr>
        <w:spacing w:line="560" w:lineRule="exact"/>
        <w:rPr>
          <w:sz w:val="28"/>
          <w:szCs w:val="28"/>
        </w:rPr>
      </w:pPr>
      <w:r>
        <w:rPr>
          <w:rFonts w:hAnsi="宋体"/>
          <w:sz w:val="28"/>
          <w:szCs w:val="28"/>
        </w:rPr>
        <w:t>日内，甲方应将</w:t>
      </w:r>
      <w:r>
        <w:rPr>
          <w:rFonts w:hint="eastAsia" w:hAnsi="宋体"/>
          <w:sz w:val="28"/>
          <w:szCs w:val="28"/>
          <w:lang w:eastAsia="zh-CN"/>
        </w:rPr>
        <w:t>本合同项下临时利用</w:t>
      </w:r>
      <w:r>
        <w:rPr>
          <w:rFonts w:hAnsi="宋体"/>
          <w:sz w:val="28"/>
          <w:szCs w:val="28"/>
        </w:rPr>
        <w:t>储备土地移交乙方使用。</w:t>
      </w:r>
    </w:p>
    <w:p>
      <w:pPr>
        <w:spacing w:line="560" w:lineRule="exact"/>
        <w:ind w:firstLine="560" w:firstLineChars="200"/>
        <w:rPr>
          <w:sz w:val="28"/>
          <w:szCs w:val="28"/>
        </w:rPr>
      </w:pPr>
      <w:r>
        <w:rPr>
          <w:rFonts w:hAnsi="宋体"/>
          <w:sz w:val="28"/>
          <w:szCs w:val="28"/>
        </w:rPr>
        <w:t>第</w:t>
      </w:r>
      <w:r>
        <w:rPr>
          <w:rFonts w:hint="eastAsia"/>
          <w:sz w:val="28"/>
          <w:szCs w:val="28"/>
          <w:lang w:val="en-US" w:eastAsia="zh-CN"/>
        </w:rPr>
        <w:t>10</w:t>
      </w:r>
      <w:r>
        <w:rPr>
          <w:rFonts w:hAnsi="宋体"/>
          <w:sz w:val="28"/>
          <w:szCs w:val="28"/>
        </w:rPr>
        <w:t>条</w:t>
      </w:r>
      <w:r>
        <w:rPr>
          <w:rFonts w:hint="eastAsia" w:hAnsi="宋体"/>
          <w:sz w:val="28"/>
          <w:szCs w:val="28"/>
          <w:lang w:val="en-US" w:eastAsia="zh-CN"/>
        </w:rPr>
        <w:t xml:space="preserve"> </w:t>
      </w:r>
      <w:r>
        <w:rPr>
          <w:rFonts w:hAnsi="宋体"/>
          <w:sz w:val="28"/>
          <w:szCs w:val="28"/>
        </w:rPr>
        <w:t>甲方将</w:t>
      </w:r>
      <w:r>
        <w:rPr>
          <w:rFonts w:hint="eastAsia" w:hAnsi="宋体"/>
          <w:sz w:val="28"/>
          <w:szCs w:val="28"/>
          <w:lang w:eastAsia="zh-CN"/>
        </w:rPr>
        <w:t>临时利用</w:t>
      </w:r>
      <w:r>
        <w:rPr>
          <w:rFonts w:hAnsi="宋体"/>
          <w:sz w:val="28"/>
          <w:szCs w:val="28"/>
        </w:rPr>
        <w:t>储备土地交付乙方时，双方应就储备土地的位置、面积、附着物等情况进行确认，并</w:t>
      </w:r>
      <w:r>
        <w:rPr>
          <w:rFonts w:hint="eastAsia" w:hAnsi="宋体"/>
          <w:sz w:val="28"/>
          <w:szCs w:val="28"/>
          <w:lang w:eastAsia="zh-CN"/>
        </w:rPr>
        <w:t>于交付当日</w:t>
      </w:r>
      <w:r>
        <w:rPr>
          <w:rFonts w:hAnsi="宋体"/>
          <w:sz w:val="28"/>
          <w:szCs w:val="28"/>
        </w:rPr>
        <w:t>签署确认文件。</w:t>
      </w:r>
    </w:p>
    <w:p>
      <w:pPr>
        <w:spacing w:line="560" w:lineRule="exact"/>
        <w:ind w:firstLine="560" w:firstLineChars="200"/>
        <w:rPr>
          <w:rFonts w:hAnsi="宋体"/>
          <w:sz w:val="28"/>
          <w:szCs w:val="28"/>
        </w:rPr>
      </w:pPr>
      <w:r>
        <w:rPr>
          <w:rFonts w:hAnsi="宋体"/>
          <w:sz w:val="28"/>
          <w:szCs w:val="28"/>
        </w:rPr>
        <w:t>第</w:t>
      </w:r>
      <w:r>
        <w:rPr>
          <w:rFonts w:hint="eastAsia"/>
          <w:sz w:val="28"/>
          <w:szCs w:val="28"/>
          <w:lang w:val="en-US" w:eastAsia="zh-CN"/>
        </w:rPr>
        <w:t>11</w:t>
      </w:r>
      <w:r>
        <w:rPr>
          <w:rFonts w:hAnsi="宋体"/>
          <w:sz w:val="28"/>
          <w:szCs w:val="28"/>
        </w:rPr>
        <w:t>条</w:t>
      </w:r>
      <w:r>
        <w:rPr>
          <w:rFonts w:hint="eastAsia" w:hAnsi="宋体"/>
          <w:sz w:val="28"/>
          <w:szCs w:val="28"/>
          <w:lang w:val="en-US" w:eastAsia="zh-CN"/>
        </w:rPr>
        <w:t xml:space="preserve"> </w:t>
      </w:r>
      <w:r>
        <w:rPr>
          <w:rFonts w:hint="eastAsia" w:hAnsi="宋体"/>
          <w:sz w:val="28"/>
          <w:szCs w:val="28"/>
          <w:lang w:eastAsia="zh-CN"/>
        </w:rPr>
        <w:t>出借</w:t>
      </w:r>
      <w:r>
        <w:rPr>
          <w:rFonts w:hint="eastAsia" w:hAnsi="宋体"/>
          <w:sz w:val="28"/>
          <w:szCs w:val="28"/>
          <w:lang w:val="en-US" w:eastAsia="zh-CN"/>
        </w:rPr>
        <w:t>/</w:t>
      </w:r>
      <w:r>
        <w:rPr>
          <w:rFonts w:hint="eastAsia" w:hAnsi="宋体"/>
          <w:sz w:val="28"/>
          <w:szCs w:val="28"/>
          <w:lang w:eastAsia="zh-CN"/>
        </w:rPr>
        <w:t>租赁</w:t>
      </w:r>
      <w:r>
        <w:rPr>
          <w:rFonts w:hAnsi="宋体"/>
          <w:sz w:val="28"/>
          <w:szCs w:val="28"/>
        </w:rPr>
        <w:t>期限为</w:t>
      </w:r>
      <w:r>
        <w:rPr>
          <w:rFonts w:hint="eastAsia" w:hAnsi="宋体"/>
          <w:sz w:val="28"/>
          <w:szCs w:val="28"/>
          <w:u w:val="single"/>
        </w:rPr>
        <w:t xml:space="preserve">   </w:t>
      </w:r>
      <w:r>
        <w:rPr>
          <w:rFonts w:hAnsi="宋体"/>
          <w:sz w:val="28"/>
          <w:szCs w:val="28"/>
        </w:rPr>
        <w:t>个月，自</w:t>
      </w:r>
      <w:r>
        <w:rPr>
          <w:rFonts w:hint="eastAsia" w:hAnsi="宋体"/>
          <w:sz w:val="28"/>
          <w:szCs w:val="28"/>
          <w:lang w:eastAsia="zh-CN"/>
        </w:rPr>
        <w:t>临时利用</w:t>
      </w:r>
      <w:r>
        <w:rPr>
          <w:rFonts w:hAnsi="宋体"/>
          <w:sz w:val="28"/>
          <w:szCs w:val="28"/>
        </w:rPr>
        <w:t>储备土地实际交付之日起计算。</w:t>
      </w:r>
      <w:r>
        <w:rPr>
          <w:rFonts w:hint="eastAsia" w:hAnsi="宋体"/>
          <w:sz w:val="28"/>
          <w:szCs w:val="28"/>
        </w:rPr>
        <w:t>储备土地已实际交付，但</w:t>
      </w:r>
      <w:r>
        <w:rPr>
          <w:rFonts w:hAnsi="宋体"/>
          <w:sz w:val="28"/>
          <w:szCs w:val="28"/>
        </w:rPr>
        <w:t>因乙方原因未能及时办理</w:t>
      </w:r>
      <w:r>
        <w:rPr>
          <w:rFonts w:hint="eastAsia" w:hAnsi="宋体"/>
          <w:sz w:val="28"/>
          <w:szCs w:val="28"/>
        </w:rPr>
        <w:t>本合同第</w:t>
      </w:r>
      <w:r>
        <w:rPr>
          <w:rFonts w:hint="eastAsia" w:hAnsi="宋体"/>
          <w:sz w:val="28"/>
          <w:szCs w:val="28"/>
          <w:lang w:val="en-US" w:eastAsia="zh-CN"/>
        </w:rPr>
        <w:t>9</w:t>
      </w:r>
      <w:r>
        <w:rPr>
          <w:rFonts w:hint="eastAsia" w:hAnsi="宋体"/>
          <w:sz w:val="28"/>
          <w:szCs w:val="28"/>
        </w:rPr>
        <w:t>条约定的</w:t>
      </w:r>
      <w:r>
        <w:rPr>
          <w:rFonts w:hAnsi="宋体"/>
          <w:sz w:val="28"/>
          <w:szCs w:val="28"/>
        </w:rPr>
        <w:t>交付手续的，不影响储备土地期限</w:t>
      </w:r>
      <w:r>
        <w:rPr>
          <w:rFonts w:hint="eastAsia" w:hAnsi="宋体"/>
          <w:sz w:val="28"/>
          <w:szCs w:val="28"/>
          <w:lang w:eastAsia="zh-CN"/>
        </w:rPr>
        <w:t>按实际交付时间起算</w:t>
      </w:r>
      <w:r>
        <w:rPr>
          <w:rFonts w:hAnsi="宋体"/>
          <w:sz w:val="28"/>
          <w:szCs w:val="28"/>
        </w:rPr>
        <w:t>。</w:t>
      </w:r>
    </w:p>
    <w:p>
      <w:pPr>
        <w:spacing w:line="560" w:lineRule="exact"/>
        <w:ind w:firstLine="560" w:firstLineChars="200"/>
        <w:rPr>
          <w:rFonts w:hAnsi="宋体"/>
          <w:sz w:val="28"/>
          <w:szCs w:val="28"/>
        </w:rPr>
      </w:pPr>
      <w:r>
        <w:rPr>
          <w:rFonts w:hint="eastAsia" w:hAnsi="宋体"/>
          <w:sz w:val="28"/>
          <w:szCs w:val="28"/>
        </w:rPr>
        <w:t>第</w:t>
      </w:r>
      <w:r>
        <w:rPr>
          <w:rFonts w:hint="eastAsia" w:hAnsi="宋体"/>
          <w:sz w:val="28"/>
          <w:szCs w:val="28"/>
          <w:lang w:val="en-US" w:eastAsia="zh-CN"/>
        </w:rPr>
        <w:t>12</w:t>
      </w:r>
      <w:r>
        <w:rPr>
          <w:rFonts w:hint="eastAsia" w:hAnsi="宋体"/>
          <w:sz w:val="28"/>
          <w:szCs w:val="28"/>
        </w:rPr>
        <w:t>条</w:t>
      </w:r>
      <w:r>
        <w:rPr>
          <w:rFonts w:hint="eastAsia" w:hAnsi="宋体"/>
          <w:sz w:val="28"/>
          <w:szCs w:val="28"/>
          <w:lang w:val="en-US" w:eastAsia="zh-CN"/>
        </w:rPr>
        <w:t xml:space="preserve"> </w:t>
      </w:r>
      <w:r>
        <w:rPr>
          <w:rFonts w:hint="eastAsia" w:hAnsi="宋体"/>
          <w:sz w:val="28"/>
          <w:szCs w:val="28"/>
          <w:lang w:eastAsia="zh-CN"/>
        </w:rPr>
        <w:t>出借</w:t>
      </w:r>
      <w:r>
        <w:rPr>
          <w:rFonts w:hint="eastAsia" w:hAnsi="宋体"/>
          <w:sz w:val="28"/>
          <w:szCs w:val="28"/>
          <w:lang w:val="en-US" w:eastAsia="zh-CN"/>
        </w:rPr>
        <w:t>/租赁</w:t>
      </w:r>
      <w:r>
        <w:rPr>
          <w:rFonts w:hint="eastAsia" w:hAnsi="宋体"/>
          <w:sz w:val="28"/>
          <w:szCs w:val="28"/>
        </w:rPr>
        <w:t>期限届满</w:t>
      </w:r>
      <w:r>
        <w:rPr>
          <w:rFonts w:hint="eastAsia" w:hAnsi="宋体"/>
          <w:sz w:val="28"/>
          <w:szCs w:val="28"/>
          <w:lang w:eastAsia="zh-CN"/>
        </w:rPr>
        <w:t>，乙方</w:t>
      </w:r>
      <w:r>
        <w:rPr>
          <w:rFonts w:hint="eastAsia" w:hAnsi="宋体"/>
          <w:sz w:val="28"/>
          <w:szCs w:val="28"/>
        </w:rPr>
        <w:t>确需继续使用</w:t>
      </w:r>
      <w:r>
        <w:rPr>
          <w:rFonts w:hint="eastAsia" w:hAnsi="宋体"/>
          <w:sz w:val="28"/>
          <w:szCs w:val="28"/>
          <w:lang w:eastAsia="zh-CN"/>
        </w:rPr>
        <w:t>临时利用储备土地</w:t>
      </w:r>
      <w:r>
        <w:rPr>
          <w:rFonts w:hint="eastAsia" w:hAnsi="宋体"/>
          <w:sz w:val="28"/>
          <w:szCs w:val="28"/>
        </w:rPr>
        <w:t>的，应按法定程序办理</w:t>
      </w:r>
      <w:r>
        <w:rPr>
          <w:rFonts w:hint="eastAsia" w:hAnsi="宋体"/>
          <w:sz w:val="28"/>
          <w:szCs w:val="28"/>
          <w:lang w:eastAsia="zh-CN"/>
        </w:rPr>
        <w:t>相关手续</w:t>
      </w:r>
      <w:r>
        <w:rPr>
          <w:rFonts w:hint="eastAsia" w:hAnsi="宋体"/>
          <w:sz w:val="28"/>
          <w:szCs w:val="28"/>
        </w:rPr>
        <w:t>，</w:t>
      </w:r>
      <w:r>
        <w:rPr>
          <w:rFonts w:hint="eastAsia" w:hAnsi="宋体"/>
          <w:color w:val="auto"/>
          <w:sz w:val="28"/>
          <w:szCs w:val="28"/>
          <w:lang w:eastAsia="zh-CN"/>
        </w:rPr>
        <w:t>并重新签订出借</w:t>
      </w:r>
      <w:r>
        <w:rPr>
          <w:rFonts w:hint="eastAsia" w:hAnsi="宋体"/>
          <w:color w:val="auto"/>
          <w:sz w:val="28"/>
          <w:szCs w:val="28"/>
          <w:lang w:val="en-US" w:eastAsia="zh-CN"/>
        </w:rPr>
        <w:t>/租赁</w:t>
      </w:r>
      <w:r>
        <w:rPr>
          <w:rFonts w:hint="eastAsia" w:hAnsi="宋体"/>
          <w:color w:val="auto"/>
          <w:sz w:val="28"/>
          <w:szCs w:val="28"/>
          <w:lang w:eastAsia="zh-CN"/>
        </w:rPr>
        <w:t>合同</w:t>
      </w:r>
      <w:r>
        <w:rPr>
          <w:rFonts w:hint="eastAsia" w:hAnsi="宋体"/>
          <w:sz w:val="28"/>
          <w:szCs w:val="28"/>
          <w:lang w:eastAsia="zh-CN"/>
        </w:rPr>
        <w:t>，</w:t>
      </w:r>
      <w:r>
        <w:rPr>
          <w:rFonts w:hint="eastAsia" w:hAnsi="宋体"/>
          <w:sz w:val="28"/>
          <w:szCs w:val="28"/>
        </w:rPr>
        <w:t>但不得影响土地供应。</w:t>
      </w:r>
    </w:p>
    <w:p>
      <w:pPr>
        <w:spacing w:line="560" w:lineRule="exact"/>
        <w:ind w:firstLine="570"/>
        <w:rPr>
          <w:sz w:val="28"/>
          <w:szCs w:val="28"/>
        </w:rPr>
      </w:pPr>
    </w:p>
    <w:p>
      <w:pPr>
        <w:spacing w:line="560" w:lineRule="exact"/>
        <w:ind w:firstLine="570"/>
        <w:jc w:val="center"/>
        <w:rPr>
          <w:b/>
          <w:sz w:val="28"/>
          <w:szCs w:val="28"/>
        </w:rPr>
      </w:pPr>
      <w:r>
        <w:rPr>
          <w:rFonts w:hAnsi="宋体"/>
          <w:b/>
          <w:sz w:val="28"/>
          <w:szCs w:val="28"/>
        </w:rPr>
        <w:t>第</w:t>
      </w:r>
      <w:r>
        <w:rPr>
          <w:rFonts w:hint="eastAsia" w:hAnsi="宋体"/>
          <w:b/>
          <w:sz w:val="28"/>
          <w:szCs w:val="28"/>
          <w:lang w:eastAsia="zh-CN"/>
        </w:rPr>
        <w:t>六</w:t>
      </w:r>
      <w:r>
        <w:rPr>
          <w:rFonts w:hAnsi="宋体"/>
          <w:b/>
          <w:sz w:val="28"/>
          <w:szCs w:val="28"/>
        </w:rPr>
        <w:t>章</w:t>
      </w:r>
      <w:r>
        <w:rPr>
          <w:rFonts w:hint="eastAsia" w:hAnsi="宋体"/>
          <w:b/>
          <w:sz w:val="28"/>
          <w:szCs w:val="28"/>
          <w:lang w:val="en-US" w:eastAsia="zh-CN"/>
        </w:rPr>
        <w:t xml:space="preserve"> 临时利用</w:t>
      </w:r>
      <w:r>
        <w:rPr>
          <w:rFonts w:hAnsi="宋体"/>
          <w:b/>
          <w:sz w:val="28"/>
          <w:szCs w:val="28"/>
        </w:rPr>
        <w:t>储备土地的收回</w:t>
      </w:r>
    </w:p>
    <w:p>
      <w:pPr>
        <w:spacing w:line="560" w:lineRule="exact"/>
        <w:ind w:firstLine="560" w:firstLineChars="200"/>
        <w:rPr>
          <w:sz w:val="28"/>
          <w:szCs w:val="28"/>
        </w:rPr>
      </w:pPr>
      <w:r>
        <w:rPr>
          <w:rFonts w:hAnsi="宋体"/>
          <w:sz w:val="28"/>
          <w:szCs w:val="28"/>
        </w:rPr>
        <w:t>第</w:t>
      </w:r>
      <w:r>
        <w:rPr>
          <w:rFonts w:hint="eastAsia"/>
          <w:sz w:val="28"/>
          <w:szCs w:val="28"/>
          <w:lang w:val="en-US" w:eastAsia="zh-CN"/>
        </w:rPr>
        <w:t>13</w:t>
      </w:r>
      <w:r>
        <w:rPr>
          <w:rFonts w:hAnsi="宋体"/>
          <w:sz w:val="28"/>
          <w:szCs w:val="28"/>
        </w:rPr>
        <w:t>条</w:t>
      </w:r>
      <w:r>
        <w:rPr>
          <w:rFonts w:hint="eastAsia" w:hAnsi="宋体"/>
          <w:sz w:val="28"/>
          <w:szCs w:val="28"/>
          <w:lang w:val="en-US" w:eastAsia="zh-CN"/>
        </w:rPr>
        <w:t xml:space="preserve"> </w:t>
      </w:r>
      <w:r>
        <w:rPr>
          <w:rFonts w:hAnsi="宋体"/>
          <w:sz w:val="28"/>
          <w:szCs w:val="28"/>
        </w:rPr>
        <w:t>除本合同另行约定外，</w:t>
      </w:r>
      <w:r>
        <w:rPr>
          <w:rFonts w:hint="eastAsia" w:hAnsi="宋体"/>
          <w:sz w:val="28"/>
          <w:szCs w:val="28"/>
          <w:lang w:eastAsia="zh-CN"/>
        </w:rPr>
        <w:t>出借</w:t>
      </w:r>
      <w:r>
        <w:rPr>
          <w:rFonts w:hint="eastAsia" w:hAnsi="宋体"/>
          <w:sz w:val="28"/>
          <w:szCs w:val="28"/>
          <w:lang w:val="en-US" w:eastAsia="zh-CN"/>
        </w:rPr>
        <w:t>/租赁</w:t>
      </w:r>
      <w:r>
        <w:rPr>
          <w:rFonts w:hAnsi="宋体"/>
          <w:sz w:val="28"/>
          <w:szCs w:val="28"/>
        </w:rPr>
        <w:t>期限届满，乙方应在</w:t>
      </w:r>
      <w:r>
        <w:rPr>
          <w:rFonts w:hint="eastAsia" w:hAnsi="宋体"/>
          <w:sz w:val="28"/>
          <w:szCs w:val="28"/>
          <w:u w:val="single"/>
        </w:rPr>
        <w:t xml:space="preserve">      </w:t>
      </w:r>
      <w:r>
        <w:rPr>
          <w:rFonts w:hAnsi="宋体"/>
          <w:sz w:val="28"/>
          <w:szCs w:val="28"/>
        </w:rPr>
        <w:t>日内将</w:t>
      </w:r>
      <w:r>
        <w:rPr>
          <w:rFonts w:hint="eastAsia" w:hAnsi="宋体"/>
          <w:sz w:val="28"/>
          <w:szCs w:val="28"/>
          <w:lang w:eastAsia="zh-CN"/>
        </w:rPr>
        <w:t>临时利用</w:t>
      </w:r>
      <w:r>
        <w:rPr>
          <w:rFonts w:hAnsi="宋体"/>
          <w:sz w:val="28"/>
          <w:szCs w:val="28"/>
        </w:rPr>
        <w:t>储备土地恢复原状后交还甲方。</w:t>
      </w:r>
    </w:p>
    <w:p>
      <w:pPr>
        <w:spacing w:line="560" w:lineRule="exact"/>
        <w:ind w:firstLine="560" w:firstLineChars="200"/>
        <w:rPr>
          <w:rFonts w:hint="eastAsia" w:hAnsi="宋体"/>
          <w:sz w:val="28"/>
          <w:szCs w:val="28"/>
          <w:lang w:eastAsia="zh-CN"/>
        </w:rPr>
      </w:pPr>
      <w:r>
        <w:rPr>
          <w:rFonts w:hAnsi="宋体"/>
          <w:sz w:val="28"/>
          <w:szCs w:val="28"/>
        </w:rPr>
        <w:t>第</w:t>
      </w:r>
      <w:r>
        <w:rPr>
          <w:rFonts w:hint="eastAsia"/>
          <w:sz w:val="28"/>
          <w:szCs w:val="28"/>
          <w:lang w:val="en-US" w:eastAsia="zh-CN"/>
        </w:rPr>
        <w:t>14</w:t>
      </w:r>
      <w:r>
        <w:rPr>
          <w:rFonts w:hAnsi="宋体"/>
          <w:sz w:val="28"/>
          <w:szCs w:val="28"/>
        </w:rPr>
        <w:t>条</w:t>
      </w:r>
      <w:r>
        <w:rPr>
          <w:rFonts w:hint="eastAsia" w:hAnsi="宋体"/>
          <w:sz w:val="28"/>
          <w:szCs w:val="28"/>
          <w:lang w:val="en-US" w:eastAsia="zh-CN"/>
        </w:rPr>
        <w:t xml:space="preserve"> 临时利用</w:t>
      </w:r>
      <w:r>
        <w:rPr>
          <w:rFonts w:hint="eastAsia" w:hAnsi="宋体"/>
          <w:sz w:val="28"/>
          <w:szCs w:val="28"/>
          <w:lang w:eastAsia="zh-CN"/>
        </w:rPr>
        <w:t>储备土地出借</w:t>
      </w:r>
      <w:r>
        <w:rPr>
          <w:rFonts w:hint="eastAsia" w:hAnsi="宋体"/>
          <w:sz w:val="28"/>
          <w:szCs w:val="28"/>
          <w:lang w:val="en-US" w:eastAsia="zh-CN"/>
        </w:rPr>
        <w:t>/租赁</w:t>
      </w:r>
      <w:r>
        <w:rPr>
          <w:rFonts w:hAnsi="宋体"/>
          <w:sz w:val="28"/>
          <w:szCs w:val="28"/>
        </w:rPr>
        <w:t>期间，因实施城乡规划</w:t>
      </w:r>
      <w:r>
        <w:rPr>
          <w:rFonts w:hint="eastAsia" w:hAnsi="宋体"/>
          <w:sz w:val="28"/>
          <w:szCs w:val="28"/>
        </w:rPr>
        <w:t>、执行土地利用年度计划</w:t>
      </w:r>
      <w:r>
        <w:rPr>
          <w:rFonts w:hint="eastAsia" w:hAnsi="宋体"/>
          <w:sz w:val="28"/>
          <w:szCs w:val="28"/>
          <w:lang w:eastAsia="zh-CN"/>
        </w:rPr>
        <w:t>、土地储备年度计划、实施土地供应</w:t>
      </w:r>
      <w:r>
        <w:rPr>
          <w:rFonts w:hint="eastAsia" w:hAnsi="宋体"/>
          <w:sz w:val="28"/>
          <w:szCs w:val="28"/>
        </w:rPr>
        <w:t>等城乡建设需要的</w:t>
      </w:r>
      <w:r>
        <w:rPr>
          <w:rFonts w:hAnsi="宋体"/>
          <w:sz w:val="28"/>
          <w:szCs w:val="28"/>
        </w:rPr>
        <w:t>，甲方</w:t>
      </w:r>
      <w:r>
        <w:rPr>
          <w:rFonts w:hint="eastAsia" w:hAnsi="宋体"/>
          <w:sz w:val="28"/>
          <w:szCs w:val="28"/>
          <w:lang w:eastAsia="zh-CN"/>
        </w:rPr>
        <w:t>有权无条件收回储备土地，但</w:t>
      </w:r>
      <w:r>
        <w:rPr>
          <w:rFonts w:hAnsi="宋体"/>
          <w:sz w:val="28"/>
          <w:szCs w:val="28"/>
        </w:rPr>
        <w:t>应及时通知乙方</w:t>
      </w:r>
      <w:r>
        <w:rPr>
          <w:rFonts w:hint="eastAsia" w:hAnsi="宋体"/>
          <w:sz w:val="28"/>
          <w:szCs w:val="28"/>
          <w:lang w:eastAsia="zh-CN"/>
        </w:rPr>
        <w:t>，</w:t>
      </w:r>
      <w:r>
        <w:rPr>
          <w:rFonts w:hAnsi="宋体"/>
          <w:sz w:val="28"/>
          <w:szCs w:val="28"/>
        </w:rPr>
        <w:t>并给予合理腾退宽限期</w:t>
      </w:r>
      <w:r>
        <w:rPr>
          <w:rFonts w:hint="eastAsia" w:hAnsi="宋体"/>
          <w:sz w:val="28"/>
          <w:szCs w:val="28"/>
          <w:lang w:eastAsia="zh-CN"/>
        </w:rPr>
        <w:t>，</w:t>
      </w:r>
      <w:r>
        <w:rPr>
          <w:rFonts w:hint="eastAsia" w:hAnsi="宋体"/>
          <w:color w:val="auto"/>
          <w:sz w:val="28"/>
          <w:szCs w:val="28"/>
          <w:lang w:eastAsia="zh-CN"/>
        </w:rPr>
        <w:t>宽限期最长不超过</w:t>
      </w:r>
      <w:r>
        <w:rPr>
          <w:rFonts w:hint="eastAsia" w:hAnsi="宋体"/>
          <w:color w:val="auto"/>
          <w:sz w:val="28"/>
          <w:szCs w:val="28"/>
          <w:u w:val="single" w:color="auto"/>
          <w:lang w:val="en-US" w:eastAsia="zh-CN"/>
        </w:rPr>
        <w:t xml:space="preserve">   </w:t>
      </w:r>
      <w:r>
        <w:rPr>
          <w:rFonts w:hint="eastAsia" w:hAnsi="宋体"/>
          <w:color w:val="auto"/>
          <w:sz w:val="28"/>
          <w:szCs w:val="28"/>
          <w:lang w:val="en-US" w:eastAsia="zh-CN"/>
        </w:rPr>
        <w:t>日</w:t>
      </w:r>
      <w:r>
        <w:rPr>
          <w:rFonts w:hint="eastAsia" w:hAnsi="宋体"/>
          <w:sz w:val="28"/>
          <w:szCs w:val="28"/>
          <w:lang w:eastAsia="zh-CN"/>
        </w:rPr>
        <w:t>。自乙方收到甲方收回储备土地的通知之日起，本合同提前解除。</w:t>
      </w:r>
      <w:r>
        <w:rPr>
          <w:rFonts w:hAnsi="宋体"/>
          <w:sz w:val="28"/>
          <w:szCs w:val="28"/>
        </w:rPr>
        <w:t>乙方应无条件</w:t>
      </w:r>
      <w:r>
        <w:rPr>
          <w:rFonts w:hint="eastAsia" w:hAnsi="宋体"/>
          <w:sz w:val="28"/>
          <w:szCs w:val="28"/>
          <w:lang w:eastAsia="zh-CN"/>
        </w:rPr>
        <w:t>自行拆除临时建（构）筑物和设施并清理现场，恢复储备土地原状，并</w:t>
      </w:r>
      <w:r>
        <w:rPr>
          <w:rFonts w:hAnsi="宋体"/>
          <w:sz w:val="28"/>
          <w:szCs w:val="28"/>
        </w:rPr>
        <w:t>在宽限期届满前将储备土地交</w:t>
      </w:r>
      <w:r>
        <w:rPr>
          <w:rFonts w:hint="eastAsia" w:hAnsi="宋体"/>
          <w:sz w:val="28"/>
          <w:szCs w:val="28"/>
          <w:lang w:eastAsia="zh-CN"/>
        </w:rPr>
        <w:t>回</w:t>
      </w:r>
      <w:r>
        <w:rPr>
          <w:rFonts w:hAnsi="宋体"/>
          <w:sz w:val="28"/>
          <w:szCs w:val="28"/>
        </w:rPr>
        <w:t>甲方</w:t>
      </w:r>
      <w:r>
        <w:rPr>
          <w:rFonts w:hint="eastAsia" w:hAnsi="宋体"/>
          <w:sz w:val="28"/>
          <w:szCs w:val="28"/>
          <w:lang w:eastAsia="zh-CN"/>
        </w:rPr>
        <w:t>。</w:t>
      </w:r>
    </w:p>
    <w:p>
      <w:pPr>
        <w:spacing w:line="560" w:lineRule="exact"/>
        <w:ind w:firstLine="560" w:firstLineChars="200"/>
        <w:rPr>
          <w:rFonts w:hint="eastAsia" w:hAnsi="宋体"/>
          <w:sz w:val="28"/>
          <w:szCs w:val="28"/>
        </w:rPr>
      </w:pPr>
      <w:r>
        <w:rPr>
          <w:rFonts w:hint="eastAsia" w:hAnsi="宋体"/>
          <w:sz w:val="28"/>
          <w:szCs w:val="28"/>
        </w:rPr>
        <w:t>乙方已支付的租赁费用按其实际使用时间扣除相应比例费用（不计息）后，余款在甲方实际接收储备土地之日起</w:t>
      </w:r>
      <w:r>
        <w:rPr>
          <w:rFonts w:hint="eastAsia" w:hAnsi="宋体"/>
          <w:sz w:val="28"/>
          <w:szCs w:val="28"/>
          <w:u w:val="single" w:color="auto"/>
        </w:rPr>
        <w:t xml:space="preserve">   </w:t>
      </w:r>
      <w:r>
        <w:rPr>
          <w:rFonts w:hint="eastAsia" w:hAnsi="宋体"/>
          <w:sz w:val="28"/>
          <w:szCs w:val="28"/>
        </w:rPr>
        <w:t>日内退还乙方。对乙方在用地上建造的临时</w:t>
      </w:r>
      <w:r>
        <w:rPr>
          <w:rFonts w:hint="eastAsia" w:hAnsi="宋体"/>
          <w:sz w:val="28"/>
          <w:szCs w:val="28"/>
          <w:lang w:eastAsia="zh-CN"/>
        </w:rPr>
        <w:t>建（构）筑物和设施</w:t>
      </w:r>
      <w:r>
        <w:rPr>
          <w:rFonts w:hint="eastAsia" w:hAnsi="宋体"/>
          <w:sz w:val="28"/>
          <w:szCs w:val="28"/>
        </w:rPr>
        <w:t>，甲方不予赔偿或补偿。</w:t>
      </w:r>
    </w:p>
    <w:p>
      <w:pPr>
        <w:spacing w:line="560" w:lineRule="exact"/>
        <w:ind w:firstLine="560" w:firstLineChars="200"/>
        <w:rPr>
          <w:rFonts w:hint="eastAsia" w:hAnsi="宋体"/>
          <w:color w:val="auto"/>
          <w:sz w:val="28"/>
          <w:szCs w:val="28"/>
        </w:rPr>
      </w:pPr>
      <w:r>
        <w:rPr>
          <w:rFonts w:hint="eastAsia" w:hAnsi="宋体"/>
          <w:color w:val="auto"/>
          <w:sz w:val="28"/>
          <w:szCs w:val="28"/>
          <w:lang w:eastAsia="zh-CN"/>
        </w:rPr>
        <w:t>乙方</w:t>
      </w:r>
      <w:r>
        <w:rPr>
          <w:rFonts w:hint="eastAsia" w:hAnsi="宋体"/>
          <w:color w:val="auto"/>
          <w:sz w:val="28"/>
          <w:szCs w:val="28"/>
        </w:rPr>
        <w:t>逾期</w:t>
      </w:r>
      <w:r>
        <w:rPr>
          <w:rFonts w:hint="eastAsia" w:hAnsi="宋体"/>
          <w:color w:val="auto"/>
          <w:sz w:val="28"/>
          <w:szCs w:val="28"/>
          <w:u w:val="single" w:color="auto"/>
          <w:lang w:val="en-US" w:eastAsia="zh-CN"/>
        </w:rPr>
        <w:t xml:space="preserve">   </w:t>
      </w:r>
      <w:r>
        <w:rPr>
          <w:rFonts w:hint="eastAsia" w:hAnsi="宋体"/>
          <w:color w:val="auto"/>
          <w:sz w:val="28"/>
          <w:szCs w:val="28"/>
        </w:rPr>
        <w:t>日</w:t>
      </w:r>
      <w:r>
        <w:rPr>
          <w:rFonts w:hint="eastAsia" w:hAnsi="宋体"/>
          <w:color w:val="auto"/>
          <w:sz w:val="28"/>
          <w:szCs w:val="28"/>
          <w:lang w:eastAsia="zh-CN"/>
        </w:rPr>
        <w:t>并经甲方催促后，仍未将临时利用储备土地恢复原状的，</w:t>
      </w:r>
      <w:r>
        <w:rPr>
          <w:rFonts w:hint="eastAsia" w:hAnsi="宋体"/>
          <w:color w:val="auto"/>
          <w:sz w:val="28"/>
          <w:szCs w:val="28"/>
        </w:rPr>
        <w:t>视为</w:t>
      </w:r>
      <w:r>
        <w:rPr>
          <w:rFonts w:hint="eastAsia" w:hAnsi="宋体"/>
          <w:color w:val="auto"/>
          <w:sz w:val="28"/>
          <w:szCs w:val="28"/>
          <w:lang w:eastAsia="zh-CN"/>
        </w:rPr>
        <w:t>其</w:t>
      </w:r>
      <w:r>
        <w:rPr>
          <w:rFonts w:hint="eastAsia" w:hAnsi="宋体"/>
          <w:color w:val="auto"/>
          <w:sz w:val="28"/>
          <w:szCs w:val="28"/>
        </w:rPr>
        <w:t>放弃</w:t>
      </w:r>
      <w:r>
        <w:rPr>
          <w:rFonts w:hint="eastAsia" w:hAnsi="宋体"/>
          <w:color w:val="auto"/>
          <w:sz w:val="28"/>
          <w:szCs w:val="28"/>
          <w:lang w:eastAsia="zh-CN"/>
        </w:rPr>
        <w:t>地上</w:t>
      </w:r>
      <w:r>
        <w:rPr>
          <w:rFonts w:hint="eastAsia" w:hAnsi="宋体"/>
          <w:color w:val="auto"/>
          <w:sz w:val="28"/>
          <w:szCs w:val="28"/>
        </w:rPr>
        <w:t>一切临时建（构）筑物、设施和物品的所有权，甲方有权自行接管储备土地并处置</w:t>
      </w:r>
      <w:r>
        <w:rPr>
          <w:rFonts w:hint="eastAsia" w:hAnsi="宋体"/>
          <w:color w:val="auto"/>
          <w:sz w:val="28"/>
          <w:szCs w:val="28"/>
          <w:lang w:eastAsia="zh-CN"/>
        </w:rPr>
        <w:t>或</w:t>
      </w:r>
      <w:r>
        <w:rPr>
          <w:rFonts w:hint="eastAsia" w:hAnsi="宋体"/>
          <w:color w:val="auto"/>
          <w:sz w:val="28"/>
          <w:szCs w:val="28"/>
        </w:rPr>
        <w:t>委托施工单位清理上述</w:t>
      </w:r>
      <w:r>
        <w:rPr>
          <w:rFonts w:hint="eastAsia" w:hAnsi="宋体"/>
          <w:color w:val="auto"/>
          <w:sz w:val="28"/>
          <w:szCs w:val="28"/>
          <w:lang w:eastAsia="zh-CN"/>
        </w:rPr>
        <w:t>乙方</w:t>
      </w:r>
      <w:r>
        <w:rPr>
          <w:rFonts w:hint="eastAsia" w:hAnsi="宋体"/>
          <w:color w:val="auto"/>
          <w:sz w:val="28"/>
          <w:szCs w:val="28"/>
        </w:rPr>
        <w:t>财产，因此</w:t>
      </w:r>
      <w:r>
        <w:rPr>
          <w:rFonts w:hint="eastAsia" w:hAnsi="宋体"/>
          <w:color w:val="auto"/>
          <w:sz w:val="28"/>
          <w:szCs w:val="28"/>
          <w:lang w:eastAsia="zh-CN"/>
        </w:rPr>
        <w:t>而产生的费用由乙方承担。</w:t>
      </w:r>
      <w:r>
        <w:rPr>
          <w:rFonts w:hint="eastAsia" w:hAnsi="宋体"/>
          <w:color w:val="auto"/>
          <w:sz w:val="28"/>
          <w:szCs w:val="28"/>
        </w:rPr>
        <w:t>给甲方造成</w:t>
      </w:r>
      <w:r>
        <w:rPr>
          <w:rFonts w:hint="eastAsia" w:hAnsi="宋体"/>
          <w:color w:val="auto"/>
          <w:sz w:val="28"/>
          <w:szCs w:val="28"/>
          <w:lang w:eastAsia="zh-CN"/>
        </w:rPr>
        <w:t>的</w:t>
      </w:r>
      <w:r>
        <w:rPr>
          <w:rFonts w:hint="eastAsia" w:hAnsi="宋体"/>
          <w:color w:val="auto"/>
          <w:sz w:val="28"/>
          <w:szCs w:val="28"/>
        </w:rPr>
        <w:t>损失</w:t>
      </w:r>
      <w:r>
        <w:rPr>
          <w:rFonts w:hint="eastAsia" w:hAnsi="宋体"/>
          <w:color w:val="auto"/>
          <w:sz w:val="28"/>
          <w:szCs w:val="28"/>
          <w:lang w:eastAsia="zh-CN"/>
        </w:rPr>
        <w:t>的</w:t>
      </w:r>
      <w:r>
        <w:rPr>
          <w:rFonts w:hint="eastAsia" w:hAnsi="宋体"/>
          <w:color w:val="auto"/>
          <w:sz w:val="28"/>
          <w:szCs w:val="28"/>
        </w:rPr>
        <w:t>，乙方</w:t>
      </w:r>
      <w:r>
        <w:rPr>
          <w:rFonts w:hint="eastAsia" w:hAnsi="宋体"/>
          <w:color w:val="auto"/>
          <w:sz w:val="28"/>
          <w:szCs w:val="28"/>
          <w:lang w:eastAsia="zh-CN"/>
        </w:rPr>
        <w:t>还</w:t>
      </w:r>
      <w:r>
        <w:rPr>
          <w:rFonts w:hint="eastAsia" w:hAnsi="宋体"/>
          <w:color w:val="auto"/>
          <w:sz w:val="28"/>
          <w:szCs w:val="28"/>
        </w:rPr>
        <w:t>应承担</w:t>
      </w:r>
      <w:r>
        <w:rPr>
          <w:rFonts w:hint="eastAsia" w:hAnsi="宋体"/>
          <w:color w:val="auto"/>
          <w:sz w:val="28"/>
          <w:szCs w:val="28"/>
          <w:lang w:eastAsia="zh-CN"/>
        </w:rPr>
        <w:t>相应</w:t>
      </w:r>
      <w:r>
        <w:rPr>
          <w:rFonts w:hint="eastAsia" w:hAnsi="宋体"/>
          <w:color w:val="auto"/>
          <w:sz w:val="28"/>
          <w:szCs w:val="28"/>
        </w:rPr>
        <w:t>赔偿责任。</w:t>
      </w:r>
    </w:p>
    <w:p>
      <w:pPr>
        <w:spacing w:line="560" w:lineRule="exact"/>
        <w:ind w:firstLine="570"/>
        <w:rPr>
          <w:rFonts w:hint="eastAsia" w:hAnsi="宋体"/>
          <w:sz w:val="28"/>
          <w:szCs w:val="28"/>
          <w:lang w:val="en-US" w:eastAsia="zh-CN"/>
        </w:rPr>
      </w:pPr>
      <w:r>
        <w:rPr>
          <w:rFonts w:hAnsi="宋体"/>
          <w:sz w:val="28"/>
          <w:szCs w:val="28"/>
        </w:rPr>
        <w:t>第</w:t>
      </w:r>
      <w:r>
        <w:rPr>
          <w:rFonts w:hint="eastAsia"/>
          <w:sz w:val="28"/>
          <w:szCs w:val="28"/>
          <w:lang w:val="en-US" w:eastAsia="zh-CN"/>
        </w:rPr>
        <w:t>15</w:t>
      </w:r>
      <w:r>
        <w:rPr>
          <w:rFonts w:hAnsi="宋体"/>
          <w:sz w:val="28"/>
          <w:szCs w:val="28"/>
        </w:rPr>
        <w:t>条</w:t>
      </w:r>
      <w:r>
        <w:rPr>
          <w:rFonts w:hint="eastAsia" w:hAnsi="宋体"/>
          <w:sz w:val="28"/>
          <w:szCs w:val="28"/>
          <w:lang w:val="en-US" w:eastAsia="zh-CN"/>
        </w:rPr>
        <w:t xml:space="preserve"> 甲方因本合同13条约定情形之外的其他公共利益需要，需提前收回临时利用储备土地的，参照本合同第14条约定的有关程序执行。</w:t>
      </w:r>
    </w:p>
    <w:p>
      <w:pPr>
        <w:spacing w:line="560" w:lineRule="exact"/>
        <w:ind w:firstLine="570"/>
        <w:rPr>
          <w:rFonts w:hint="eastAsia" w:hAnsi="宋体"/>
          <w:sz w:val="28"/>
          <w:szCs w:val="28"/>
          <w:lang w:eastAsia="zh-CN"/>
        </w:rPr>
      </w:pPr>
      <w:r>
        <w:rPr>
          <w:rFonts w:hint="eastAsia" w:hAnsi="宋体"/>
          <w:sz w:val="28"/>
          <w:szCs w:val="28"/>
          <w:lang w:eastAsia="zh-CN"/>
        </w:rPr>
        <w:t>第</w:t>
      </w:r>
      <w:r>
        <w:rPr>
          <w:rFonts w:hint="eastAsia" w:hAnsi="宋体"/>
          <w:sz w:val="28"/>
          <w:szCs w:val="28"/>
          <w:lang w:val="en-US" w:eastAsia="zh-CN"/>
        </w:rPr>
        <w:t xml:space="preserve">16条 </w:t>
      </w:r>
      <w:r>
        <w:rPr>
          <w:rFonts w:hAnsi="宋体"/>
          <w:sz w:val="28"/>
          <w:szCs w:val="28"/>
        </w:rPr>
        <w:t>乙方</w:t>
      </w:r>
      <w:r>
        <w:rPr>
          <w:rFonts w:hint="eastAsia" w:hAnsi="宋体"/>
          <w:sz w:val="28"/>
          <w:szCs w:val="28"/>
          <w:lang w:eastAsia="zh-CN"/>
        </w:rPr>
        <w:t>需</w:t>
      </w:r>
      <w:r>
        <w:rPr>
          <w:rFonts w:hAnsi="宋体"/>
          <w:sz w:val="28"/>
          <w:szCs w:val="28"/>
        </w:rPr>
        <w:t>提前交回</w:t>
      </w:r>
      <w:r>
        <w:rPr>
          <w:rFonts w:hint="eastAsia" w:hAnsi="宋体"/>
          <w:sz w:val="28"/>
          <w:szCs w:val="28"/>
          <w:lang w:eastAsia="zh-CN"/>
        </w:rPr>
        <w:t>临时利用</w:t>
      </w:r>
      <w:r>
        <w:rPr>
          <w:rFonts w:hAnsi="宋体"/>
          <w:sz w:val="28"/>
          <w:szCs w:val="28"/>
        </w:rPr>
        <w:t>储备土地的，</w:t>
      </w:r>
      <w:r>
        <w:rPr>
          <w:rFonts w:hint="eastAsia" w:hAnsi="宋体"/>
          <w:sz w:val="28"/>
          <w:szCs w:val="28"/>
          <w:lang w:eastAsia="zh-CN"/>
        </w:rPr>
        <w:t>应向甲方提出申请，在经甲方同意后方可实施。</w:t>
      </w:r>
    </w:p>
    <w:p>
      <w:pPr>
        <w:spacing w:line="560" w:lineRule="exact"/>
        <w:ind w:firstLine="570"/>
        <w:rPr>
          <w:sz w:val="28"/>
          <w:szCs w:val="28"/>
        </w:rPr>
      </w:pPr>
      <w:r>
        <w:rPr>
          <w:rFonts w:hint="eastAsia" w:hAnsi="宋体"/>
          <w:sz w:val="28"/>
          <w:szCs w:val="28"/>
          <w:lang w:eastAsia="zh-CN"/>
        </w:rPr>
        <w:t>第</w:t>
      </w:r>
      <w:r>
        <w:rPr>
          <w:rFonts w:hint="eastAsia" w:hAnsi="宋体"/>
          <w:sz w:val="28"/>
          <w:szCs w:val="28"/>
          <w:lang w:val="en-US" w:eastAsia="zh-CN"/>
        </w:rPr>
        <w:t xml:space="preserve">17条 </w:t>
      </w:r>
      <w:r>
        <w:rPr>
          <w:rFonts w:hAnsi="宋体"/>
          <w:sz w:val="28"/>
          <w:szCs w:val="28"/>
        </w:rPr>
        <w:t>出现</w:t>
      </w:r>
      <w:r>
        <w:rPr>
          <w:rFonts w:hint="eastAsia" w:hAnsi="宋体"/>
          <w:sz w:val="28"/>
          <w:szCs w:val="28"/>
          <w:lang w:eastAsia="zh-CN"/>
        </w:rPr>
        <w:t>本合同第</w:t>
      </w:r>
      <w:r>
        <w:rPr>
          <w:rFonts w:hint="eastAsia" w:hAnsi="宋体"/>
          <w:sz w:val="28"/>
          <w:szCs w:val="28"/>
          <w:lang w:val="en-US" w:eastAsia="zh-CN"/>
        </w:rPr>
        <w:t>13条、14条、15条约定情形</w:t>
      </w:r>
      <w:r>
        <w:rPr>
          <w:rFonts w:hAnsi="宋体"/>
          <w:sz w:val="28"/>
          <w:szCs w:val="28"/>
        </w:rPr>
        <w:t>，</w:t>
      </w:r>
      <w:r>
        <w:rPr>
          <w:rFonts w:hint="eastAsia" w:hAnsi="宋体"/>
          <w:sz w:val="28"/>
          <w:szCs w:val="28"/>
          <w:lang w:eastAsia="zh-CN"/>
        </w:rPr>
        <w:t>临时利用储备土地需提前交还甲方的，</w:t>
      </w:r>
      <w:r>
        <w:rPr>
          <w:rFonts w:hAnsi="宋体"/>
          <w:sz w:val="28"/>
          <w:szCs w:val="28"/>
        </w:rPr>
        <w:t>双方在用地移交时应办理相应的交</w:t>
      </w:r>
      <w:r>
        <w:rPr>
          <w:rFonts w:hint="eastAsia" w:hAnsi="宋体"/>
          <w:sz w:val="28"/>
          <w:szCs w:val="28"/>
          <w:lang w:eastAsia="zh-CN"/>
        </w:rPr>
        <w:t>还</w:t>
      </w:r>
      <w:r>
        <w:rPr>
          <w:rFonts w:hAnsi="宋体"/>
          <w:sz w:val="28"/>
          <w:szCs w:val="28"/>
        </w:rPr>
        <w:t>确认手续。</w:t>
      </w:r>
    </w:p>
    <w:p>
      <w:pPr>
        <w:spacing w:line="560" w:lineRule="exact"/>
        <w:ind w:firstLine="570"/>
        <w:rPr>
          <w:sz w:val="28"/>
          <w:szCs w:val="28"/>
        </w:rPr>
      </w:pPr>
    </w:p>
    <w:p>
      <w:pPr>
        <w:spacing w:line="560" w:lineRule="exact"/>
        <w:ind w:firstLine="560" w:firstLineChars="200"/>
        <w:jc w:val="center"/>
        <w:rPr>
          <w:b/>
          <w:sz w:val="28"/>
          <w:szCs w:val="28"/>
        </w:rPr>
      </w:pPr>
      <w:r>
        <w:rPr>
          <w:rFonts w:hAnsi="宋体"/>
          <w:b/>
          <w:sz w:val="28"/>
          <w:szCs w:val="28"/>
        </w:rPr>
        <w:t>第</w:t>
      </w:r>
      <w:r>
        <w:rPr>
          <w:rFonts w:hint="eastAsia" w:hAnsi="宋体"/>
          <w:b/>
          <w:sz w:val="28"/>
          <w:szCs w:val="28"/>
          <w:lang w:eastAsia="zh-CN"/>
        </w:rPr>
        <w:t>七</w:t>
      </w:r>
      <w:r>
        <w:rPr>
          <w:rFonts w:hAnsi="宋体"/>
          <w:b/>
          <w:sz w:val="28"/>
          <w:szCs w:val="28"/>
        </w:rPr>
        <w:t>章</w:t>
      </w:r>
      <w:r>
        <w:rPr>
          <w:rFonts w:hint="eastAsia" w:hAnsi="宋体"/>
          <w:b/>
          <w:sz w:val="28"/>
          <w:szCs w:val="28"/>
          <w:lang w:val="en-US" w:eastAsia="zh-CN"/>
        </w:rPr>
        <w:t xml:space="preserve"> </w:t>
      </w:r>
      <w:r>
        <w:rPr>
          <w:rFonts w:hint="eastAsia" w:hAnsi="宋体"/>
          <w:b/>
          <w:sz w:val="28"/>
          <w:szCs w:val="28"/>
        </w:rPr>
        <w:t>储备土地</w:t>
      </w:r>
      <w:r>
        <w:rPr>
          <w:rFonts w:hint="eastAsia" w:hAnsi="宋体"/>
          <w:b/>
          <w:sz w:val="28"/>
          <w:szCs w:val="28"/>
          <w:lang w:eastAsia="zh-CN"/>
        </w:rPr>
        <w:t>临时</w:t>
      </w:r>
      <w:r>
        <w:rPr>
          <w:rFonts w:hint="eastAsia" w:hAnsi="宋体"/>
          <w:b/>
          <w:sz w:val="28"/>
          <w:szCs w:val="28"/>
        </w:rPr>
        <w:t>利用</w:t>
      </w:r>
      <w:r>
        <w:rPr>
          <w:rFonts w:hAnsi="宋体"/>
          <w:b/>
          <w:sz w:val="28"/>
          <w:szCs w:val="28"/>
        </w:rPr>
        <w:t>义务</w:t>
      </w:r>
    </w:p>
    <w:p>
      <w:pPr>
        <w:spacing w:line="560" w:lineRule="exact"/>
        <w:ind w:firstLine="560" w:firstLineChars="200"/>
        <w:rPr>
          <w:sz w:val="28"/>
          <w:szCs w:val="28"/>
        </w:rPr>
      </w:pPr>
      <w:r>
        <w:rPr>
          <w:rFonts w:hAnsi="宋体"/>
          <w:sz w:val="28"/>
          <w:szCs w:val="28"/>
        </w:rPr>
        <w:t>第</w:t>
      </w:r>
      <w:r>
        <w:rPr>
          <w:rFonts w:hint="eastAsia"/>
          <w:sz w:val="28"/>
          <w:szCs w:val="28"/>
          <w:lang w:val="en-US" w:eastAsia="zh-CN"/>
        </w:rPr>
        <w:t>18</w:t>
      </w:r>
      <w:r>
        <w:rPr>
          <w:rFonts w:hAnsi="宋体"/>
          <w:sz w:val="28"/>
          <w:szCs w:val="28"/>
        </w:rPr>
        <w:t>条</w:t>
      </w:r>
      <w:r>
        <w:rPr>
          <w:rFonts w:hint="eastAsia" w:hAnsi="宋体"/>
          <w:sz w:val="28"/>
          <w:szCs w:val="28"/>
          <w:lang w:val="en-US" w:eastAsia="zh-CN"/>
        </w:rPr>
        <w:t xml:space="preserve"> </w:t>
      </w:r>
      <w:r>
        <w:rPr>
          <w:rFonts w:hAnsi="宋体"/>
          <w:sz w:val="28"/>
          <w:szCs w:val="28"/>
        </w:rPr>
        <w:t>乙方在用地临时</w:t>
      </w:r>
      <w:r>
        <w:rPr>
          <w:rFonts w:hint="eastAsia" w:hAnsi="宋体"/>
          <w:sz w:val="28"/>
          <w:szCs w:val="28"/>
        </w:rPr>
        <w:t>利</w:t>
      </w:r>
      <w:r>
        <w:rPr>
          <w:rFonts w:hAnsi="宋体"/>
          <w:sz w:val="28"/>
          <w:szCs w:val="28"/>
        </w:rPr>
        <w:t>用期限内必须严格遵守以下约定：</w:t>
      </w:r>
    </w:p>
    <w:p>
      <w:pPr>
        <w:spacing w:line="560" w:lineRule="exact"/>
        <w:ind w:firstLine="560" w:firstLineChars="200"/>
        <w:rPr>
          <w:sz w:val="28"/>
          <w:szCs w:val="28"/>
        </w:rPr>
      </w:pPr>
      <w:r>
        <w:rPr>
          <w:rFonts w:hint="eastAsia"/>
          <w:sz w:val="28"/>
          <w:szCs w:val="28"/>
          <w:lang w:val="en-US" w:eastAsia="zh-CN"/>
        </w:rPr>
        <w:t>18</w:t>
      </w:r>
      <w:r>
        <w:rPr>
          <w:rFonts w:hint="eastAsia"/>
          <w:sz w:val="28"/>
          <w:szCs w:val="28"/>
        </w:rPr>
        <w:t>.1</w:t>
      </w:r>
      <w:r>
        <w:rPr>
          <w:rFonts w:hint="eastAsia"/>
          <w:sz w:val="28"/>
          <w:szCs w:val="28"/>
          <w:lang w:val="en-US" w:eastAsia="zh-CN"/>
        </w:rPr>
        <w:t xml:space="preserve"> </w:t>
      </w:r>
      <w:r>
        <w:rPr>
          <w:rFonts w:hAnsi="宋体"/>
          <w:sz w:val="28"/>
          <w:szCs w:val="28"/>
        </w:rPr>
        <w:t>依法依规办理土地</w:t>
      </w:r>
      <w:r>
        <w:rPr>
          <w:rFonts w:hint="eastAsia" w:hAnsi="宋体"/>
          <w:sz w:val="28"/>
          <w:szCs w:val="28"/>
          <w:lang w:eastAsia="zh-CN"/>
        </w:rPr>
        <w:t>出借</w:t>
      </w:r>
      <w:r>
        <w:rPr>
          <w:rFonts w:hint="eastAsia" w:hAnsi="宋体"/>
          <w:sz w:val="28"/>
          <w:szCs w:val="28"/>
          <w:lang w:val="en-US" w:eastAsia="zh-CN"/>
        </w:rPr>
        <w:t>/租赁</w:t>
      </w:r>
      <w:r>
        <w:rPr>
          <w:rFonts w:hAnsi="宋体"/>
          <w:sz w:val="28"/>
          <w:szCs w:val="28"/>
        </w:rPr>
        <w:t>过程所涉及的各项相关</w:t>
      </w:r>
      <w:r>
        <w:rPr>
          <w:rFonts w:hint="eastAsia" w:hAnsi="宋体"/>
          <w:sz w:val="28"/>
          <w:szCs w:val="28"/>
          <w:lang w:eastAsia="zh-CN"/>
        </w:rPr>
        <w:t>报批</w:t>
      </w:r>
      <w:r>
        <w:rPr>
          <w:rFonts w:hAnsi="宋体"/>
          <w:sz w:val="28"/>
          <w:szCs w:val="28"/>
        </w:rPr>
        <w:t>手续；</w:t>
      </w:r>
    </w:p>
    <w:p>
      <w:pPr>
        <w:spacing w:line="560" w:lineRule="exact"/>
        <w:ind w:firstLine="560" w:firstLineChars="200"/>
        <w:rPr>
          <w:sz w:val="28"/>
          <w:szCs w:val="28"/>
        </w:rPr>
      </w:pPr>
      <w:r>
        <w:rPr>
          <w:rFonts w:hint="eastAsia"/>
          <w:sz w:val="28"/>
          <w:szCs w:val="28"/>
          <w:lang w:val="en-US" w:eastAsia="zh-CN"/>
        </w:rPr>
        <w:t>18</w:t>
      </w:r>
      <w:r>
        <w:rPr>
          <w:rFonts w:hint="eastAsia"/>
          <w:sz w:val="28"/>
          <w:szCs w:val="28"/>
        </w:rPr>
        <w:t>.2</w:t>
      </w:r>
      <w:r>
        <w:rPr>
          <w:rFonts w:hint="eastAsia"/>
          <w:sz w:val="28"/>
          <w:szCs w:val="28"/>
          <w:lang w:val="en-US" w:eastAsia="zh-CN"/>
        </w:rPr>
        <w:t xml:space="preserve"> </w:t>
      </w:r>
      <w:r>
        <w:rPr>
          <w:rFonts w:hAnsi="宋体"/>
          <w:sz w:val="28"/>
          <w:szCs w:val="28"/>
        </w:rPr>
        <w:t>按照本合同第</w:t>
      </w:r>
      <w:r>
        <w:rPr>
          <w:rFonts w:hint="eastAsia"/>
          <w:sz w:val="28"/>
          <w:szCs w:val="28"/>
        </w:rPr>
        <w:t>三</w:t>
      </w:r>
      <w:r>
        <w:rPr>
          <w:rFonts w:hAnsi="宋体"/>
          <w:sz w:val="28"/>
          <w:szCs w:val="28"/>
        </w:rPr>
        <w:t>章约定的位置、范围、面积和用途使用土地；不得在</w:t>
      </w:r>
      <w:r>
        <w:rPr>
          <w:rFonts w:hint="eastAsia" w:hAnsi="宋体"/>
          <w:sz w:val="28"/>
          <w:szCs w:val="28"/>
          <w:lang w:eastAsia="zh-CN"/>
        </w:rPr>
        <w:t>临时利用</w:t>
      </w:r>
      <w:r>
        <w:rPr>
          <w:rFonts w:hAnsi="宋体"/>
          <w:sz w:val="28"/>
          <w:szCs w:val="28"/>
        </w:rPr>
        <w:t>储备土地上修建永久性建</w:t>
      </w:r>
      <w:r>
        <w:rPr>
          <w:rFonts w:hint="eastAsia" w:hAnsi="宋体"/>
          <w:sz w:val="28"/>
          <w:szCs w:val="28"/>
          <w:lang w:eastAsia="zh-CN"/>
        </w:rPr>
        <w:t>（构）</w:t>
      </w:r>
      <w:r>
        <w:rPr>
          <w:rFonts w:hAnsi="宋体"/>
          <w:sz w:val="28"/>
          <w:szCs w:val="28"/>
        </w:rPr>
        <w:t>筑物；</w:t>
      </w:r>
    </w:p>
    <w:p>
      <w:pPr>
        <w:spacing w:line="560" w:lineRule="exact"/>
        <w:ind w:firstLine="560" w:firstLineChars="200"/>
        <w:rPr>
          <w:sz w:val="28"/>
          <w:szCs w:val="28"/>
        </w:rPr>
      </w:pPr>
      <w:r>
        <w:rPr>
          <w:rFonts w:hint="eastAsia"/>
          <w:sz w:val="28"/>
          <w:szCs w:val="28"/>
          <w:lang w:val="en-US" w:eastAsia="zh-CN"/>
        </w:rPr>
        <w:t>18</w:t>
      </w:r>
      <w:r>
        <w:rPr>
          <w:rFonts w:hint="eastAsia"/>
          <w:sz w:val="28"/>
          <w:szCs w:val="28"/>
        </w:rPr>
        <w:t>.3</w:t>
      </w:r>
      <w:r>
        <w:rPr>
          <w:rFonts w:hint="eastAsia"/>
          <w:sz w:val="28"/>
          <w:szCs w:val="28"/>
          <w:lang w:val="en-US" w:eastAsia="zh-CN"/>
        </w:rPr>
        <w:t xml:space="preserve"> </w:t>
      </w:r>
      <w:r>
        <w:rPr>
          <w:rFonts w:hint="eastAsia" w:hAnsi="宋体"/>
          <w:sz w:val="28"/>
          <w:szCs w:val="28"/>
        </w:rPr>
        <w:t>负责本合同项下临时利用储备土地</w:t>
      </w:r>
      <w:r>
        <w:rPr>
          <w:rFonts w:hint="eastAsia" w:hAnsi="宋体"/>
          <w:sz w:val="28"/>
          <w:szCs w:val="28"/>
          <w:lang w:eastAsia="zh-CN"/>
        </w:rPr>
        <w:t>的</w:t>
      </w:r>
      <w:r>
        <w:rPr>
          <w:rFonts w:hint="eastAsia" w:hAnsi="宋体"/>
          <w:sz w:val="28"/>
          <w:szCs w:val="28"/>
        </w:rPr>
        <w:t>日常管护清理</w:t>
      </w:r>
      <w:r>
        <w:rPr>
          <w:rFonts w:hint="eastAsia" w:hAnsi="宋体"/>
          <w:sz w:val="28"/>
          <w:szCs w:val="28"/>
          <w:lang w:eastAsia="zh-CN"/>
        </w:rPr>
        <w:t>工作</w:t>
      </w:r>
      <w:r>
        <w:rPr>
          <w:rFonts w:hint="eastAsia" w:hAnsi="宋体"/>
          <w:sz w:val="28"/>
          <w:szCs w:val="28"/>
        </w:rPr>
        <w:t>，</w:t>
      </w:r>
      <w:r>
        <w:rPr>
          <w:rFonts w:hAnsi="宋体"/>
          <w:sz w:val="28"/>
          <w:szCs w:val="28"/>
        </w:rPr>
        <w:t>保证</w:t>
      </w:r>
      <w:r>
        <w:rPr>
          <w:rFonts w:hint="eastAsia" w:hAnsi="宋体"/>
          <w:sz w:val="28"/>
          <w:szCs w:val="28"/>
          <w:lang w:eastAsia="zh-CN"/>
        </w:rPr>
        <w:t>临时利用</w:t>
      </w:r>
      <w:r>
        <w:rPr>
          <w:rFonts w:hAnsi="宋体"/>
          <w:sz w:val="28"/>
          <w:szCs w:val="28"/>
        </w:rPr>
        <w:t>储备土地的</w:t>
      </w:r>
      <w:r>
        <w:rPr>
          <w:rFonts w:hint="eastAsia" w:hAnsi="宋体"/>
          <w:sz w:val="28"/>
          <w:szCs w:val="28"/>
        </w:rPr>
        <w:t>利用</w:t>
      </w:r>
      <w:r>
        <w:rPr>
          <w:rFonts w:hAnsi="宋体"/>
          <w:sz w:val="28"/>
          <w:szCs w:val="28"/>
        </w:rPr>
        <w:t>条件不被破坏，维护储备土地上原有建筑物、附着物的价值；</w:t>
      </w:r>
      <w:r>
        <w:rPr>
          <w:rFonts w:hint="eastAsia"/>
          <w:sz w:val="28"/>
          <w:szCs w:val="28"/>
        </w:rPr>
        <w:t>保证</w:t>
      </w:r>
      <w:r>
        <w:rPr>
          <w:rFonts w:hint="eastAsia"/>
          <w:sz w:val="28"/>
          <w:szCs w:val="28"/>
          <w:lang w:eastAsia="zh-CN"/>
        </w:rPr>
        <w:t>临时</w:t>
      </w:r>
      <w:r>
        <w:rPr>
          <w:rFonts w:hint="eastAsia"/>
          <w:sz w:val="28"/>
          <w:szCs w:val="28"/>
        </w:rPr>
        <w:t>利用储备土地</w:t>
      </w:r>
      <w:r>
        <w:rPr>
          <w:rFonts w:hAnsi="宋体"/>
          <w:sz w:val="28"/>
          <w:szCs w:val="28"/>
        </w:rPr>
        <w:t>不影响城市建设规划、市容卫生，不妨碍道路交通，不损坏通讯、水利、电力等公益、公共设施，不污染环境，不造成水土流失；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hAnsi="宋体" w:eastAsia="宋体"/>
          <w:sz w:val="28"/>
          <w:szCs w:val="28"/>
          <w:lang w:eastAsia="zh-CN"/>
        </w:rPr>
      </w:pPr>
      <w:r>
        <w:rPr>
          <w:rFonts w:hint="eastAsia"/>
          <w:sz w:val="28"/>
          <w:szCs w:val="28"/>
          <w:lang w:val="en-US" w:eastAsia="zh-CN"/>
        </w:rPr>
        <w:t>18</w:t>
      </w:r>
      <w:r>
        <w:rPr>
          <w:rFonts w:hint="eastAsia"/>
          <w:sz w:val="28"/>
          <w:szCs w:val="28"/>
        </w:rPr>
        <w:t>.4</w:t>
      </w:r>
      <w:r>
        <w:rPr>
          <w:rFonts w:hint="eastAsia"/>
          <w:sz w:val="28"/>
          <w:szCs w:val="28"/>
          <w:lang w:val="en-US" w:eastAsia="zh-CN"/>
        </w:rPr>
        <w:t xml:space="preserve"> </w:t>
      </w:r>
      <w:r>
        <w:rPr>
          <w:rFonts w:hint="eastAsia" w:hAnsi="宋体"/>
          <w:sz w:val="28"/>
          <w:szCs w:val="28"/>
        </w:rPr>
        <w:t>根据创文创卫</w:t>
      </w:r>
      <w:r>
        <w:rPr>
          <w:rFonts w:hint="eastAsia" w:hAnsi="宋体"/>
          <w:sz w:val="28"/>
          <w:szCs w:val="28"/>
          <w:lang w:eastAsia="zh-CN"/>
        </w:rPr>
        <w:t>等市委、市政府中心工作</w:t>
      </w:r>
      <w:r>
        <w:rPr>
          <w:rFonts w:hint="eastAsia" w:hAnsi="宋体"/>
          <w:sz w:val="28"/>
          <w:szCs w:val="28"/>
        </w:rPr>
        <w:t>要求，配合</w:t>
      </w:r>
      <w:r>
        <w:rPr>
          <w:rFonts w:hint="eastAsia" w:hAnsi="宋体"/>
          <w:sz w:val="28"/>
          <w:szCs w:val="28"/>
          <w:lang w:eastAsia="zh-CN"/>
        </w:rPr>
        <w:t>甲方</w:t>
      </w:r>
      <w:r>
        <w:rPr>
          <w:rFonts w:hint="eastAsia" w:hAnsi="宋体"/>
          <w:sz w:val="28"/>
          <w:szCs w:val="28"/>
        </w:rPr>
        <w:t>做好对出借/租赁地块</w:t>
      </w:r>
      <w:r>
        <w:rPr>
          <w:rFonts w:hint="eastAsia" w:hAnsi="宋体"/>
          <w:sz w:val="28"/>
          <w:szCs w:val="28"/>
          <w:lang w:eastAsia="zh-CN"/>
        </w:rPr>
        <w:t>进行</w:t>
      </w:r>
      <w:r>
        <w:rPr>
          <w:rFonts w:hint="eastAsia" w:hAnsi="宋体"/>
          <w:sz w:val="28"/>
          <w:szCs w:val="28"/>
        </w:rPr>
        <w:t>整改</w:t>
      </w:r>
      <w:r>
        <w:rPr>
          <w:rFonts w:hint="eastAsia" w:hAns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lang w:val="en-US" w:eastAsia="zh-CN"/>
        </w:rPr>
        <w:t>18</w:t>
      </w:r>
      <w:r>
        <w:rPr>
          <w:rFonts w:hint="eastAsia"/>
          <w:sz w:val="28"/>
          <w:szCs w:val="28"/>
        </w:rPr>
        <w:t>.5</w:t>
      </w:r>
      <w:r>
        <w:rPr>
          <w:rFonts w:hint="eastAsia"/>
          <w:sz w:val="28"/>
          <w:szCs w:val="28"/>
          <w:lang w:val="en-US" w:eastAsia="zh-CN"/>
        </w:rPr>
        <w:t xml:space="preserve"> </w:t>
      </w:r>
      <w:r>
        <w:rPr>
          <w:rFonts w:hAnsi="宋体"/>
          <w:sz w:val="28"/>
          <w:szCs w:val="28"/>
        </w:rPr>
        <w:t>不得擅自将</w:t>
      </w:r>
      <w:r>
        <w:rPr>
          <w:rFonts w:hint="eastAsia" w:hAnsi="宋体"/>
          <w:sz w:val="28"/>
          <w:szCs w:val="28"/>
          <w:lang w:eastAsia="zh-CN"/>
        </w:rPr>
        <w:t>临时利用</w:t>
      </w:r>
      <w:r>
        <w:rPr>
          <w:rFonts w:hAnsi="宋体"/>
          <w:sz w:val="28"/>
          <w:szCs w:val="28"/>
        </w:rPr>
        <w:t>储备土地</w:t>
      </w:r>
      <w:r>
        <w:rPr>
          <w:rFonts w:hint="eastAsia" w:hAnsi="宋体"/>
          <w:sz w:val="28"/>
          <w:szCs w:val="28"/>
          <w:lang w:eastAsia="zh-CN"/>
        </w:rPr>
        <w:t>及其地上临时建（构）筑物和设施</w:t>
      </w:r>
      <w:r>
        <w:rPr>
          <w:rFonts w:hAnsi="宋体"/>
          <w:sz w:val="28"/>
          <w:szCs w:val="28"/>
        </w:rPr>
        <w:t>抵押、转让给他人或设置其他第三方权利；</w:t>
      </w:r>
    </w:p>
    <w:p>
      <w:pPr>
        <w:spacing w:line="560" w:lineRule="exact"/>
        <w:ind w:firstLine="560" w:firstLineChars="200"/>
        <w:rPr>
          <w:sz w:val="28"/>
          <w:szCs w:val="28"/>
        </w:rPr>
      </w:pPr>
      <w:r>
        <w:rPr>
          <w:rFonts w:hint="eastAsia"/>
          <w:sz w:val="28"/>
          <w:szCs w:val="28"/>
          <w:lang w:val="en-US" w:eastAsia="zh-CN"/>
        </w:rPr>
        <w:t>18</w:t>
      </w:r>
      <w:r>
        <w:rPr>
          <w:rFonts w:hint="eastAsia"/>
          <w:sz w:val="28"/>
          <w:szCs w:val="28"/>
        </w:rPr>
        <w:t>.6</w:t>
      </w:r>
      <w:r>
        <w:rPr>
          <w:rFonts w:hint="eastAsia"/>
          <w:sz w:val="28"/>
          <w:szCs w:val="28"/>
          <w:lang w:val="en-US" w:eastAsia="zh-CN"/>
        </w:rPr>
        <w:t xml:space="preserve"> </w:t>
      </w:r>
      <w:r>
        <w:rPr>
          <w:rFonts w:hAnsi="宋体"/>
          <w:sz w:val="28"/>
          <w:szCs w:val="28"/>
        </w:rPr>
        <w:t>按本合同第</w:t>
      </w:r>
      <w:r>
        <w:rPr>
          <w:rFonts w:hint="eastAsia"/>
          <w:sz w:val="28"/>
          <w:szCs w:val="28"/>
        </w:rPr>
        <w:t>四</w:t>
      </w:r>
      <w:r>
        <w:rPr>
          <w:rFonts w:hAnsi="宋体"/>
          <w:sz w:val="28"/>
          <w:szCs w:val="28"/>
        </w:rPr>
        <w:t>章约定向甲方缴纳相关费用；</w:t>
      </w:r>
    </w:p>
    <w:p>
      <w:pPr>
        <w:spacing w:line="560" w:lineRule="exact"/>
        <w:ind w:firstLine="560" w:firstLineChars="200"/>
        <w:rPr>
          <w:sz w:val="28"/>
          <w:szCs w:val="28"/>
        </w:rPr>
      </w:pPr>
      <w:r>
        <w:rPr>
          <w:rFonts w:hint="eastAsia"/>
          <w:sz w:val="28"/>
          <w:szCs w:val="28"/>
          <w:lang w:val="en-US" w:eastAsia="zh-CN"/>
        </w:rPr>
        <w:t>18</w:t>
      </w:r>
      <w:r>
        <w:rPr>
          <w:rFonts w:hint="eastAsia"/>
          <w:sz w:val="28"/>
          <w:szCs w:val="28"/>
        </w:rPr>
        <w:t>.7</w:t>
      </w:r>
      <w:r>
        <w:rPr>
          <w:rFonts w:hint="eastAsia"/>
          <w:sz w:val="28"/>
          <w:szCs w:val="28"/>
          <w:lang w:val="en-US" w:eastAsia="zh-CN"/>
        </w:rPr>
        <w:t xml:space="preserve"> </w:t>
      </w:r>
      <w:r>
        <w:rPr>
          <w:rFonts w:hAnsi="宋体"/>
          <w:sz w:val="28"/>
          <w:szCs w:val="28"/>
        </w:rPr>
        <w:t>按本合同第</w:t>
      </w:r>
      <w:r>
        <w:rPr>
          <w:rFonts w:hint="eastAsia" w:hAnsi="宋体"/>
          <w:sz w:val="28"/>
          <w:szCs w:val="28"/>
          <w:lang w:eastAsia="zh-CN"/>
        </w:rPr>
        <w:t>六</w:t>
      </w:r>
      <w:r>
        <w:rPr>
          <w:rFonts w:hAnsi="宋体"/>
          <w:sz w:val="28"/>
          <w:szCs w:val="28"/>
        </w:rPr>
        <w:t>章约定</w:t>
      </w:r>
      <w:r>
        <w:rPr>
          <w:rFonts w:hint="eastAsia" w:hAnsi="宋体"/>
          <w:sz w:val="28"/>
          <w:szCs w:val="28"/>
          <w:lang w:eastAsia="zh-CN"/>
        </w:rPr>
        <w:t>的期限和条件</w:t>
      </w:r>
      <w:r>
        <w:rPr>
          <w:rFonts w:hAnsi="宋体"/>
          <w:sz w:val="28"/>
          <w:szCs w:val="28"/>
        </w:rPr>
        <w:t>交</w:t>
      </w:r>
      <w:r>
        <w:rPr>
          <w:rFonts w:hint="eastAsia" w:hAnsi="宋体"/>
          <w:sz w:val="28"/>
          <w:szCs w:val="28"/>
          <w:lang w:eastAsia="zh-CN"/>
        </w:rPr>
        <w:t>回临时利用</w:t>
      </w:r>
      <w:r>
        <w:rPr>
          <w:rFonts w:hAnsi="宋体"/>
          <w:sz w:val="28"/>
          <w:szCs w:val="28"/>
        </w:rPr>
        <w:t>储备土地</w:t>
      </w:r>
      <w:r>
        <w:rPr>
          <w:rFonts w:hint="eastAsia" w:hAnsi="宋体"/>
          <w:sz w:val="28"/>
          <w:szCs w:val="28"/>
        </w:rPr>
        <w:t>；</w:t>
      </w:r>
    </w:p>
    <w:p>
      <w:pPr>
        <w:spacing w:line="560" w:lineRule="exact"/>
        <w:ind w:firstLine="560" w:firstLineChars="200"/>
        <w:rPr>
          <w:sz w:val="28"/>
          <w:szCs w:val="28"/>
        </w:rPr>
      </w:pPr>
      <w:r>
        <w:rPr>
          <w:rFonts w:hint="eastAsia"/>
          <w:sz w:val="28"/>
          <w:szCs w:val="28"/>
          <w:lang w:val="en-US" w:eastAsia="zh-CN"/>
        </w:rPr>
        <w:t>18</w:t>
      </w:r>
      <w:r>
        <w:rPr>
          <w:rFonts w:hint="eastAsia"/>
          <w:sz w:val="28"/>
          <w:szCs w:val="28"/>
        </w:rPr>
        <w:t>.8</w:t>
      </w:r>
      <w:r>
        <w:rPr>
          <w:rFonts w:hint="eastAsia"/>
          <w:sz w:val="28"/>
          <w:szCs w:val="28"/>
          <w:lang w:val="en-US" w:eastAsia="zh-CN"/>
        </w:rPr>
        <w:t xml:space="preserve"> </w:t>
      </w:r>
      <w:r>
        <w:rPr>
          <w:rFonts w:hint="eastAsia"/>
          <w:sz w:val="28"/>
          <w:szCs w:val="28"/>
        </w:rPr>
        <w:t>自行</w:t>
      </w:r>
      <w:r>
        <w:rPr>
          <w:rFonts w:hint="eastAsia"/>
          <w:sz w:val="28"/>
          <w:szCs w:val="28"/>
          <w:lang w:eastAsia="zh-CN"/>
        </w:rPr>
        <w:t>承担借用</w:t>
      </w:r>
      <w:r>
        <w:rPr>
          <w:rFonts w:hint="eastAsia"/>
          <w:sz w:val="28"/>
          <w:szCs w:val="28"/>
          <w:lang w:val="en-US" w:eastAsia="zh-CN"/>
        </w:rPr>
        <w:t>/承租临时利用</w:t>
      </w:r>
      <w:r>
        <w:rPr>
          <w:rFonts w:hAnsi="宋体"/>
          <w:sz w:val="28"/>
          <w:szCs w:val="28"/>
        </w:rPr>
        <w:t>储备土地过程所产生的一切</w:t>
      </w:r>
      <w:r>
        <w:rPr>
          <w:rFonts w:hint="eastAsia" w:hAnsi="宋体"/>
          <w:sz w:val="28"/>
          <w:szCs w:val="28"/>
          <w:lang w:eastAsia="zh-CN"/>
        </w:rPr>
        <w:t>费用及</w:t>
      </w:r>
      <w:r>
        <w:rPr>
          <w:rFonts w:hAnsi="宋体"/>
          <w:sz w:val="28"/>
          <w:szCs w:val="28"/>
        </w:rPr>
        <w:t>责任</w:t>
      </w:r>
      <w:r>
        <w:rPr>
          <w:rFonts w:hint="eastAsia" w:hAnsi="宋体"/>
          <w:sz w:val="28"/>
          <w:szCs w:val="28"/>
          <w:lang w:eastAsia="zh-CN"/>
        </w:rPr>
        <w:t>，因甲方造成的除外</w:t>
      </w:r>
      <w:r>
        <w:rPr>
          <w:rFonts w:hint="eastAsia" w:hAnsi="宋体"/>
          <w:sz w:val="28"/>
          <w:szCs w:val="28"/>
        </w:rPr>
        <w:t>。</w:t>
      </w:r>
    </w:p>
    <w:p>
      <w:pPr>
        <w:spacing w:line="560" w:lineRule="exact"/>
        <w:ind w:firstLine="560" w:firstLineChars="200"/>
        <w:rPr>
          <w:sz w:val="28"/>
          <w:szCs w:val="28"/>
        </w:rPr>
      </w:pPr>
      <w:r>
        <w:rPr>
          <w:rFonts w:hAnsi="宋体"/>
          <w:sz w:val="28"/>
          <w:szCs w:val="28"/>
        </w:rPr>
        <w:t>第</w:t>
      </w:r>
      <w:r>
        <w:rPr>
          <w:rFonts w:hint="eastAsia"/>
          <w:sz w:val="28"/>
          <w:szCs w:val="28"/>
          <w:lang w:val="en-US" w:eastAsia="zh-CN"/>
        </w:rPr>
        <w:t>19</w:t>
      </w:r>
      <w:r>
        <w:rPr>
          <w:rFonts w:hAnsi="宋体"/>
          <w:sz w:val="28"/>
          <w:szCs w:val="28"/>
        </w:rPr>
        <w:t>条</w:t>
      </w:r>
      <w:r>
        <w:rPr>
          <w:rFonts w:hint="eastAsia" w:hAnsi="宋体"/>
          <w:sz w:val="28"/>
          <w:szCs w:val="28"/>
          <w:lang w:val="en-US" w:eastAsia="zh-CN"/>
        </w:rPr>
        <w:t xml:space="preserve"> </w:t>
      </w:r>
      <w:r>
        <w:rPr>
          <w:rFonts w:hAnsi="宋体"/>
          <w:sz w:val="28"/>
          <w:szCs w:val="28"/>
        </w:rPr>
        <w:t>国家、省、市有关规定对</w:t>
      </w:r>
      <w:r>
        <w:rPr>
          <w:rFonts w:hint="eastAsia" w:hAnsi="宋体"/>
          <w:sz w:val="28"/>
          <w:szCs w:val="28"/>
          <w:lang w:eastAsia="zh-CN"/>
        </w:rPr>
        <w:t>临时利用储备</w:t>
      </w:r>
      <w:r>
        <w:rPr>
          <w:rFonts w:hAnsi="宋体"/>
          <w:sz w:val="28"/>
          <w:szCs w:val="28"/>
        </w:rPr>
        <w:t>土地</w:t>
      </w:r>
      <w:r>
        <w:rPr>
          <w:rFonts w:hint="eastAsia" w:hAnsi="宋体"/>
          <w:sz w:val="28"/>
          <w:szCs w:val="28"/>
          <w:lang w:eastAsia="zh-CN"/>
        </w:rPr>
        <w:t>出借</w:t>
      </w:r>
      <w:r>
        <w:rPr>
          <w:rFonts w:hint="eastAsia" w:hAnsi="宋体"/>
          <w:sz w:val="28"/>
          <w:szCs w:val="28"/>
          <w:lang w:val="en-US" w:eastAsia="zh-CN"/>
        </w:rPr>
        <w:t>/租赁</w:t>
      </w:r>
      <w:r>
        <w:rPr>
          <w:rFonts w:hint="eastAsia" w:hAnsi="宋体"/>
          <w:sz w:val="28"/>
          <w:szCs w:val="28"/>
          <w:lang w:eastAsia="zh-CN"/>
        </w:rPr>
        <w:t>作</w:t>
      </w:r>
      <w:r>
        <w:rPr>
          <w:rFonts w:hAnsi="宋体"/>
          <w:sz w:val="28"/>
          <w:szCs w:val="28"/>
        </w:rPr>
        <w:t>其他要求的，乙方</w:t>
      </w:r>
      <w:r>
        <w:rPr>
          <w:rFonts w:hint="eastAsia" w:hAnsi="宋体"/>
          <w:sz w:val="28"/>
          <w:szCs w:val="28"/>
          <w:lang w:eastAsia="zh-CN"/>
        </w:rPr>
        <w:t>也应予</w:t>
      </w:r>
      <w:r>
        <w:rPr>
          <w:rFonts w:hAnsi="宋体"/>
          <w:sz w:val="28"/>
          <w:szCs w:val="28"/>
        </w:rPr>
        <w:t>遵照执行。</w:t>
      </w:r>
    </w:p>
    <w:p>
      <w:pPr>
        <w:spacing w:line="560" w:lineRule="exact"/>
        <w:ind w:firstLine="700" w:firstLineChars="250"/>
        <w:rPr>
          <w:sz w:val="28"/>
          <w:szCs w:val="28"/>
        </w:rPr>
      </w:pPr>
    </w:p>
    <w:p>
      <w:pPr>
        <w:spacing w:line="560" w:lineRule="exact"/>
        <w:ind w:firstLine="570"/>
        <w:jc w:val="center"/>
        <w:rPr>
          <w:b/>
          <w:sz w:val="28"/>
          <w:szCs w:val="28"/>
        </w:rPr>
      </w:pPr>
      <w:r>
        <w:rPr>
          <w:rFonts w:hAnsi="宋体"/>
          <w:b/>
          <w:sz w:val="28"/>
          <w:szCs w:val="28"/>
        </w:rPr>
        <w:t>第</w:t>
      </w:r>
      <w:r>
        <w:rPr>
          <w:rFonts w:hint="eastAsia" w:hAnsi="宋体"/>
          <w:b/>
          <w:sz w:val="28"/>
          <w:szCs w:val="28"/>
          <w:lang w:eastAsia="zh-CN"/>
        </w:rPr>
        <w:t>八</w:t>
      </w:r>
      <w:r>
        <w:rPr>
          <w:rFonts w:hAnsi="宋体"/>
          <w:b/>
          <w:sz w:val="28"/>
          <w:szCs w:val="28"/>
        </w:rPr>
        <w:t>章</w:t>
      </w:r>
      <w:r>
        <w:rPr>
          <w:rFonts w:hint="eastAsia" w:hAnsi="宋体"/>
          <w:b/>
          <w:sz w:val="28"/>
          <w:szCs w:val="28"/>
          <w:lang w:val="en-US" w:eastAsia="zh-CN"/>
        </w:rPr>
        <w:t xml:space="preserve"> </w:t>
      </w:r>
      <w:r>
        <w:rPr>
          <w:rFonts w:hAnsi="宋体"/>
          <w:b/>
          <w:sz w:val="28"/>
          <w:szCs w:val="28"/>
        </w:rPr>
        <w:t>违约责任</w:t>
      </w:r>
    </w:p>
    <w:p>
      <w:pPr>
        <w:spacing w:line="560" w:lineRule="exact"/>
        <w:ind w:firstLine="570"/>
        <w:rPr>
          <w:sz w:val="28"/>
          <w:szCs w:val="28"/>
        </w:rPr>
      </w:pPr>
      <w:r>
        <w:rPr>
          <w:rFonts w:hAnsi="宋体"/>
          <w:sz w:val="28"/>
          <w:szCs w:val="28"/>
        </w:rPr>
        <w:t>第</w:t>
      </w:r>
      <w:r>
        <w:rPr>
          <w:rFonts w:hint="eastAsia"/>
          <w:sz w:val="28"/>
          <w:szCs w:val="28"/>
          <w:lang w:val="en-US" w:eastAsia="zh-CN"/>
        </w:rPr>
        <w:t>20</w:t>
      </w:r>
      <w:r>
        <w:rPr>
          <w:rFonts w:hAnsi="宋体"/>
          <w:sz w:val="28"/>
          <w:szCs w:val="28"/>
        </w:rPr>
        <w:t>条</w:t>
      </w:r>
      <w:r>
        <w:rPr>
          <w:rFonts w:hint="eastAsia" w:hAnsi="宋体"/>
          <w:sz w:val="28"/>
          <w:szCs w:val="28"/>
          <w:lang w:val="en-US" w:eastAsia="zh-CN"/>
        </w:rPr>
        <w:t xml:space="preserve"> </w:t>
      </w:r>
      <w:r>
        <w:rPr>
          <w:rFonts w:hAnsi="宋体"/>
          <w:sz w:val="28"/>
          <w:szCs w:val="28"/>
        </w:rPr>
        <w:t>甲方的违约责任</w:t>
      </w:r>
    </w:p>
    <w:p>
      <w:pPr>
        <w:spacing w:line="560" w:lineRule="exact"/>
        <w:ind w:firstLine="570"/>
        <w:rPr>
          <w:rFonts w:hAnsi="宋体"/>
          <w:sz w:val="28"/>
          <w:szCs w:val="28"/>
        </w:rPr>
      </w:pPr>
      <w:r>
        <w:rPr>
          <w:rFonts w:hAnsi="宋体"/>
          <w:sz w:val="28"/>
          <w:szCs w:val="28"/>
        </w:rPr>
        <w:t>甲方未按</w:t>
      </w:r>
      <w:r>
        <w:rPr>
          <w:rFonts w:hint="eastAsia" w:hAnsi="宋体"/>
          <w:sz w:val="28"/>
          <w:szCs w:val="28"/>
          <w:lang w:eastAsia="zh-CN"/>
        </w:rPr>
        <w:t>本合同第五章约定的期限及时</w:t>
      </w:r>
      <w:r>
        <w:rPr>
          <w:rFonts w:hAnsi="宋体"/>
          <w:sz w:val="28"/>
          <w:szCs w:val="28"/>
        </w:rPr>
        <w:t>交</w:t>
      </w:r>
      <w:r>
        <w:rPr>
          <w:rFonts w:hint="eastAsia" w:hAnsi="宋体"/>
          <w:sz w:val="28"/>
          <w:szCs w:val="28"/>
          <w:lang w:eastAsia="zh-CN"/>
        </w:rPr>
        <w:t>付临时利用</w:t>
      </w:r>
      <w:r>
        <w:rPr>
          <w:rFonts w:hAnsi="宋体"/>
          <w:sz w:val="28"/>
          <w:szCs w:val="28"/>
        </w:rPr>
        <w:t>储备土地的，</w:t>
      </w:r>
      <w:r>
        <w:rPr>
          <w:rFonts w:hint="eastAsia" w:hAnsi="宋体"/>
          <w:sz w:val="28"/>
          <w:szCs w:val="28"/>
          <w:lang w:eastAsia="zh-CN"/>
        </w:rPr>
        <w:t>自逾期交付之日起，每日</w:t>
      </w:r>
      <w:r>
        <w:rPr>
          <w:rFonts w:hAnsi="宋体"/>
          <w:sz w:val="28"/>
          <w:szCs w:val="28"/>
        </w:rPr>
        <w:t>应按</w:t>
      </w:r>
      <w:r>
        <w:rPr>
          <w:rFonts w:hint="eastAsia" w:hAnsi="宋体"/>
          <w:sz w:val="28"/>
          <w:szCs w:val="28"/>
          <w:u w:val="single"/>
        </w:rPr>
        <w:t xml:space="preserve">   </w:t>
      </w:r>
      <w:r>
        <w:rPr>
          <w:rFonts w:hint="eastAsia" w:hAnsi="宋体"/>
          <w:sz w:val="28"/>
          <w:szCs w:val="28"/>
        </w:rPr>
        <w:t>‰</w:t>
      </w:r>
      <w:r>
        <w:rPr>
          <w:sz w:val="28"/>
          <w:szCs w:val="28"/>
        </w:rPr>
        <w:t>/</w:t>
      </w:r>
      <w:r>
        <w:rPr>
          <w:rFonts w:hAnsi="宋体"/>
          <w:sz w:val="28"/>
          <w:szCs w:val="28"/>
        </w:rPr>
        <w:t>日标准向乙方支付违约金至实际交付之日；逾期超过</w:t>
      </w:r>
      <w:r>
        <w:rPr>
          <w:rFonts w:hint="eastAsia" w:hAnsi="宋体"/>
          <w:sz w:val="28"/>
          <w:szCs w:val="28"/>
          <w:u w:val="single"/>
        </w:rPr>
        <w:t xml:space="preserve">     </w:t>
      </w:r>
      <w:r>
        <w:rPr>
          <w:rFonts w:hAnsi="宋体"/>
          <w:sz w:val="28"/>
          <w:szCs w:val="28"/>
        </w:rPr>
        <w:t>日，乙方有权单方解除合同。</w:t>
      </w:r>
    </w:p>
    <w:p>
      <w:pPr>
        <w:spacing w:line="560" w:lineRule="exact"/>
        <w:ind w:firstLine="570"/>
        <w:rPr>
          <w:sz w:val="28"/>
          <w:szCs w:val="28"/>
        </w:rPr>
      </w:pPr>
      <w:r>
        <w:rPr>
          <w:rFonts w:hAnsi="宋体"/>
          <w:sz w:val="28"/>
          <w:szCs w:val="28"/>
        </w:rPr>
        <w:t>第</w:t>
      </w:r>
      <w:r>
        <w:rPr>
          <w:rFonts w:hint="eastAsia"/>
          <w:sz w:val="28"/>
          <w:szCs w:val="28"/>
          <w:lang w:val="en-US" w:eastAsia="zh-CN"/>
        </w:rPr>
        <w:t>21</w:t>
      </w:r>
      <w:r>
        <w:rPr>
          <w:rFonts w:hAnsi="宋体"/>
          <w:sz w:val="28"/>
          <w:szCs w:val="28"/>
        </w:rPr>
        <w:t>条</w:t>
      </w:r>
      <w:r>
        <w:rPr>
          <w:rFonts w:hint="eastAsia" w:hAnsi="宋体"/>
          <w:sz w:val="28"/>
          <w:szCs w:val="28"/>
          <w:lang w:val="en-US" w:eastAsia="zh-CN"/>
        </w:rPr>
        <w:t xml:space="preserve"> </w:t>
      </w:r>
      <w:r>
        <w:rPr>
          <w:rFonts w:hAnsi="宋体"/>
          <w:sz w:val="28"/>
          <w:szCs w:val="28"/>
        </w:rPr>
        <w:t>乙方的违约责任</w:t>
      </w:r>
    </w:p>
    <w:p>
      <w:pPr>
        <w:numPr>
          <w:ilvl w:val="0"/>
          <w:numId w:val="0"/>
        </w:numPr>
        <w:spacing w:line="560" w:lineRule="exact"/>
        <w:ind w:firstLine="570"/>
        <w:rPr>
          <w:color w:val="auto"/>
          <w:sz w:val="28"/>
          <w:szCs w:val="28"/>
        </w:rPr>
      </w:pPr>
      <w:r>
        <w:rPr>
          <w:rFonts w:hint="eastAsia"/>
          <w:sz w:val="28"/>
          <w:szCs w:val="28"/>
          <w:lang w:val="en-US" w:eastAsia="zh-CN"/>
        </w:rPr>
        <w:t>21</w:t>
      </w:r>
      <w:r>
        <w:rPr>
          <w:rFonts w:hint="eastAsia"/>
          <w:sz w:val="28"/>
          <w:szCs w:val="28"/>
        </w:rPr>
        <w:t xml:space="preserve">.1 </w:t>
      </w:r>
      <w:r>
        <w:rPr>
          <w:rFonts w:hAnsi="宋体"/>
          <w:sz w:val="28"/>
          <w:szCs w:val="28"/>
        </w:rPr>
        <w:t>乙方</w:t>
      </w:r>
      <w:r>
        <w:rPr>
          <w:rFonts w:hint="eastAsia" w:hAnsi="宋体"/>
          <w:sz w:val="28"/>
          <w:szCs w:val="28"/>
          <w:lang w:eastAsia="zh-CN"/>
        </w:rPr>
        <w:t>违反本合同第</w:t>
      </w:r>
      <w:r>
        <w:rPr>
          <w:rFonts w:hint="eastAsia" w:hAnsi="宋体"/>
          <w:sz w:val="28"/>
          <w:szCs w:val="28"/>
          <w:lang w:val="en-US" w:eastAsia="zh-CN"/>
        </w:rPr>
        <w:t>17.2条约定，</w:t>
      </w:r>
      <w:r>
        <w:rPr>
          <w:rFonts w:hint="eastAsia" w:hAnsi="宋体"/>
          <w:sz w:val="28"/>
          <w:szCs w:val="28"/>
        </w:rPr>
        <w:t>在</w:t>
      </w:r>
      <w:r>
        <w:rPr>
          <w:rFonts w:hint="eastAsia" w:hAnsi="宋体"/>
          <w:sz w:val="28"/>
          <w:szCs w:val="28"/>
          <w:lang w:eastAsia="zh-CN"/>
        </w:rPr>
        <w:t>临时利用</w:t>
      </w:r>
      <w:r>
        <w:rPr>
          <w:rFonts w:hint="eastAsia" w:hAnsi="宋体"/>
          <w:sz w:val="28"/>
          <w:szCs w:val="28"/>
        </w:rPr>
        <w:t>储备土地上修建永久性建</w:t>
      </w:r>
      <w:r>
        <w:rPr>
          <w:rFonts w:hint="eastAsia" w:hAnsi="宋体"/>
          <w:sz w:val="28"/>
          <w:szCs w:val="28"/>
          <w:lang w:eastAsia="zh-CN"/>
        </w:rPr>
        <w:t>（构）</w:t>
      </w:r>
      <w:r>
        <w:rPr>
          <w:rFonts w:hint="eastAsia" w:hAnsi="宋体"/>
          <w:sz w:val="28"/>
          <w:szCs w:val="28"/>
        </w:rPr>
        <w:t>筑物</w:t>
      </w:r>
      <w:r>
        <w:rPr>
          <w:rFonts w:hAnsi="宋体"/>
          <w:sz w:val="28"/>
          <w:szCs w:val="28"/>
        </w:rPr>
        <w:t>的，甲方有权责令限期拆除永久性建筑物、构筑物；</w:t>
      </w:r>
      <w:r>
        <w:rPr>
          <w:rFonts w:hAnsi="宋体"/>
          <w:color w:val="auto"/>
          <w:sz w:val="28"/>
          <w:szCs w:val="28"/>
        </w:rPr>
        <w:t>逾期不拆除的，甲方有权</w:t>
      </w:r>
      <w:r>
        <w:rPr>
          <w:rFonts w:hint="eastAsia" w:hAnsi="宋体"/>
          <w:color w:val="auto"/>
          <w:sz w:val="28"/>
          <w:szCs w:val="28"/>
        </w:rPr>
        <w:t>自行拆除并要求乙方承担因此产生的一切费用</w:t>
      </w:r>
      <w:r>
        <w:rPr>
          <w:rFonts w:hint="eastAsia" w:hAnsi="宋体"/>
          <w:color w:val="auto"/>
          <w:sz w:val="28"/>
          <w:szCs w:val="28"/>
          <w:lang w:eastAsia="zh-CN"/>
        </w:rPr>
        <w:t>（包括但不限于拆除费用、依法律途径解决而产生的律师费、鉴定费、评估费等）</w:t>
      </w:r>
      <w:r>
        <w:rPr>
          <w:rFonts w:hint="eastAsia" w:hAnsi="宋体"/>
          <w:color w:val="auto"/>
          <w:sz w:val="28"/>
          <w:szCs w:val="28"/>
        </w:rPr>
        <w:t>，因此给甲方造成损失</w:t>
      </w:r>
      <w:r>
        <w:rPr>
          <w:rFonts w:hint="eastAsia" w:hAnsi="宋体"/>
          <w:color w:val="auto"/>
          <w:sz w:val="28"/>
          <w:szCs w:val="28"/>
          <w:lang w:eastAsia="zh-CN"/>
        </w:rPr>
        <w:t>的</w:t>
      </w:r>
      <w:r>
        <w:rPr>
          <w:rFonts w:hint="eastAsia" w:hAnsi="宋体"/>
          <w:color w:val="auto"/>
          <w:sz w:val="28"/>
          <w:szCs w:val="28"/>
        </w:rPr>
        <w:t>，乙方还应承担赔偿责任</w:t>
      </w:r>
      <w:r>
        <w:rPr>
          <w:rFonts w:hint="eastAsia" w:hAnsi="宋体"/>
          <w:color w:val="auto"/>
          <w:sz w:val="28"/>
          <w:szCs w:val="28"/>
          <w:lang w:eastAsia="zh-CN"/>
        </w:rPr>
        <w:t>。</w:t>
      </w:r>
    </w:p>
    <w:p>
      <w:pPr>
        <w:spacing w:line="560" w:lineRule="exact"/>
        <w:ind w:firstLine="570"/>
        <w:rPr>
          <w:rFonts w:hint="eastAsia"/>
          <w:sz w:val="28"/>
          <w:szCs w:val="28"/>
        </w:rPr>
      </w:pPr>
      <w:r>
        <w:rPr>
          <w:rFonts w:hint="eastAsia"/>
          <w:sz w:val="28"/>
          <w:szCs w:val="28"/>
          <w:lang w:val="en-US" w:eastAsia="zh-CN"/>
        </w:rPr>
        <w:t>21</w:t>
      </w:r>
      <w:r>
        <w:rPr>
          <w:rFonts w:hint="eastAsia"/>
          <w:sz w:val="28"/>
          <w:szCs w:val="28"/>
        </w:rPr>
        <w:t xml:space="preserve">.2 </w:t>
      </w:r>
      <w:r>
        <w:rPr>
          <w:rFonts w:hint="eastAsia" w:hAnsi="宋体"/>
          <w:sz w:val="28"/>
          <w:szCs w:val="28"/>
        </w:rPr>
        <w:t>乙方</w:t>
      </w:r>
      <w:r>
        <w:rPr>
          <w:rFonts w:hint="eastAsia" w:hAnsi="宋体"/>
          <w:sz w:val="28"/>
          <w:szCs w:val="28"/>
          <w:lang w:eastAsia="zh-CN"/>
        </w:rPr>
        <w:t>违反第</w:t>
      </w:r>
      <w:r>
        <w:rPr>
          <w:rFonts w:hint="eastAsia" w:hAnsi="宋体"/>
          <w:sz w:val="28"/>
          <w:szCs w:val="28"/>
          <w:lang w:val="en-US" w:eastAsia="zh-CN"/>
        </w:rPr>
        <w:t>17.4条约定，</w:t>
      </w:r>
      <w:r>
        <w:rPr>
          <w:rFonts w:hint="eastAsia" w:hAnsi="宋体"/>
          <w:sz w:val="28"/>
          <w:szCs w:val="28"/>
        </w:rPr>
        <w:t>在接到甲方通知</w:t>
      </w:r>
      <w:r>
        <w:rPr>
          <w:rFonts w:hint="eastAsia" w:hAnsi="宋体"/>
          <w:sz w:val="28"/>
          <w:szCs w:val="28"/>
          <w:u w:val="single"/>
        </w:rPr>
        <w:t xml:space="preserve">    </w:t>
      </w:r>
      <w:r>
        <w:rPr>
          <w:rFonts w:hint="eastAsia" w:hAnsi="宋体"/>
          <w:sz w:val="28"/>
          <w:szCs w:val="28"/>
        </w:rPr>
        <w:t>日内逾期未</w:t>
      </w:r>
      <w:r>
        <w:rPr>
          <w:rFonts w:hint="eastAsia" w:hAnsi="宋体"/>
          <w:sz w:val="28"/>
          <w:szCs w:val="28"/>
          <w:lang w:eastAsia="zh-CN"/>
        </w:rPr>
        <w:t>落实或完成</w:t>
      </w:r>
      <w:r>
        <w:rPr>
          <w:rFonts w:hint="eastAsia" w:hAnsi="宋体"/>
          <w:sz w:val="28"/>
          <w:szCs w:val="28"/>
        </w:rPr>
        <w:t>整改，甲方有权委托施工单位</w:t>
      </w:r>
      <w:r>
        <w:rPr>
          <w:rFonts w:hint="eastAsia" w:hAnsi="宋体"/>
          <w:sz w:val="28"/>
          <w:szCs w:val="28"/>
          <w:lang w:eastAsia="zh-CN"/>
        </w:rPr>
        <w:t>开展</w:t>
      </w:r>
      <w:r>
        <w:rPr>
          <w:rFonts w:hint="eastAsia" w:hAnsi="宋体"/>
          <w:sz w:val="28"/>
          <w:szCs w:val="28"/>
        </w:rPr>
        <w:t>清理整改</w:t>
      </w:r>
      <w:r>
        <w:rPr>
          <w:rFonts w:hint="eastAsia" w:hAnsi="宋体"/>
          <w:sz w:val="28"/>
          <w:szCs w:val="28"/>
          <w:lang w:eastAsia="zh-CN"/>
        </w:rPr>
        <w:t>工作</w:t>
      </w:r>
      <w:r>
        <w:rPr>
          <w:rFonts w:hint="eastAsia" w:hAnsi="宋体"/>
          <w:sz w:val="28"/>
          <w:szCs w:val="28"/>
        </w:rPr>
        <w:t>，所需费用由</w:t>
      </w:r>
      <w:r>
        <w:rPr>
          <w:rFonts w:hint="eastAsia" w:hAnsi="宋体"/>
          <w:sz w:val="28"/>
          <w:szCs w:val="28"/>
          <w:lang w:eastAsia="zh-CN"/>
        </w:rPr>
        <w:t>乙方承担</w:t>
      </w:r>
      <w:r>
        <w:rPr>
          <w:rFonts w:hint="eastAsia" w:hAnsi="宋体"/>
          <w:sz w:val="28"/>
          <w:szCs w:val="28"/>
        </w:rPr>
        <w:t>。</w:t>
      </w:r>
    </w:p>
    <w:p>
      <w:pPr>
        <w:spacing w:line="560" w:lineRule="exact"/>
        <w:ind w:firstLine="570"/>
        <w:rPr>
          <w:rFonts w:hint="eastAsia" w:hAnsi="宋体"/>
          <w:sz w:val="28"/>
          <w:szCs w:val="28"/>
          <w:lang w:eastAsia="zh-CN"/>
        </w:rPr>
      </w:pPr>
      <w:r>
        <w:rPr>
          <w:rFonts w:hint="eastAsia"/>
          <w:sz w:val="28"/>
          <w:szCs w:val="28"/>
          <w:lang w:val="en-US" w:eastAsia="zh-CN"/>
        </w:rPr>
        <w:t>21</w:t>
      </w:r>
      <w:r>
        <w:rPr>
          <w:rFonts w:hint="eastAsia"/>
          <w:sz w:val="28"/>
          <w:szCs w:val="28"/>
        </w:rPr>
        <w:t>.</w:t>
      </w:r>
      <w:r>
        <w:rPr>
          <w:rFonts w:hint="eastAsia"/>
          <w:sz w:val="28"/>
          <w:szCs w:val="28"/>
          <w:lang w:val="en-US" w:eastAsia="zh-CN"/>
        </w:rPr>
        <w:t xml:space="preserve">3 </w:t>
      </w:r>
      <w:r>
        <w:rPr>
          <w:rFonts w:hAnsi="宋体"/>
          <w:sz w:val="28"/>
          <w:szCs w:val="28"/>
        </w:rPr>
        <w:t>乙方</w:t>
      </w:r>
      <w:r>
        <w:rPr>
          <w:rFonts w:hint="eastAsia" w:hAnsi="宋体"/>
          <w:sz w:val="28"/>
          <w:szCs w:val="28"/>
          <w:lang w:eastAsia="zh-CN"/>
        </w:rPr>
        <w:t>违反本合同第</w:t>
      </w:r>
      <w:r>
        <w:rPr>
          <w:rFonts w:hint="eastAsia" w:hAnsi="宋体"/>
          <w:sz w:val="28"/>
          <w:szCs w:val="28"/>
          <w:lang w:val="en-US" w:eastAsia="zh-CN"/>
        </w:rPr>
        <w:t>17.6条约定，</w:t>
      </w:r>
      <w:r>
        <w:rPr>
          <w:rFonts w:hint="eastAsia" w:hAnsi="宋体"/>
          <w:sz w:val="28"/>
          <w:szCs w:val="28"/>
        </w:rPr>
        <w:t>未按时</w:t>
      </w:r>
      <w:r>
        <w:rPr>
          <w:rFonts w:hint="eastAsia" w:hAnsi="宋体"/>
          <w:sz w:val="28"/>
          <w:szCs w:val="28"/>
          <w:lang w:eastAsia="zh-CN"/>
        </w:rPr>
        <w:t>向甲方</w:t>
      </w:r>
      <w:r>
        <w:rPr>
          <w:rFonts w:hint="eastAsia" w:hAnsi="宋体"/>
          <w:sz w:val="28"/>
          <w:szCs w:val="28"/>
        </w:rPr>
        <w:t>缴纳</w:t>
      </w:r>
      <w:r>
        <w:rPr>
          <w:rFonts w:hint="eastAsia" w:hAnsi="宋体"/>
          <w:sz w:val="28"/>
          <w:szCs w:val="28"/>
          <w:lang w:eastAsia="zh-CN"/>
        </w:rPr>
        <w:t>租赁费用</w:t>
      </w:r>
      <w:r>
        <w:rPr>
          <w:rFonts w:hAnsi="宋体"/>
          <w:sz w:val="28"/>
          <w:szCs w:val="28"/>
        </w:rPr>
        <w:t>的，</w:t>
      </w:r>
      <w:r>
        <w:rPr>
          <w:rFonts w:hint="eastAsia" w:hAnsi="宋体"/>
          <w:sz w:val="28"/>
          <w:szCs w:val="28"/>
          <w:lang w:eastAsia="zh-CN"/>
        </w:rPr>
        <w:t>自滞纳之日起，每日</w:t>
      </w:r>
      <w:r>
        <w:rPr>
          <w:rFonts w:hAnsi="宋体"/>
          <w:sz w:val="28"/>
          <w:szCs w:val="28"/>
        </w:rPr>
        <w:t>应按</w:t>
      </w:r>
      <w:r>
        <w:rPr>
          <w:rFonts w:hint="eastAsia" w:hAnsi="宋体"/>
          <w:sz w:val="28"/>
          <w:szCs w:val="28"/>
          <w:u w:val="single"/>
        </w:rPr>
        <w:t xml:space="preserve">      </w:t>
      </w:r>
      <w:r>
        <w:rPr>
          <w:sz w:val="28"/>
          <w:szCs w:val="28"/>
        </w:rPr>
        <w:t>‰/</w:t>
      </w:r>
      <w:r>
        <w:rPr>
          <w:rFonts w:hAnsi="宋体"/>
          <w:sz w:val="28"/>
          <w:szCs w:val="28"/>
        </w:rPr>
        <w:t>日标准向甲方支付违约金至实际足额缴交之日；逾期超过</w:t>
      </w:r>
      <w:r>
        <w:rPr>
          <w:rFonts w:hint="eastAsia" w:hAnsi="宋体"/>
          <w:sz w:val="28"/>
          <w:szCs w:val="28"/>
          <w:u w:val="single"/>
        </w:rPr>
        <w:t xml:space="preserve">      </w:t>
      </w:r>
      <w:r>
        <w:rPr>
          <w:rFonts w:hAnsi="宋体"/>
          <w:sz w:val="28"/>
          <w:szCs w:val="28"/>
        </w:rPr>
        <w:t>日，甲方有权单方解除合同</w:t>
      </w:r>
      <w:r>
        <w:rPr>
          <w:rFonts w:hint="eastAsia" w:hAnsi="宋体"/>
          <w:sz w:val="28"/>
          <w:szCs w:val="28"/>
          <w:lang w:eastAsia="zh-CN"/>
        </w:rPr>
        <w:t>并依法收回临时利用储备土地。</w:t>
      </w:r>
    </w:p>
    <w:p>
      <w:pPr>
        <w:numPr>
          <w:ilvl w:val="0"/>
          <w:numId w:val="0"/>
        </w:numPr>
        <w:spacing w:line="560" w:lineRule="exact"/>
        <w:ind w:firstLine="570"/>
        <w:rPr>
          <w:rFonts w:hint="eastAsia"/>
          <w:sz w:val="28"/>
          <w:szCs w:val="28"/>
        </w:rPr>
      </w:pPr>
      <w:r>
        <w:rPr>
          <w:rFonts w:hint="eastAsia"/>
          <w:sz w:val="28"/>
          <w:szCs w:val="28"/>
          <w:lang w:val="en-US" w:eastAsia="zh-CN"/>
        </w:rPr>
        <w:t xml:space="preserve">21.4 </w:t>
      </w:r>
      <w:r>
        <w:rPr>
          <w:rFonts w:hint="eastAsia"/>
          <w:sz w:val="28"/>
          <w:szCs w:val="28"/>
        </w:rPr>
        <w:t>乙方</w:t>
      </w:r>
      <w:r>
        <w:rPr>
          <w:rFonts w:hint="eastAsia" w:hAnsi="宋体"/>
          <w:sz w:val="28"/>
          <w:szCs w:val="28"/>
          <w:lang w:eastAsia="zh-CN"/>
        </w:rPr>
        <w:t>违反本合同第</w:t>
      </w:r>
      <w:r>
        <w:rPr>
          <w:rFonts w:hint="eastAsia" w:hAnsi="宋体"/>
          <w:sz w:val="28"/>
          <w:szCs w:val="28"/>
          <w:lang w:val="en-US" w:eastAsia="zh-CN"/>
        </w:rPr>
        <w:t>17.7条约定</w:t>
      </w:r>
      <w:r>
        <w:rPr>
          <w:rFonts w:hAnsi="宋体"/>
          <w:sz w:val="28"/>
          <w:szCs w:val="28"/>
        </w:rPr>
        <w:t>，</w:t>
      </w:r>
      <w:r>
        <w:rPr>
          <w:rFonts w:hint="eastAsia"/>
          <w:sz w:val="28"/>
          <w:szCs w:val="28"/>
        </w:rPr>
        <w:t>未按</w:t>
      </w:r>
      <w:r>
        <w:rPr>
          <w:rFonts w:hint="eastAsia"/>
          <w:sz w:val="28"/>
          <w:szCs w:val="28"/>
          <w:lang w:eastAsia="zh-CN"/>
        </w:rPr>
        <w:t>时</w:t>
      </w:r>
      <w:r>
        <w:rPr>
          <w:rFonts w:hint="eastAsia"/>
          <w:sz w:val="28"/>
          <w:szCs w:val="28"/>
        </w:rPr>
        <w:t>向甲方移交</w:t>
      </w:r>
      <w:r>
        <w:rPr>
          <w:rFonts w:hint="eastAsia"/>
          <w:sz w:val="28"/>
          <w:szCs w:val="28"/>
          <w:lang w:eastAsia="zh-CN"/>
        </w:rPr>
        <w:t>临时利用</w:t>
      </w:r>
      <w:r>
        <w:rPr>
          <w:rFonts w:hint="eastAsia"/>
          <w:sz w:val="28"/>
          <w:szCs w:val="28"/>
        </w:rPr>
        <w:t>储备土地</w:t>
      </w:r>
      <w:r>
        <w:rPr>
          <w:rFonts w:hint="eastAsia"/>
          <w:sz w:val="28"/>
          <w:szCs w:val="28"/>
          <w:lang w:eastAsia="zh-CN"/>
        </w:rPr>
        <w:t>，且</w:t>
      </w:r>
      <w:r>
        <w:rPr>
          <w:rFonts w:hint="eastAsia"/>
          <w:sz w:val="28"/>
          <w:szCs w:val="28"/>
        </w:rPr>
        <w:t>经甲方催促拒不交还的, 甲方有权</w:t>
      </w:r>
      <w:r>
        <w:rPr>
          <w:rFonts w:hint="eastAsia"/>
          <w:sz w:val="28"/>
          <w:szCs w:val="28"/>
          <w:lang w:eastAsia="zh-CN"/>
        </w:rPr>
        <w:t>要求乙方支付逾期交还临时利用储备土地期间的占用费（按双倍租金计），同时有权</w:t>
      </w:r>
      <w:r>
        <w:rPr>
          <w:rFonts w:hint="eastAsia"/>
          <w:sz w:val="28"/>
          <w:szCs w:val="28"/>
        </w:rPr>
        <w:t>向相关行政管理部门举报</w:t>
      </w:r>
      <w:r>
        <w:rPr>
          <w:rFonts w:hint="eastAsia"/>
          <w:sz w:val="28"/>
          <w:szCs w:val="28"/>
          <w:lang w:eastAsia="zh-CN"/>
        </w:rPr>
        <w:t>其非法占用土地</w:t>
      </w:r>
      <w:r>
        <w:rPr>
          <w:rFonts w:hint="eastAsia"/>
          <w:sz w:val="28"/>
          <w:szCs w:val="28"/>
        </w:rPr>
        <w:t>，由相关行政管理部门依法查处。因乙方逾期交还储备土地而产生的一切费用，</w:t>
      </w:r>
      <w:r>
        <w:rPr>
          <w:rFonts w:hint="eastAsia"/>
          <w:sz w:val="28"/>
          <w:szCs w:val="28"/>
          <w:lang w:eastAsia="zh-CN"/>
        </w:rPr>
        <w:t>由乙方自行承担，</w:t>
      </w:r>
      <w:r>
        <w:rPr>
          <w:rFonts w:hint="eastAsia"/>
          <w:sz w:val="28"/>
          <w:szCs w:val="28"/>
        </w:rPr>
        <w:t>甲方概不负责。</w:t>
      </w:r>
    </w:p>
    <w:p>
      <w:pPr>
        <w:numPr>
          <w:ilvl w:val="0"/>
          <w:numId w:val="0"/>
        </w:numPr>
        <w:spacing w:line="560" w:lineRule="exact"/>
        <w:ind w:firstLine="570"/>
        <w:rPr>
          <w:sz w:val="28"/>
          <w:szCs w:val="28"/>
        </w:rPr>
      </w:pPr>
      <w:r>
        <w:rPr>
          <w:rFonts w:hint="eastAsia"/>
          <w:sz w:val="28"/>
          <w:szCs w:val="28"/>
          <w:lang w:val="en-US" w:eastAsia="zh-CN"/>
        </w:rPr>
        <w:t>21</w:t>
      </w:r>
      <w:r>
        <w:rPr>
          <w:rFonts w:hint="eastAsia"/>
          <w:sz w:val="28"/>
          <w:szCs w:val="28"/>
        </w:rPr>
        <w:t>.</w:t>
      </w:r>
      <w:r>
        <w:rPr>
          <w:rFonts w:hint="eastAsia"/>
          <w:sz w:val="28"/>
          <w:szCs w:val="28"/>
          <w:lang w:val="en-US" w:eastAsia="zh-CN"/>
        </w:rPr>
        <w:t xml:space="preserve">5 </w:t>
      </w:r>
      <w:r>
        <w:rPr>
          <w:rFonts w:hint="eastAsia" w:hAnsi="宋体"/>
          <w:sz w:val="28"/>
          <w:szCs w:val="28"/>
          <w:lang w:eastAsia="zh-CN"/>
        </w:rPr>
        <w:t>因乙方过错原因给甲方造成损失的，乙方应当赔偿甲方的损失；因乙方过错原因导致甲方向第三方承担民事责任的，</w:t>
      </w:r>
      <w:r>
        <w:rPr>
          <w:rFonts w:hAnsi="宋体"/>
          <w:sz w:val="28"/>
          <w:szCs w:val="28"/>
        </w:rPr>
        <w:t>甲方有权向乙方追偿</w:t>
      </w:r>
      <w:r>
        <w:rPr>
          <w:rFonts w:hint="eastAsia" w:hAnsi="宋体"/>
          <w:sz w:val="28"/>
          <w:szCs w:val="28"/>
          <w:lang w:eastAsia="zh-CN"/>
        </w:rPr>
        <w:t>。</w:t>
      </w:r>
    </w:p>
    <w:p>
      <w:pPr>
        <w:spacing w:line="560" w:lineRule="exact"/>
        <w:ind w:firstLine="570"/>
        <w:rPr>
          <w:rFonts w:hAnsi="宋体"/>
          <w:b/>
          <w:sz w:val="28"/>
          <w:szCs w:val="28"/>
        </w:rPr>
      </w:pPr>
      <w:r>
        <w:rPr>
          <w:rFonts w:hint="eastAsia"/>
          <w:sz w:val="28"/>
          <w:szCs w:val="28"/>
          <w:lang w:val="en-US" w:eastAsia="zh-CN"/>
        </w:rPr>
        <w:t>21</w:t>
      </w:r>
      <w:r>
        <w:rPr>
          <w:rFonts w:hint="eastAsia"/>
          <w:sz w:val="28"/>
          <w:szCs w:val="28"/>
        </w:rPr>
        <w:t>.</w:t>
      </w:r>
      <w:r>
        <w:rPr>
          <w:rFonts w:hint="eastAsia"/>
          <w:sz w:val="28"/>
          <w:szCs w:val="28"/>
          <w:lang w:val="en-US" w:eastAsia="zh-CN"/>
        </w:rPr>
        <w:t>6</w:t>
      </w:r>
      <w:r>
        <w:rPr>
          <w:rFonts w:hAnsi="宋体"/>
          <w:sz w:val="28"/>
          <w:szCs w:val="28"/>
        </w:rPr>
        <w:t>乙方违反本合同约定</w:t>
      </w:r>
      <w:r>
        <w:rPr>
          <w:rFonts w:hint="eastAsia" w:hAnsi="宋体"/>
          <w:sz w:val="28"/>
          <w:szCs w:val="28"/>
        </w:rPr>
        <w:t>的</w:t>
      </w:r>
      <w:r>
        <w:rPr>
          <w:rFonts w:hAnsi="宋体"/>
          <w:sz w:val="28"/>
          <w:szCs w:val="28"/>
        </w:rPr>
        <w:t>其他</w:t>
      </w:r>
      <w:r>
        <w:rPr>
          <w:rFonts w:hint="eastAsia" w:hAnsi="宋体"/>
          <w:sz w:val="28"/>
          <w:szCs w:val="28"/>
          <w:lang w:eastAsia="zh-CN"/>
        </w:rPr>
        <w:t>储备</w:t>
      </w:r>
      <w:r>
        <w:rPr>
          <w:rFonts w:hAnsi="宋体"/>
          <w:sz w:val="28"/>
          <w:szCs w:val="28"/>
        </w:rPr>
        <w:t>土地</w:t>
      </w:r>
      <w:r>
        <w:rPr>
          <w:rFonts w:hint="eastAsia" w:hAnsi="宋体"/>
          <w:sz w:val="28"/>
          <w:szCs w:val="28"/>
          <w:lang w:eastAsia="zh-CN"/>
        </w:rPr>
        <w:t>临时利用</w:t>
      </w:r>
      <w:r>
        <w:rPr>
          <w:rFonts w:hAnsi="宋体"/>
          <w:sz w:val="28"/>
          <w:szCs w:val="28"/>
        </w:rPr>
        <w:t>义务的，甲方有权</w:t>
      </w:r>
      <w:r>
        <w:rPr>
          <w:rFonts w:hint="eastAsia" w:hAnsi="宋体"/>
          <w:sz w:val="28"/>
          <w:szCs w:val="28"/>
          <w:lang w:eastAsia="zh-CN"/>
        </w:rPr>
        <w:t>单方</w:t>
      </w:r>
      <w:r>
        <w:rPr>
          <w:rFonts w:hAnsi="宋体"/>
          <w:sz w:val="28"/>
          <w:szCs w:val="28"/>
        </w:rPr>
        <w:t>解除合同并收回土地，乙方已缴纳</w:t>
      </w:r>
      <w:r>
        <w:rPr>
          <w:rFonts w:hint="eastAsia" w:hAnsi="宋体"/>
          <w:sz w:val="28"/>
          <w:szCs w:val="28"/>
          <w:lang w:eastAsia="zh-CN"/>
        </w:rPr>
        <w:t>的相关费用</w:t>
      </w:r>
      <w:r>
        <w:rPr>
          <w:rFonts w:hAnsi="宋体"/>
          <w:sz w:val="28"/>
          <w:szCs w:val="28"/>
        </w:rPr>
        <w:t>不予退还；造成其他损失的，乙方应当承担赔偿责任；法律、法规、规章有特别规定的，按照规定处理</w:t>
      </w:r>
      <w:r>
        <w:rPr>
          <w:rFonts w:hint="eastAsia" w:hAnsi="宋体"/>
          <w:sz w:val="28"/>
          <w:szCs w:val="28"/>
        </w:rPr>
        <w:t>。</w:t>
      </w:r>
    </w:p>
    <w:p>
      <w:pPr>
        <w:widowControl/>
        <w:spacing w:line="560" w:lineRule="exact"/>
        <w:jc w:val="center"/>
        <w:rPr>
          <w:rFonts w:hAnsi="宋体"/>
          <w:b/>
          <w:sz w:val="28"/>
          <w:szCs w:val="28"/>
        </w:rPr>
      </w:pPr>
    </w:p>
    <w:p>
      <w:pPr>
        <w:widowControl/>
        <w:spacing w:line="560" w:lineRule="exact"/>
        <w:jc w:val="center"/>
        <w:rPr>
          <w:b/>
          <w:sz w:val="28"/>
          <w:szCs w:val="28"/>
        </w:rPr>
      </w:pPr>
      <w:r>
        <w:rPr>
          <w:rFonts w:hAnsi="宋体"/>
          <w:b/>
          <w:sz w:val="28"/>
          <w:szCs w:val="28"/>
        </w:rPr>
        <w:t>第</w:t>
      </w:r>
      <w:r>
        <w:rPr>
          <w:rFonts w:hint="eastAsia" w:hAnsi="宋体"/>
          <w:b/>
          <w:sz w:val="28"/>
          <w:szCs w:val="28"/>
          <w:lang w:eastAsia="zh-CN"/>
        </w:rPr>
        <w:t>九</w:t>
      </w:r>
      <w:r>
        <w:rPr>
          <w:rFonts w:hAnsi="宋体"/>
          <w:b/>
          <w:sz w:val="28"/>
          <w:szCs w:val="28"/>
        </w:rPr>
        <w:t>章</w:t>
      </w:r>
      <w:r>
        <w:rPr>
          <w:rFonts w:hint="eastAsia" w:hAnsi="宋体"/>
          <w:b/>
          <w:sz w:val="28"/>
          <w:szCs w:val="28"/>
          <w:lang w:val="en-US" w:eastAsia="zh-CN"/>
        </w:rPr>
        <w:t xml:space="preserve"> </w:t>
      </w:r>
      <w:r>
        <w:rPr>
          <w:rFonts w:hAnsi="宋体"/>
          <w:b/>
          <w:sz w:val="28"/>
          <w:szCs w:val="28"/>
        </w:rPr>
        <w:t>不可抗力</w:t>
      </w:r>
    </w:p>
    <w:p>
      <w:pPr>
        <w:widowControl/>
        <w:spacing w:line="560" w:lineRule="exact"/>
        <w:ind w:firstLine="560" w:firstLineChars="200"/>
        <w:rPr>
          <w:sz w:val="28"/>
          <w:szCs w:val="28"/>
        </w:rPr>
      </w:pPr>
      <w:r>
        <w:rPr>
          <w:rFonts w:hAnsi="宋体"/>
          <w:sz w:val="28"/>
          <w:szCs w:val="28"/>
        </w:rPr>
        <w:t>第</w:t>
      </w:r>
      <w:r>
        <w:rPr>
          <w:rFonts w:hint="eastAsia"/>
          <w:sz w:val="28"/>
          <w:szCs w:val="28"/>
          <w:lang w:val="en-US" w:eastAsia="zh-CN"/>
        </w:rPr>
        <w:t>22</w:t>
      </w:r>
      <w:r>
        <w:rPr>
          <w:rFonts w:hAnsi="宋体"/>
          <w:sz w:val="28"/>
          <w:szCs w:val="28"/>
        </w:rPr>
        <w:t>条</w:t>
      </w:r>
      <w:r>
        <w:rPr>
          <w:rFonts w:hint="eastAsia" w:hAnsi="宋体"/>
          <w:sz w:val="28"/>
          <w:szCs w:val="28"/>
          <w:lang w:val="en-US" w:eastAsia="zh-CN"/>
        </w:rPr>
        <w:t xml:space="preserve"> </w:t>
      </w:r>
      <w:r>
        <w:rPr>
          <w:rFonts w:hAnsi="宋体"/>
          <w:sz w:val="28"/>
          <w:szCs w:val="28"/>
        </w:rPr>
        <w:t>合同双方当事人任何一方由于不可抗力原因造成的本合同部分或全部不能履行，可以免除责任，但应在条件允许下采取一切必要的补救措施以减少因不可抗力造成的损失。因合同任何一方当事人没有采取有效措施而导致损失扩大的，则损失扩大部分由其自身承担。</w:t>
      </w:r>
    </w:p>
    <w:p>
      <w:pPr>
        <w:widowControl/>
        <w:spacing w:line="560" w:lineRule="exact"/>
        <w:ind w:firstLine="560" w:firstLineChars="200"/>
        <w:rPr>
          <w:sz w:val="28"/>
          <w:szCs w:val="28"/>
        </w:rPr>
      </w:pPr>
      <w:r>
        <w:rPr>
          <w:rFonts w:hAnsi="宋体"/>
          <w:sz w:val="28"/>
          <w:szCs w:val="28"/>
        </w:rPr>
        <w:t>第</w:t>
      </w:r>
      <w:r>
        <w:rPr>
          <w:rFonts w:hint="eastAsia"/>
          <w:sz w:val="28"/>
          <w:szCs w:val="28"/>
          <w:lang w:val="en-US" w:eastAsia="zh-CN"/>
        </w:rPr>
        <w:t>23</w:t>
      </w:r>
      <w:r>
        <w:rPr>
          <w:rFonts w:hAnsi="宋体"/>
          <w:sz w:val="28"/>
          <w:szCs w:val="28"/>
        </w:rPr>
        <w:t>条</w:t>
      </w:r>
      <w:r>
        <w:rPr>
          <w:rFonts w:hint="eastAsia" w:hAnsi="宋体"/>
          <w:sz w:val="28"/>
          <w:szCs w:val="28"/>
          <w:lang w:val="en-US" w:eastAsia="zh-CN"/>
        </w:rPr>
        <w:t xml:space="preserve"> </w:t>
      </w:r>
      <w:r>
        <w:rPr>
          <w:rFonts w:hAnsi="宋体"/>
          <w:sz w:val="28"/>
          <w:szCs w:val="28"/>
        </w:rPr>
        <w:t>合同任何一方当事人迟延履行合同后发生不可抗力事件的，不能免除其因不可抗力造成损失的责任。</w:t>
      </w:r>
    </w:p>
    <w:p>
      <w:pPr>
        <w:widowControl/>
        <w:spacing w:line="560" w:lineRule="exact"/>
        <w:ind w:firstLine="554" w:firstLineChars="198"/>
        <w:rPr>
          <w:sz w:val="28"/>
          <w:szCs w:val="28"/>
        </w:rPr>
      </w:pPr>
      <w:r>
        <w:rPr>
          <w:rFonts w:hAnsi="宋体"/>
          <w:sz w:val="28"/>
          <w:szCs w:val="28"/>
        </w:rPr>
        <w:t>第</w:t>
      </w:r>
      <w:r>
        <w:rPr>
          <w:rFonts w:hint="eastAsia"/>
          <w:sz w:val="28"/>
          <w:szCs w:val="28"/>
          <w:lang w:val="en-US" w:eastAsia="zh-CN"/>
        </w:rPr>
        <w:t>24</w:t>
      </w:r>
      <w:r>
        <w:rPr>
          <w:rFonts w:hAnsi="宋体"/>
          <w:sz w:val="28"/>
          <w:szCs w:val="28"/>
        </w:rPr>
        <w:t>条</w:t>
      </w:r>
      <w:r>
        <w:rPr>
          <w:rFonts w:hint="eastAsia" w:hAnsi="宋体"/>
          <w:sz w:val="28"/>
          <w:szCs w:val="28"/>
          <w:lang w:val="en-US" w:eastAsia="zh-CN"/>
        </w:rPr>
        <w:t xml:space="preserve"> </w:t>
      </w:r>
      <w:r>
        <w:rPr>
          <w:rFonts w:hAnsi="宋体"/>
          <w:sz w:val="28"/>
          <w:szCs w:val="28"/>
        </w:rPr>
        <w:t>遭遇不可抗力的一方，应在</w:t>
      </w:r>
      <w:r>
        <w:rPr>
          <w:sz w:val="28"/>
          <w:szCs w:val="28"/>
        </w:rPr>
        <w:t>7</w:t>
      </w:r>
      <w:r>
        <w:rPr>
          <w:rFonts w:hAnsi="宋体"/>
          <w:sz w:val="28"/>
          <w:szCs w:val="28"/>
        </w:rPr>
        <w:t>日内按照本合同约定的有效联系方式将不可抗力情况通知另一方；并在不可抗力发生后</w:t>
      </w:r>
      <w:r>
        <w:rPr>
          <w:sz w:val="28"/>
          <w:szCs w:val="28"/>
        </w:rPr>
        <w:t>15</w:t>
      </w:r>
      <w:r>
        <w:rPr>
          <w:rFonts w:hAnsi="宋体"/>
          <w:sz w:val="28"/>
          <w:szCs w:val="28"/>
        </w:rPr>
        <w:t>日内，向另一方提交本合同部分或全部不能履行或需要延期履行的报告及证明。</w:t>
      </w:r>
      <w:r>
        <w:rPr>
          <w:sz w:val="28"/>
          <w:szCs w:val="28"/>
        </w:rPr>
        <w:t>  </w:t>
      </w:r>
    </w:p>
    <w:p>
      <w:pPr>
        <w:widowControl/>
        <w:spacing w:line="560" w:lineRule="exact"/>
        <w:ind w:firstLine="554" w:firstLineChars="198"/>
        <w:rPr>
          <w:sz w:val="28"/>
          <w:szCs w:val="28"/>
        </w:rPr>
      </w:pPr>
    </w:p>
    <w:p>
      <w:pPr>
        <w:widowControl/>
        <w:spacing w:line="560" w:lineRule="exact"/>
        <w:jc w:val="center"/>
        <w:rPr>
          <w:b/>
          <w:sz w:val="28"/>
          <w:szCs w:val="28"/>
        </w:rPr>
      </w:pPr>
      <w:r>
        <w:rPr>
          <w:rFonts w:hAnsi="宋体"/>
          <w:b/>
          <w:sz w:val="28"/>
          <w:szCs w:val="28"/>
        </w:rPr>
        <w:t>第十章</w:t>
      </w:r>
      <w:r>
        <w:rPr>
          <w:rFonts w:hint="eastAsia" w:hAnsi="宋体"/>
          <w:b/>
          <w:sz w:val="28"/>
          <w:szCs w:val="28"/>
          <w:lang w:val="en-US" w:eastAsia="zh-CN"/>
        </w:rPr>
        <w:t xml:space="preserve"> </w:t>
      </w:r>
      <w:r>
        <w:rPr>
          <w:rFonts w:hAnsi="宋体"/>
          <w:b/>
          <w:sz w:val="28"/>
          <w:szCs w:val="28"/>
        </w:rPr>
        <w:t>保密义务</w:t>
      </w:r>
    </w:p>
    <w:p>
      <w:pPr>
        <w:spacing w:line="560" w:lineRule="exact"/>
        <w:ind w:firstLine="560" w:firstLineChars="200"/>
        <w:rPr>
          <w:sz w:val="28"/>
          <w:szCs w:val="28"/>
        </w:rPr>
      </w:pPr>
      <w:r>
        <w:rPr>
          <w:rFonts w:hAnsi="宋体"/>
          <w:sz w:val="28"/>
          <w:szCs w:val="28"/>
        </w:rPr>
        <w:t>第</w:t>
      </w:r>
      <w:r>
        <w:rPr>
          <w:rFonts w:hint="eastAsia"/>
          <w:sz w:val="28"/>
          <w:szCs w:val="28"/>
          <w:lang w:val="en-US" w:eastAsia="zh-CN"/>
        </w:rPr>
        <w:t>25</w:t>
      </w:r>
      <w:r>
        <w:rPr>
          <w:rFonts w:hAnsi="宋体"/>
          <w:sz w:val="28"/>
          <w:szCs w:val="28"/>
        </w:rPr>
        <w:t>条</w:t>
      </w:r>
      <w:r>
        <w:rPr>
          <w:rFonts w:hint="eastAsia" w:hAnsi="宋体"/>
          <w:sz w:val="28"/>
          <w:szCs w:val="28"/>
          <w:lang w:val="en-US" w:eastAsia="zh-CN"/>
        </w:rPr>
        <w:t xml:space="preserve"> </w:t>
      </w:r>
      <w:r>
        <w:rPr>
          <w:rFonts w:hAnsi="宋体"/>
          <w:sz w:val="28"/>
          <w:szCs w:val="28"/>
        </w:rPr>
        <w:t>双方在签订、履行本合同过程中，共同形成以及从对方处所获取的文件、资料、信息等，除依法需公开或办理本合同约定事项需合理使用外，未经对方书面同意，不得向任何第三方透露、扩散或转让。</w:t>
      </w:r>
    </w:p>
    <w:p>
      <w:pPr>
        <w:spacing w:line="560" w:lineRule="exact"/>
        <w:ind w:firstLine="560" w:firstLineChars="200"/>
        <w:rPr>
          <w:sz w:val="28"/>
          <w:szCs w:val="28"/>
        </w:rPr>
      </w:pPr>
      <w:r>
        <w:rPr>
          <w:rFonts w:hAnsi="宋体"/>
          <w:sz w:val="28"/>
          <w:szCs w:val="28"/>
        </w:rPr>
        <w:t>第</w:t>
      </w:r>
      <w:r>
        <w:rPr>
          <w:rFonts w:hint="eastAsia"/>
          <w:sz w:val="28"/>
          <w:szCs w:val="28"/>
          <w:lang w:val="en-US" w:eastAsia="zh-CN"/>
        </w:rPr>
        <w:t>26</w:t>
      </w:r>
      <w:r>
        <w:rPr>
          <w:rFonts w:hAnsi="宋体"/>
          <w:sz w:val="28"/>
          <w:szCs w:val="28"/>
        </w:rPr>
        <w:t>条</w:t>
      </w:r>
      <w:r>
        <w:rPr>
          <w:rFonts w:hint="eastAsia" w:hAnsi="宋体"/>
          <w:sz w:val="28"/>
          <w:szCs w:val="28"/>
          <w:lang w:val="en-US" w:eastAsia="zh-CN"/>
        </w:rPr>
        <w:t xml:space="preserve"> </w:t>
      </w:r>
      <w:r>
        <w:rPr>
          <w:rFonts w:hAnsi="宋体"/>
          <w:sz w:val="28"/>
          <w:szCs w:val="28"/>
        </w:rPr>
        <w:t>本合同终止、解除的，不影响双方关于保密义务约定的效力。</w:t>
      </w:r>
    </w:p>
    <w:p>
      <w:pPr>
        <w:spacing w:line="560" w:lineRule="exact"/>
        <w:ind w:firstLine="560" w:firstLineChars="200"/>
        <w:rPr>
          <w:sz w:val="28"/>
          <w:szCs w:val="28"/>
        </w:rPr>
      </w:pPr>
    </w:p>
    <w:p>
      <w:pPr>
        <w:widowControl/>
        <w:spacing w:line="560" w:lineRule="exact"/>
        <w:jc w:val="center"/>
        <w:rPr>
          <w:b/>
          <w:sz w:val="28"/>
          <w:szCs w:val="28"/>
        </w:rPr>
      </w:pPr>
      <w:r>
        <w:rPr>
          <w:rFonts w:hAnsi="宋体"/>
          <w:b/>
          <w:sz w:val="28"/>
          <w:szCs w:val="28"/>
        </w:rPr>
        <w:t>第十</w:t>
      </w:r>
      <w:r>
        <w:rPr>
          <w:rFonts w:hint="eastAsia" w:hAnsi="宋体"/>
          <w:b/>
          <w:sz w:val="28"/>
          <w:szCs w:val="28"/>
          <w:lang w:eastAsia="zh-CN"/>
        </w:rPr>
        <w:t>一</w:t>
      </w:r>
      <w:r>
        <w:rPr>
          <w:rFonts w:hAnsi="宋体"/>
          <w:b/>
          <w:sz w:val="28"/>
          <w:szCs w:val="28"/>
        </w:rPr>
        <w:t>章</w:t>
      </w:r>
      <w:r>
        <w:rPr>
          <w:rFonts w:hint="eastAsia" w:hAnsi="宋体"/>
          <w:b/>
          <w:sz w:val="28"/>
          <w:szCs w:val="28"/>
          <w:lang w:val="en-US" w:eastAsia="zh-CN"/>
        </w:rPr>
        <w:t xml:space="preserve"> </w:t>
      </w:r>
      <w:r>
        <w:rPr>
          <w:rFonts w:hAnsi="宋体"/>
          <w:b/>
          <w:sz w:val="28"/>
          <w:szCs w:val="28"/>
        </w:rPr>
        <w:t>适用法律及争议解决</w:t>
      </w:r>
    </w:p>
    <w:p>
      <w:pPr>
        <w:spacing w:line="560" w:lineRule="exact"/>
        <w:ind w:firstLine="560" w:firstLineChars="200"/>
        <w:rPr>
          <w:sz w:val="28"/>
          <w:szCs w:val="28"/>
        </w:rPr>
      </w:pPr>
      <w:r>
        <w:rPr>
          <w:rFonts w:hAnsi="宋体"/>
          <w:sz w:val="28"/>
          <w:szCs w:val="28"/>
        </w:rPr>
        <w:t>第</w:t>
      </w:r>
      <w:r>
        <w:rPr>
          <w:rFonts w:hint="eastAsia"/>
          <w:sz w:val="28"/>
          <w:szCs w:val="28"/>
          <w:lang w:val="en-US" w:eastAsia="zh-CN"/>
        </w:rPr>
        <w:t>27</w:t>
      </w:r>
      <w:r>
        <w:rPr>
          <w:rFonts w:hAnsi="宋体"/>
          <w:sz w:val="28"/>
          <w:szCs w:val="28"/>
        </w:rPr>
        <w:t>条</w:t>
      </w:r>
      <w:r>
        <w:rPr>
          <w:rFonts w:hint="eastAsia" w:hAnsi="宋体"/>
          <w:sz w:val="28"/>
          <w:szCs w:val="28"/>
          <w:lang w:val="en-US" w:eastAsia="zh-CN"/>
        </w:rPr>
        <w:t xml:space="preserve"> </w:t>
      </w:r>
      <w:r>
        <w:rPr>
          <w:rFonts w:hAnsi="宋体"/>
          <w:sz w:val="28"/>
          <w:szCs w:val="28"/>
        </w:rPr>
        <w:t>适用法律</w:t>
      </w:r>
    </w:p>
    <w:p>
      <w:pPr>
        <w:numPr>
          <w:ilvl w:val="0"/>
          <w:numId w:val="0"/>
        </w:numPr>
        <w:spacing w:line="560" w:lineRule="exact"/>
        <w:ind w:firstLine="560" w:firstLineChars="200"/>
        <w:rPr>
          <w:sz w:val="28"/>
          <w:szCs w:val="28"/>
        </w:rPr>
      </w:pPr>
      <w:r>
        <w:rPr>
          <w:rFonts w:hAnsi="宋体"/>
          <w:sz w:val="28"/>
          <w:szCs w:val="28"/>
        </w:rPr>
        <w:t>本合同效力、解释、履行及争议的解决等，适用中华人民共和国法律。</w:t>
      </w:r>
    </w:p>
    <w:p>
      <w:pPr>
        <w:spacing w:line="560" w:lineRule="exact"/>
        <w:ind w:firstLine="560" w:firstLineChars="200"/>
        <w:rPr>
          <w:rFonts w:hAnsi="宋体"/>
          <w:sz w:val="28"/>
          <w:szCs w:val="28"/>
        </w:rPr>
      </w:pPr>
      <w:r>
        <w:rPr>
          <w:rFonts w:hAnsi="宋体"/>
          <w:sz w:val="28"/>
          <w:szCs w:val="28"/>
        </w:rPr>
        <w:t>第</w:t>
      </w:r>
      <w:r>
        <w:rPr>
          <w:rFonts w:hint="eastAsia"/>
          <w:sz w:val="28"/>
          <w:szCs w:val="28"/>
          <w:lang w:val="en-US" w:eastAsia="zh-CN"/>
        </w:rPr>
        <w:t>28</w:t>
      </w:r>
      <w:r>
        <w:rPr>
          <w:rFonts w:hAnsi="宋体"/>
          <w:sz w:val="28"/>
          <w:szCs w:val="28"/>
        </w:rPr>
        <w:t>条</w:t>
      </w:r>
      <w:r>
        <w:rPr>
          <w:rFonts w:hint="eastAsia" w:hAnsi="宋体"/>
          <w:sz w:val="28"/>
          <w:szCs w:val="28"/>
          <w:lang w:val="en-US" w:eastAsia="zh-CN"/>
        </w:rPr>
        <w:t xml:space="preserve"> </w:t>
      </w:r>
      <w:r>
        <w:rPr>
          <w:rFonts w:hAnsi="宋体"/>
          <w:sz w:val="28"/>
          <w:szCs w:val="28"/>
        </w:rPr>
        <w:t>争议解决</w:t>
      </w:r>
    </w:p>
    <w:p>
      <w:pPr>
        <w:spacing w:line="560" w:lineRule="exact"/>
        <w:ind w:firstLine="560" w:firstLineChars="200"/>
        <w:rPr>
          <w:rFonts w:hint="eastAsia" w:eastAsia="宋体"/>
          <w:sz w:val="28"/>
          <w:szCs w:val="28"/>
          <w:lang w:eastAsia="zh-CN"/>
        </w:rPr>
      </w:pPr>
      <w:r>
        <w:rPr>
          <w:rFonts w:hint="eastAsia"/>
          <w:sz w:val="28"/>
          <w:szCs w:val="28"/>
          <w:lang w:val="en-US" w:eastAsia="zh-CN"/>
        </w:rPr>
        <w:t>28</w:t>
      </w:r>
      <w:r>
        <w:rPr>
          <w:sz w:val="28"/>
          <w:szCs w:val="28"/>
        </w:rPr>
        <w:t>.1</w:t>
      </w:r>
      <w:r>
        <w:rPr>
          <w:rFonts w:hAnsi="宋体"/>
          <w:sz w:val="28"/>
          <w:szCs w:val="28"/>
        </w:rPr>
        <w:t>因履行本合同发生争议</w:t>
      </w:r>
      <w:r>
        <w:rPr>
          <w:rFonts w:hint="eastAsia" w:hAnsi="宋体"/>
          <w:sz w:val="28"/>
          <w:szCs w:val="28"/>
        </w:rPr>
        <w:t>、分歧或索赔</w:t>
      </w:r>
      <w:r>
        <w:rPr>
          <w:rFonts w:hAnsi="宋体"/>
          <w:sz w:val="28"/>
          <w:szCs w:val="28"/>
        </w:rPr>
        <w:t>的，双方应协商解决，协商不成的</w:t>
      </w:r>
      <w:r>
        <w:rPr>
          <w:rFonts w:hint="eastAsia" w:hAnsi="宋体"/>
          <w:sz w:val="28"/>
          <w:szCs w:val="28"/>
          <w:lang w:eastAsia="zh-CN"/>
        </w:rPr>
        <w:t>，</w:t>
      </w:r>
      <w:r>
        <w:rPr>
          <w:rFonts w:hint="eastAsia" w:hAnsi="宋体"/>
          <w:sz w:val="28"/>
          <w:szCs w:val="28"/>
        </w:rPr>
        <w:t>依法向</w:t>
      </w:r>
      <w:r>
        <w:rPr>
          <w:rFonts w:hint="eastAsia" w:hAnsi="宋体"/>
          <w:sz w:val="28"/>
          <w:szCs w:val="28"/>
          <w:lang w:eastAsia="zh-CN"/>
        </w:rPr>
        <w:t>甲方所在地具</w:t>
      </w:r>
      <w:r>
        <w:rPr>
          <w:rFonts w:hint="eastAsia" w:hAnsi="宋体"/>
          <w:sz w:val="28"/>
          <w:szCs w:val="28"/>
        </w:rPr>
        <w:t>有管辖权的人民法院起诉</w:t>
      </w:r>
      <w:r>
        <w:rPr>
          <w:rFonts w:hint="eastAsia" w:hAnsi="宋体"/>
          <w:sz w:val="28"/>
          <w:szCs w:val="28"/>
          <w:lang w:eastAsia="zh-CN"/>
        </w:rPr>
        <w:t>。</w:t>
      </w:r>
    </w:p>
    <w:p>
      <w:pPr>
        <w:spacing w:line="560" w:lineRule="exact"/>
        <w:ind w:firstLine="560" w:firstLineChars="200"/>
        <w:rPr>
          <w:sz w:val="28"/>
          <w:szCs w:val="28"/>
        </w:rPr>
      </w:pPr>
      <w:r>
        <w:rPr>
          <w:rFonts w:hint="eastAsia"/>
          <w:sz w:val="28"/>
          <w:szCs w:val="28"/>
          <w:lang w:val="en-US" w:eastAsia="zh-CN"/>
        </w:rPr>
        <w:t>28</w:t>
      </w:r>
      <w:r>
        <w:rPr>
          <w:sz w:val="28"/>
          <w:szCs w:val="28"/>
        </w:rPr>
        <w:t>.2</w:t>
      </w:r>
      <w:r>
        <w:rPr>
          <w:rFonts w:hAnsi="宋体"/>
          <w:sz w:val="28"/>
          <w:szCs w:val="28"/>
        </w:rPr>
        <w:t>在争议</w:t>
      </w:r>
      <w:r>
        <w:rPr>
          <w:rFonts w:hint="eastAsia" w:hAnsi="宋体"/>
          <w:sz w:val="28"/>
          <w:szCs w:val="28"/>
        </w:rPr>
        <w:t>、分歧或索赔</w:t>
      </w:r>
      <w:r>
        <w:rPr>
          <w:rFonts w:hint="eastAsia" w:hAnsi="宋体"/>
          <w:sz w:val="28"/>
          <w:szCs w:val="28"/>
          <w:lang w:eastAsia="zh-CN"/>
        </w:rPr>
        <w:t>依法解决</w:t>
      </w:r>
      <w:r>
        <w:rPr>
          <w:rFonts w:hAnsi="宋体"/>
          <w:sz w:val="28"/>
          <w:szCs w:val="28"/>
        </w:rPr>
        <w:t>前，合同双方当事人应继续履行其在本合同项下的所有义务并继续享有其在本合同项下的所有权利，在</w:t>
      </w:r>
      <w:r>
        <w:rPr>
          <w:rFonts w:hint="eastAsia" w:hAnsi="宋体"/>
          <w:sz w:val="28"/>
          <w:szCs w:val="28"/>
          <w:lang w:eastAsia="zh-CN"/>
        </w:rPr>
        <w:t>依法解决</w:t>
      </w:r>
      <w:r>
        <w:rPr>
          <w:rFonts w:hAnsi="宋体"/>
          <w:sz w:val="28"/>
          <w:szCs w:val="28"/>
        </w:rPr>
        <w:t>后按</w:t>
      </w:r>
      <w:r>
        <w:rPr>
          <w:rFonts w:hint="eastAsia" w:hAnsi="宋体"/>
          <w:sz w:val="28"/>
          <w:szCs w:val="28"/>
          <w:lang w:eastAsia="zh-CN"/>
        </w:rPr>
        <w:t>相关结果</w:t>
      </w:r>
      <w:r>
        <w:rPr>
          <w:rFonts w:hAnsi="宋体"/>
          <w:sz w:val="28"/>
          <w:szCs w:val="28"/>
        </w:rPr>
        <w:t>进行最终调整；</w:t>
      </w:r>
    </w:p>
    <w:p>
      <w:pPr>
        <w:spacing w:line="560" w:lineRule="exact"/>
        <w:ind w:firstLine="560" w:firstLineChars="200"/>
        <w:rPr>
          <w:sz w:val="28"/>
          <w:szCs w:val="28"/>
        </w:rPr>
      </w:pPr>
      <w:r>
        <w:rPr>
          <w:rFonts w:hint="eastAsia"/>
          <w:sz w:val="28"/>
          <w:szCs w:val="28"/>
          <w:lang w:val="en-US" w:eastAsia="zh-CN"/>
        </w:rPr>
        <w:t>28</w:t>
      </w:r>
      <w:r>
        <w:rPr>
          <w:sz w:val="28"/>
          <w:szCs w:val="28"/>
        </w:rPr>
        <w:t>.3</w:t>
      </w:r>
      <w:r>
        <w:rPr>
          <w:rFonts w:hAnsi="宋体"/>
          <w:sz w:val="28"/>
          <w:szCs w:val="28"/>
        </w:rPr>
        <w:t>本章</w:t>
      </w:r>
      <w:r>
        <w:rPr>
          <w:rFonts w:hint="eastAsia" w:hAnsi="宋体"/>
          <w:sz w:val="28"/>
          <w:szCs w:val="28"/>
          <w:lang w:eastAsia="zh-CN"/>
        </w:rPr>
        <w:t>约定</w:t>
      </w:r>
      <w:r>
        <w:rPr>
          <w:rFonts w:hAnsi="宋体"/>
          <w:sz w:val="28"/>
          <w:szCs w:val="28"/>
        </w:rPr>
        <w:t>的争议解决条款在本合同终止、解除后继续有效。</w:t>
      </w:r>
    </w:p>
    <w:p>
      <w:pPr>
        <w:spacing w:line="560" w:lineRule="exact"/>
        <w:ind w:firstLine="560" w:firstLineChars="200"/>
        <w:rPr>
          <w:sz w:val="28"/>
          <w:szCs w:val="28"/>
        </w:rPr>
      </w:pPr>
    </w:p>
    <w:p>
      <w:pPr>
        <w:spacing w:line="560" w:lineRule="exact"/>
        <w:ind w:firstLine="560" w:firstLineChars="200"/>
        <w:jc w:val="center"/>
        <w:rPr>
          <w:b/>
          <w:sz w:val="28"/>
          <w:szCs w:val="28"/>
        </w:rPr>
      </w:pPr>
      <w:r>
        <w:rPr>
          <w:rFonts w:hAnsi="宋体"/>
          <w:b/>
          <w:sz w:val="28"/>
          <w:szCs w:val="28"/>
        </w:rPr>
        <w:t>第十</w:t>
      </w:r>
      <w:r>
        <w:rPr>
          <w:rFonts w:hint="eastAsia" w:hAnsi="宋体"/>
          <w:b/>
          <w:sz w:val="28"/>
          <w:szCs w:val="28"/>
          <w:lang w:eastAsia="zh-CN"/>
        </w:rPr>
        <w:t>二</w:t>
      </w:r>
      <w:r>
        <w:rPr>
          <w:rFonts w:hAnsi="宋体"/>
          <w:b/>
          <w:sz w:val="28"/>
          <w:szCs w:val="28"/>
        </w:rPr>
        <w:t>章</w:t>
      </w:r>
      <w:r>
        <w:rPr>
          <w:rFonts w:hint="eastAsia" w:hAnsi="宋体"/>
          <w:b/>
          <w:sz w:val="28"/>
          <w:szCs w:val="28"/>
          <w:lang w:val="en-US" w:eastAsia="zh-CN"/>
        </w:rPr>
        <w:t xml:space="preserve"> </w:t>
      </w:r>
      <w:r>
        <w:rPr>
          <w:rFonts w:hAnsi="宋体"/>
          <w:b/>
          <w:sz w:val="28"/>
          <w:szCs w:val="28"/>
        </w:rPr>
        <w:t>合同生效、变更、解除和终止</w:t>
      </w:r>
    </w:p>
    <w:p>
      <w:pPr>
        <w:spacing w:line="560" w:lineRule="exact"/>
        <w:ind w:firstLine="560" w:firstLineChars="200"/>
        <w:rPr>
          <w:sz w:val="28"/>
          <w:szCs w:val="28"/>
        </w:rPr>
      </w:pPr>
      <w:r>
        <w:rPr>
          <w:rFonts w:hAnsi="宋体"/>
          <w:sz w:val="28"/>
          <w:szCs w:val="28"/>
        </w:rPr>
        <w:t>第</w:t>
      </w:r>
      <w:r>
        <w:rPr>
          <w:rFonts w:hint="eastAsia"/>
          <w:sz w:val="28"/>
          <w:szCs w:val="28"/>
          <w:lang w:val="en-US" w:eastAsia="zh-CN"/>
        </w:rPr>
        <w:t>29</w:t>
      </w:r>
      <w:r>
        <w:rPr>
          <w:rFonts w:hAnsi="宋体"/>
          <w:sz w:val="28"/>
          <w:szCs w:val="28"/>
        </w:rPr>
        <w:t>条</w:t>
      </w:r>
      <w:r>
        <w:rPr>
          <w:rFonts w:hint="eastAsia" w:hAnsi="宋体"/>
          <w:sz w:val="28"/>
          <w:szCs w:val="28"/>
          <w:lang w:val="en-US" w:eastAsia="zh-CN"/>
        </w:rPr>
        <w:t xml:space="preserve"> </w:t>
      </w:r>
      <w:r>
        <w:rPr>
          <w:rFonts w:hAnsi="宋体"/>
          <w:sz w:val="28"/>
          <w:szCs w:val="28"/>
        </w:rPr>
        <w:t>合同生效</w:t>
      </w:r>
    </w:p>
    <w:p>
      <w:pPr>
        <w:spacing w:line="560" w:lineRule="exact"/>
        <w:ind w:firstLine="560" w:firstLineChars="200"/>
        <w:rPr>
          <w:sz w:val="28"/>
          <w:szCs w:val="28"/>
        </w:rPr>
      </w:pPr>
      <w:r>
        <w:rPr>
          <w:rFonts w:hAnsi="宋体"/>
          <w:sz w:val="28"/>
          <w:szCs w:val="28"/>
        </w:rPr>
        <w:t>本合同经甲乙双方</w:t>
      </w:r>
      <w:r>
        <w:rPr>
          <w:rFonts w:hint="eastAsia" w:hAnsi="宋体"/>
          <w:sz w:val="28"/>
          <w:szCs w:val="28"/>
        </w:rPr>
        <w:t>法定代表人或授权代表人签字并加盖公章</w:t>
      </w:r>
      <w:r>
        <w:rPr>
          <w:rFonts w:hAnsi="宋体"/>
          <w:sz w:val="28"/>
          <w:szCs w:val="28"/>
        </w:rPr>
        <w:t>之日起生效。</w:t>
      </w:r>
    </w:p>
    <w:p>
      <w:pPr>
        <w:spacing w:line="560" w:lineRule="exact"/>
        <w:ind w:firstLine="560" w:firstLineChars="200"/>
        <w:rPr>
          <w:sz w:val="28"/>
          <w:szCs w:val="28"/>
        </w:rPr>
      </w:pPr>
      <w:r>
        <w:rPr>
          <w:rFonts w:hAnsi="宋体"/>
          <w:sz w:val="28"/>
          <w:szCs w:val="28"/>
        </w:rPr>
        <w:t>第</w:t>
      </w:r>
      <w:r>
        <w:rPr>
          <w:rFonts w:hint="eastAsia"/>
          <w:sz w:val="28"/>
          <w:szCs w:val="28"/>
          <w:lang w:val="en-US" w:eastAsia="zh-CN"/>
        </w:rPr>
        <w:t>30</w:t>
      </w:r>
      <w:r>
        <w:rPr>
          <w:rFonts w:hAnsi="宋体"/>
          <w:sz w:val="28"/>
          <w:szCs w:val="28"/>
        </w:rPr>
        <w:t>条</w:t>
      </w:r>
      <w:r>
        <w:rPr>
          <w:rFonts w:hint="eastAsia" w:hAnsi="宋体"/>
          <w:sz w:val="28"/>
          <w:szCs w:val="28"/>
          <w:lang w:val="en-US" w:eastAsia="zh-CN"/>
        </w:rPr>
        <w:t xml:space="preserve"> </w:t>
      </w:r>
      <w:r>
        <w:rPr>
          <w:rFonts w:hAnsi="宋体"/>
          <w:sz w:val="28"/>
          <w:szCs w:val="28"/>
        </w:rPr>
        <w:t>合同变更</w:t>
      </w:r>
    </w:p>
    <w:p>
      <w:pPr>
        <w:spacing w:line="560" w:lineRule="exact"/>
        <w:ind w:firstLine="560" w:firstLineChars="200"/>
        <w:rPr>
          <w:sz w:val="28"/>
          <w:szCs w:val="28"/>
        </w:rPr>
      </w:pPr>
      <w:r>
        <w:rPr>
          <w:rFonts w:hAnsi="宋体"/>
          <w:sz w:val="28"/>
          <w:szCs w:val="28"/>
        </w:rPr>
        <w:t>本合同</w:t>
      </w:r>
      <w:r>
        <w:rPr>
          <w:rFonts w:hint="eastAsia" w:hAnsi="宋体"/>
          <w:sz w:val="28"/>
          <w:szCs w:val="28"/>
        </w:rPr>
        <w:t>任何修改、补充或变更只有以书面形式并由甲乙双方法定代表人或授权代表人签字并加盖公章</w:t>
      </w:r>
      <w:r>
        <w:rPr>
          <w:rFonts w:hint="eastAsia" w:hAnsi="宋体"/>
          <w:sz w:val="28"/>
          <w:szCs w:val="28"/>
          <w:lang w:eastAsia="zh-CN"/>
        </w:rPr>
        <w:t>后</w:t>
      </w:r>
      <w:r>
        <w:rPr>
          <w:rFonts w:hint="eastAsia" w:hAnsi="宋体"/>
          <w:sz w:val="28"/>
          <w:szCs w:val="28"/>
        </w:rPr>
        <w:t>方可生效并具约束力。</w:t>
      </w:r>
    </w:p>
    <w:p>
      <w:pPr>
        <w:spacing w:line="560" w:lineRule="exact"/>
        <w:ind w:firstLine="560" w:firstLineChars="200"/>
        <w:rPr>
          <w:sz w:val="28"/>
          <w:szCs w:val="28"/>
        </w:rPr>
      </w:pPr>
      <w:r>
        <w:rPr>
          <w:rFonts w:hAnsi="宋体"/>
          <w:sz w:val="28"/>
          <w:szCs w:val="28"/>
        </w:rPr>
        <w:t>第</w:t>
      </w:r>
      <w:r>
        <w:rPr>
          <w:rFonts w:hint="eastAsia"/>
          <w:sz w:val="28"/>
          <w:szCs w:val="28"/>
          <w:lang w:val="en-US" w:eastAsia="zh-CN"/>
        </w:rPr>
        <w:t>31</w:t>
      </w:r>
      <w:r>
        <w:rPr>
          <w:rFonts w:hAnsi="宋体"/>
          <w:sz w:val="28"/>
          <w:szCs w:val="28"/>
        </w:rPr>
        <w:t>条</w:t>
      </w:r>
      <w:r>
        <w:rPr>
          <w:rFonts w:hint="eastAsia" w:hAnsi="宋体"/>
          <w:sz w:val="28"/>
          <w:szCs w:val="28"/>
          <w:lang w:val="en-US" w:eastAsia="zh-CN"/>
        </w:rPr>
        <w:t xml:space="preserve"> </w:t>
      </w:r>
      <w:r>
        <w:rPr>
          <w:rFonts w:hAnsi="宋体"/>
          <w:sz w:val="28"/>
          <w:szCs w:val="28"/>
        </w:rPr>
        <w:t>合同解除</w:t>
      </w:r>
      <w:r>
        <w:rPr>
          <w:rFonts w:hint="eastAsia" w:hAnsi="宋体"/>
          <w:sz w:val="28"/>
          <w:szCs w:val="28"/>
          <w:lang w:eastAsia="zh-CN"/>
        </w:rPr>
        <w:t>和终止</w:t>
      </w:r>
    </w:p>
    <w:p>
      <w:pPr>
        <w:spacing w:line="560" w:lineRule="exact"/>
        <w:ind w:firstLine="560" w:firstLineChars="200"/>
        <w:rPr>
          <w:sz w:val="28"/>
          <w:szCs w:val="28"/>
        </w:rPr>
      </w:pPr>
      <w:r>
        <w:rPr>
          <w:rFonts w:hint="eastAsia"/>
          <w:sz w:val="28"/>
          <w:szCs w:val="28"/>
          <w:lang w:val="en-US" w:eastAsia="zh-CN"/>
        </w:rPr>
        <w:t>31</w:t>
      </w:r>
      <w:r>
        <w:rPr>
          <w:sz w:val="28"/>
          <w:szCs w:val="28"/>
        </w:rPr>
        <w:t xml:space="preserve">.1 </w:t>
      </w:r>
      <w:r>
        <w:rPr>
          <w:rFonts w:hAnsi="宋体"/>
          <w:sz w:val="28"/>
          <w:szCs w:val="28"/>
        </w:rPr>
        <w:t>有下列情形的，合同双方当事人可以解除本合同：</w:t>
      </w:r>
    </w:p>
    <w:p>
      <w:pPr>
        <w:spacing w:line="560" w:lineRule="exact"/>
        <w:ind w:firstLine="560" w:firstLineChars="200"/>
        <w:rPr>
          <w:sz w:val="28"/>
          <w:szCs w:val="28"/>
        </w:rPr>
      </w:pPr>
      <w:r>
        <w:rPr>
          <w:rFonts w:hint="eastAsia" w:hAnsi="宋体"/>
          <w:sz w:val="28"/>
          <w:szCs w:val="28"/>
          <w:lang w:val="en-US" w:eastAsia="zh-CN"/>
        </w:rPr>
        <w:t>31</w:t>
      </w:r>
      <w:r>
        <w:rPr>
          <w:rFonts w:hint="eastAsia" w:hAnsi="宋体"/>
          <w:sz w:val="28"/>
          <w:szCs w:val="28"/>
        </w:rPr>
        <w:t xml:space="preserve">.1.1 </w:t>
      </w:r>
      <w:r>
        <w:rPr>
          <w:rFonts w:hAnsi="宋体"/>
          <w:sz w:val="28"/>
          <w:szCs w:val="28"/>
        </w:rPr>
        <w:t>依法或依合同约定解除的</w:t>
      </w:r>
    </w:p>
    <w:p>
      <w:pPr>
        <w:spacing w:line="560" w:lineRule="exact"/>
        <w:ind w:firstLine="560" w:firstLineChars="200"/>
        <w:rPr>
          <w:sz w:val="28"/>
          <w:szCs w:val="28"/>
        </w:rPr>
      </w:pPr>
      <w:r>
        <w:rPr>
          <w:rFonts w:hint="eastAsia" w:hAnsi="宋体"/>
          <w:sz w:val="28"/>
          <w:szCs w:val="28"/>
          <w:lang w:val="en-US" w:eastAsia="zh-CN"/>
        </w:rPr>
        <w:t>31</w:t>
      </w:r>
      <w:r>
        <w:rPr>
          <w:rFonts w:hint="eastAsia" w:hAnsi="宋体"/>
          <w:sz w:val="28"/>
          <w:szCs w:val="28"/>
        </w:rPr>
        <w:t xml:space="preserve">.1.2 </w:t>
      </w:r>
      <w:r>
        <w:rPr>
          <w:rFonts w:hint="eastAsia" w:hAnsi="宋体"/>
          <w:sz w:val="28"/>
          <w:szCs w:val="28"/>
          <w:lang w:eastAsia="zh-CN"/>
        </w:rPr>
        <w:t>经双方协商一致的</w:t>
      </w:r>
    </w:p>
    <w:p>
      <w:pPr>
        <w:spacing w:line="560" w:lineRule="exact"/>
        <w:ind w:firstLine="560" w:firstLineChars="200"/>
        <w:rPr>
          <w:rFonts w:hint="eastAsia"/>
          <w:sz w:val="28"/>
          <w:szCs w:val="28"/>
        </w:rPr>
      </w:pPr>
      <w:r>
        <w:rPr>
          <w:rFonts w:hint="eastAsia"/>
          <w:sz w:val="28"/>
          <w:szCs w:val="28"/>
          <w:lang w:val="en-US" w:eastAsia="zh-CN"/>
        </w:rPr>
        <w:t>31</w:t>
      </w:r>
      <w:r>
        <w:rPr>
          <w:sz w:val="28"/>
          <w:szCs w:val="28"/>
        </w:rPr>
        <w:t>.</w:t>
      </w:r>
      <w:r>
        <w:rPr>
          <w:rFonts w:hint="eastAsia"/>
          <w:sz w:val="28"/>
          <w:szCs w:val="28"/>
        </w:rPr>
        <w:t>2 甲方依本合同约定提前解除合同的，在解除合同通知送达本合同第</w:t>
      </w:r>
      <w:r>
        <w:rPr>
          <w:rFonts w:hint="eastAsia"/>
          <w:sz w:val="28"/>
          <w:szCs w:val="28"/>
          <w:lang w:val="en-US" w:eastAsia="zh-CN"/>
        </w:rPr>
        <w:t>32</w:t>
      </w:r>
      <w:r>
        <w:rPr>
          <w:rFonts w:hint="eastAsia"/>
          <w:sz w:val="28"/>
          <w:szCs w:val="28"/>
        </w:rPr>
        <w:t>条约定的乙方通讯地址的第二天，本合同即提前解除。</w:t>
      </w:r>
    </w:p>
    <w:p>
      <w:pPr>
        <w:spacing w:line="560" w:lineRule="exact"/>
        <w:ind w:firstLine="560" w:firstLineChars="200"/>
        <w:rPr>
          <w:sz w:val="28"/>
          <w:szCs w:val="28"/>
        </w:rPr>
      </w:pPr>
      <w:r>
        <w:rPr>
          <w:rFonts w:hint="eastAsia"/>
          <w:sz w:val="28"/>
          <w:szCs w:val="28"/>
          <w:lang w:val="en-US" w:eastAsia="zh-CN"/>
        </w:rPr>
        <w:t xml:space="preserve">31.3 </w:t>
      </w:r>
      <w:r>
        <w:rPr>
          <w:rFonts w:hint="eastAsia" w:hAnsi="宋体"/>
          <w:sz w:val="28"/>
          <w:szCs w:val="28"/>
        </w:rPr>
        <w:t>合同解除后，甲乙双方的权利义务</w:t>
      </w:r>
      <w:r>
        <w:rPr>
          <w:rFonts w:hint="eastAsia" w:hAnsi="宋体"/>
          <w:sz w:val="28"/>
          <w:szCs w:val="28"/>
          <w:lang w:eastAsia="zh-CN"/>
        </w:rPr>
        <w:t>关系</w:t>
      </w:r>
      <w:r>
        <w:rPr>
          <w:rFonts w:hint="eastAsia" w:hAnsi="宋体"/>
          <w:sz w:val="28"/>
          <w:szCs w:val="28"/>
        </w:rPr>
        <w:t>即告终止</w:t>
      </w:r>
      <w:r>
        <w:rPr>
          <w:rFonts w:hint="eastAsia" w:hAnsi="宋体"/>
          <w:sz w:val="28"/>
          <w:szCs w:val="28"/>
          <w:lang w:eastAsia="zh-CN"/>
        </w:rPr>
        <w:t>。</w:t>
      </w:r>
    </w:p>
    <w:p>
      <w:pPr>
        <w:spacing w:line="560" w:lineRule="exact"/>
        <w:ind w:firstLine="560" w:firstLineChars="200"/>
        <w:rPr>
          <w:sz w:val="28"/>
          <w:szCs w:val="28"/>
        </w:rPr>
      </w:pPr>
      <w:r>
        <w:rPr>
          <w:rFonts w:hint="eastAsia" w:hAnsi="宋体"/>
          <w:sz w:val="28"/>
          <w:szCs w:val="28"/>
          <w:lang w:val="en-US" w:eastAsia="zh-CN"/>
        </w:rPr>
        <w:t xml:space="preserve">31.4 </w:t>
      </w:r>
      <w:r>
        <w:rPr>
          <w:rFonts w:hAnsi="宋体"/>
          <w:sz w:val="28"/>
          <w:szCs w:val="28"/>
        </w:rPr>
        <w:t>合同双方当事人履行完本合同全部义务，本合同即告终止。</w:t>
      </w:r>
    </w:p>
    <w:p>
      <w:pPr>
        <w:widowControl/>
        <w:spacing w:line="560" w:lineRule="exact"/>
        <w:jc w:val="center"/>
        <w:rPr>
          <w:b/>
          <w:sz w:val="28"/>
          <w:szCs w:val="28"/>
        </w:rPr>
      </w:pPr>
      <w:r>
        <w:rPr>
          <w:b/>
          <w:sz w:val="28"/>
          <w:szCs w:val="28"/>
        </w:rPr>
        <w:t> </w:t>
      </w:r>
    </w:p>
    <w:p>
      <w:pPr>
        <w:widowControl/>
        <w:spacing w:line="560" w:lineRule="exact"/>
        <w:jc w:val="center"/>
        <w:rPr>
          <w:b/>
          <w:color w:val="000000"/>
          <w:kern w:val="0"/>
          <w:szCs w:val="32"/>
        </w:rPr>
      </w:pPr>
      <w:r>
        <w:rPr>
          <w:rFonts w:hAnsi="宋体"/>
          <w:b/>
          <w:sz w:val="28"/>
          <w:szCs w:val="28"/>
        </w:rPr>
        <w:t>第十</w:t>
      </w:r>
      <w:r>
        <w:rPr>
          <w:rFonts w:hint="eastAsia" w:hAnsi="宋体"/>
          <w:b/>
          <w:sz w:val="28"/>
          <w:szCs w:val="28"/>
          <w:lang w:eastAsia="zh-CN"/>
        </w:rPr>
        <w:t>三</w:t>
      </w:r>
      <w:r>
        <w:rPr>
          <w:rFonts w:hAnsi="宋体"/>
          <w:b/>
          <w:sz w:val="28"/>
          <w:szCs w:val="28"/>
        </w:rPr>
        <w:t>章</w:t>
      </w:r>
      <w:r>
        <w:rPr>
          <w:rFonts w:hint="eastAsia" w:hAnsi="宋体"/>
          <w:b/>
          <w:sz w:val="28"/>
          <w:szCs w:val="28"/>
          <w:lang w:val="en-US" w:eastAsia="zh-CN"/>
        </w:rPr>
        <w:t xml:space="preserve"> </w:t>
      </w:r>
      <w:r>
        <w:rPr>
          <w:rFonts w:hAnsi="宋体"/>
          <w:b/>
          <w:sz w:val="28"/>
          <w:szCs w:val="28"/>
        </w:rPr>
        <w:t>附则</w:t>
      </w:r>
    </w:p>
    <w:p>
      <w:pPr>
        <w:spacing w:line="560" w:lineRule="exact"/>
        <w:ind w:firstLine="560" w:firstLineChars="200"/>
        <w:rPr>
          <w:color w:val="333333"/>
          <w:sz w:val="28"/>
          <w:szCs w:val="28"/>
        </w:rPr>
      </w:pPr>
      <w:r>
        <w:rPr>
          <w:rFonts w:hAnsi="宋体"/>
          <w:color w:val="000000"/>
          <w:kern w:val="0"/>
          <w:sz w:val="28"/>
          <w:szCs w:val="28"/>
        </w:rPr>
        <w:t>第</w:t>
      </w:r>
      <w:r>
        <w:rPr>
          <w:rFonts w:hint="eastAsia"/>
          <w:color w:val="000000"/>
          <w:kern w:val="0"/>
          <w:sz w:val="28"/>
          <w:szCs w:val="28"/>
          <w:lang w:val="en-US" w:eastAsia="zh-CN"/>
        </w:rPr>
        <w:t>32</w:t>
      </w:r>
      <w:r>
        <w:rPr>
          <w:rFonts w:hAnsi="宋体"/>
          <w:color w:val="000000"/>
          <w:kern w:val="0"/>
          <w:sz w:val="28"/>
          <w:szCs w:val="28"/>
        </w:rPr>
        <w:t>条</w:t>
      </w:r>
      <w:r>
        <w:rPr>
          <w:rFonts w:hint="eastAsia" w:hAnsi="宋体"/>
          <w:color w:val="000000"/>
          <w:kern w:val="0"/>
          <w:sz w:val="28"/>
          <w:szCs w:val="28"/>
          <w:lang w:val="en-US" w:eastAsia="zh-CN"/>
        </w:rPr>
        <w:t xml:space="preserve"> </w:t>
      </w:r>
      <w:r>
        <w:rPr>
          <w:rFonts w:hAnsi="宋体"/>
          <w:sz w:val="28"/>
          <w:szCs w:val="28"/>
        </w:rPr>
        <w:t>双方就本合同涉及事项互相发送通知至以下联系方式时，即视为有效送达（其中，通过邮政特快专递方式发送通知的，自邮寄之日起</w:t>
      </w:r>
      <w:r>
        <w:rPr>
          <w:rFonts w:hint="eastAsia"/>
          <w:sz w:val="28"/>
          <w:szCs w:val="28"/>
          <w:lang w:val="en-US" w:eastAsia="zh-CN"/>
        </w:rPr>
        <w:t>3</w:t>
      </w:r>
      <w:r>
        <w:rPr>
          <w:rFonts w:hAnsi="宋体"/>
          <w:sz w:val="28"/>
          <w:szCs w:val="28"/>
        </w:rPr>
        <w:t>日内视为送达；其他方式发送的视为即时送达）：</w:t>
      </w:r>
    </w:p>
    <w:p>
      <w:pPr>
        <w:spacing w:line="560" w:lineRule="exact"/>
        <w:ind w:right="-29" w:rightChars="-14"/>
        <w:rPr>
          <w:color w:val="000000"/>
          <w:kern w:val="0"/>
          <w:sz w:val="28"/>
          <w:szCs w:val="28"/>
        </w:rPr>
      </w:pPr>
      <w:r>
        <w:rPr>
          <w:rFonts w:hAnsi="宋体"/>
          <w:color w:val="000000"/>
          <w:kern w:val="0"/>
          <w:sz w:val="28"/>
          <w:szCs w:val="28"/>
        </w:rPr>
        <w:t>甲方：</w:t>
      </w:r>
      <w:r>
        <w:rPr>
          <w:rFonts w:hint="eastAsia" w:hAnsi="宋体"/>
          <w:color w:val="000000"/>
          <w:kern w:val="0"/>
          <w:sz w:val="28"/>
          <w:szCs w:val="28"/>
          <w:u w:val="single" w:color="auto"/>
          <w:lang w:val="en-US" w:eastAsia="zh-CN"/>
        </w:rPr>
        <w:t xml:space="preserve">                        </w:t>
      </w:r>
      <w:r>
        <w:rPr>
          <w:rFonts w:hint="eastAsia" w:hAnsi="宋体"/>
          <w:color w:val="000000"/>
          <w:kern w:val="0"/>
          <w:sz w:val="28"/>
          <w:szCs w:val="28"/>
          <w:lang w:val="en-US" w:eastAsia="zh-CN"/>
        </w:rPr>
        <w:t xml:space="preserve"> </w:t>
      </w:r>
      <w:r>
        <w:rPr>
          <w:rFonts w:hAnsi="宋体"/>
          <w:color w:val="000000"/>
          <w:kern w:val="0"/>
          <w:sz w:val="28"/>
          <w:szCs w:val="28"/>
        </w:rPr>
        <w:t>乙方：</w:t>
      </w:r>
      <w:r>
        <w:rPr>
          <w:rFonts w:hint="eastAsia" w:hAnsi="宋体"/>
          <w:color w:val="000000"/>
          <w:kern w:val="0"/>
          <w:sz w:val="28"/>
          <w:szCs w:val="28"/>
          <w:u w:val="single" w:color="auto"/>
          <w:lang w:val="en-US" w:eastAsia="zh-CN"/>
        </w:rPr>
        <w:t xml:space="preserve">                        </w:t>
      </w:r>
      <w:r>
        <w:rPr>
          <w:rFonts w:hint="eastAsia" w:hAnsi="宋体"/>
          <w:color w:val="000000"/>
          <w:kern w:val="0"/>
          <w:sz w:val="28"/>
          <w:szCs w:val="28"/>
          <w:lang w:val="en-US" w:eastAsia="zh-CN"/>
        </w:rPr>
        <w:t xml:space="preserve">                         </w:t>
      </w:r>
    </w:p>
    <w:p>
      <w:pPr>
        <w:spacing w:line="560" w:lineRule="exact"/>
        <w:ind w:right="-29" w:rightChars="-14"/>
        <w:rPr>
          <w:color w:val="000000"/>
          <w:kern w:val="0"/>
          <w:sz w:val="28"/>
          <w:szCs w:val="28"/>
        </w:rPr>
      </w:pPr>
      <w:r>
        <w:rPr>
          <w:rFonts w:hAnsi="宋体"/>
          <w:color w:val="000000"/>
          <w:kern w:val="0"/>
          <w:sz w:val="28"/>
          <w:szCs w:val="28"/>
        </w:rPr>
        <w:t>通讯地址：</w:t>
      </w:r>
      <w:r>
        <w:rPr>
          <w:rFonts w:hint="eastAsia" w:hAnsi="宋体"/>
          <w:color w:val="000000"/>
          <w:kern w:val="0"/>
          <w:sz w:val="28"/>
          <w:szCs w:val="28"/>
          <w:u w:val="single" w:color="auto"/>
          <w:lang w:val="en-US" w:eastAsia="zh-CN"/>
        </w:rPr>
        <w:t xml:space="preserve">                    </w:t>
      </w:r>
      <w:r>
        <w:rPr>
          <w:rFonts w:hint="eastAsia" w:hAnsi="宋体"/>
          <w:color w:val="000000"/>
          <w:kern w:val="0"/>
          <w:sz w:val="28"/>
          <w:szCs w:val="28"/>
          <w:lang w:val="en-US" w:eastAsia="zh-CN"/>
        </w:rPr>
        <w:t xml:space="preserve"> </w:t>
      </w:r>
      <w:r>
        <w:rPr>
          <w:rFonts w:hAnsi="宋体"/>
          <w:color w:val="000000"/>
          <w:kern w:val="0"/>
          <w:sz w:val="28"/>
          <w:szCs w:val="28"/>
        </w:rPr>
        <w:t>通讯地址：</w:t>
      </w:r>
      <w:r>
        <w:rPr>
          <w:rFonts w:hint="eastAsia" w:hAnsi="宋体"/>
          <w:color w:val="000000"/>
          <w:kern w:val="0"/>
          <w:sz w:val="28"/>
          <w:szCs w:val="28"/>
          <w:u w:val="single" w:color="auto"/>
          <w:lang w:val="en-US" w:eastAsia="zh-CN"/>
        </w:rPr>
        <w:t xml:space="preserve">                    </w:t>
      </w:r>
      <w:r>
        <w:rPr>
          <w:rFonts w:hint="eastAsia" w:hAnsi="宋体"/>
          <w:color w:val="000000"/>
          <w:kern w:val="0"/>
          <w:sz w:val="28"/>
          <w:szCs w:val="28"/>
          <w:lang w:val="en-US" w:eastAsia="zh-CN"/>
        </w:rPr>
        <w:t xml:space="preserve"> </w:t>
      </w:r>
    </w:p>
    <w:p>
      <w:pPr>
        <w:spacing w:line="560" w:lineRule="exact"/>
        <w:ind w:right="-29" w:rightChars="-14"/>
        <w:rPr>
          <w:color w:val="000000"/>
          <w:kern w:val="0"/>
          <w:sz w:val="28"/>
          <w:szCs w:val="28"/>
          <w:u w:val="single"/>
        </w:rPr>
      </w:pPr>
      <w:r>
        <w:rPr>
          <w:rFonts w:hAnsi="宋体"/>
          <w:color w:val="000000"/>
          <w:kern w:val="0"/>
          <w:sz w:val="28"/>
          <w:szCs w:val="28"/>
        </w:rPr>
        <w:t>电话号码：</w:t>
      </w:r>
      <w:r>
        <w:rPr>
          <w:rFonts w:hint="eastAsia" w:hAnsi="宋体"/>
          <w:color w:val="000000"/>
          <w:kern w:val="0"/>
          <w:sz w:val="28"/>
          <w:szCs w:val="28"/>
          <w:u w:val="single" w:color="auto"/>
          <w:lang w:val="en-US" w:eastAsia="zh-CN"/>
        </w:rPr>
        <w:t xml:space="preserve">                    </w:t>
      </w:r>
      <w:r>
        <w:rPr>
          <w:rFonts w:hint="eastAsia" w:hAnsi="宋体"/>
          <w:color w:val="000000"/>
          <w:kern w:val="0"/>
          <w:sz w:val="28"/>
          <w:szCs w:val="28"/>
          <w:lang w:val="en-US" w:eastAsia="zh-CN"/>
        </w:rPr>
        <w:t xml:space="preserve"> </w:t>
      </w:r>
      <w:r>
        <w:rPr>
          <w:rFonts w:hAnsi="宋体"/>
          <w:color w:val="000000"/>
          <w:kern w:val="0"/>
          <w:sz w:val="28"/>
          <w:szCs w:val="28"/>
        </w:rPr>
        <w:t>电话号码：</w:t>
      </w:r>
      <w:r>
        <w:rPr>
          <w:rFonts w:hint="eastAsia" w:hAnsi="宋体"/>
          <w:color w:val="000000"/>
          <w:kern w:val="0"/>
          <w:sz w:val="28"/>
          <w:szCs w:val="28"/>
          <w:u w:val="single" w:color="auto"/>
          <w:lang w:val="en-US" w:eastAsia="zh-CN"/>
        </w:rPr>
        <w:t xml:space="preserve">                    </w:t>
      </w:r>
      <w:r>
        <w:rPr>
          <w:rFonts w:hint="eastAsia" w:hAnsi="宋体"/>
          <w:color w:val="000000"/>
          <w:kern w:val="0"/>
          <w:sz w:val="28"/>
          <w:szCs w:val="28"/>
          <w:lang w:val="en-US" w:eastAsia="zh-CN"/>
        </w:rPr>
        <w:t xml:space="preserve"> </w:t>
      </w:r>
    </w:p>
    <w:p>
      <w:pPr>
        <w:spacing w:line="560" w:lineRule="exact"/>
        <w:ind w:right="-29" w:rightChars="-14"/>
        <w:rPr>
          <w:color w:val="000000"/>
          <w:kern w:val="0"/>
          <w:sz w:val="28"/>
          <w:szCs w:val="28"/>
        </w:rPr>
      </w:pPr>
      <w:r>
        <w:rPr>
          <w:rFonts w:hAnsi="宋体"/>
          <w:color w:val="000000"/>
          <w:kern w:val="0"/>
          <w:sz w:val="28"/>
          <w:szCs w:val="28"/>
        </w:rPr>
        <w:t>传真：</w:t>
      </w:r>
      <w:r>
        <w:rPr>
          <w:rFonts w:hint="eastAsia" w:hAnsi="宋体"/>
          <w:color w:val="000000"/>
          <w:kern w:val="0"/>
          <w:sz w:val="28"/>
          <w:szCs w:val="28"/>
          <w:u w:val="single" w:color="auto"/>
          <w:lang w:val="en-US" w:eastAsia="zh-CN"/>
        </w:rPr>
        <w:t xml:space="preserve">                        </w:t>
      </w:r>
      <w:r>
        <w:rPr>
          <w:rFonts w:hint="eastAsia" w:hAnsi="宋体"/>
          <w:color w:val="000000"/>
          <w:kern w:val="0"/>
          <w:sz w:val="28"/>
          <w:szCs w:val="28"/>
          <w:lang w:val="en-US" w:eastAsia="zh-CN"/>
        </w:rPr>
        <w:t xml:space="preserve"> </w:t>
      </w:r>
      <w:r>
        <w:rPr>
          <w:rFonts w:hAnsi="宋体"/>
          <w:color w:val="000000"/>
          <w:kern w:val="0"/>
          <w:sz w:val="28"/>
          <w:szCs w:val="28"/>
        </w:rPr>
        <w:t>传真：</w:t>
      </w:r>
      <w:r>
        <w:rPr>
          <w:rFonts w:hint="eastAsia" w:hAnsi="宋体"/>
          <w:color w:val="000000"/>
          <w:kern w:val="0"/>
          <w:sz w:val="28"/>
          <w:szCs w:val="28"/>
          <w:u w:val="single" w:color="auto"/>
          <w:lang w:val="en-US" w:eastAsia="zh-CN"/>
        </w:rPr>
        <w:t xml:space="preserve">                        </w:t>
      </w:r>
      <w:r>
        <w:rPr>
          <w:rFonts w:hint="eastAsia" w:hAnsi="宋体"/>
          <w:color w:val="000000"/>
          <w:kern w:val="0"/>
          <w:sz w:val="28"/>
          <w:szCs w:val="28"/>
          <w:lang w:val="en-US" w:eastAsia="zh-CN"/>
        </w:rPr>
        <w:t xml:space="preserve"> </w:t>
      </w:r>
    </w:p>
    <w:p>
      <w:pPr>
        <w:spacing w:line="560" w:lineRule="exact"/>
        <w:ind w:right="-29" w:rightChars="-14"/>
        <w:rPr>
          <w:color w:val="000000"/>
          <w:kern w:val="0"/>
          <w:sz w:val="28"/>
          <w:szCs w:val="28"/>
        </w:rPr>
      </w:pPr>
      <w:r>
        <w:rPr>
          <w:rFonts w:hAnsi="宋体"/>
          <w:color w:val="000000"/>
          <w:kern w:val="0"/>
          <w:sz w:val="28"/>
          <w:szCs w:val="28"/>
        </w:rPr>
        <w:t>电子邮箱：</w:t>
      </w:r>
      <w:r>
        <w:rPr>
          <w:rFonts w:hint="eastAsia" w:hAnsi="宋体"/>
          <w:color w:val="000000"/>
          <w:kern w:val="0"/>
          <w:sz w:val="28"/>
          <w:szCs w:val="28"/>
          <w:u w:val="single" w:color="auto"/>
          <w:lang w:val="en-US" w:eastAsia="zh-CN"/>
        </w:rPr>
        <w:t xml:space="preserve">                    </w:t>
      </w:r>
      <w:r>
        <w:rPr>
          <w:rFonts w:hint="eastAsia" w:hAnsi="宋体"/>
          <w:color w:val="000000"/>
          <w:kern w:val="0"/>
          <w:sz w:val="28"/>
          <w:szCs w:val="28"/>
          <w:lang w:val="en-US" w:eastAsia="zh-CN"/>
        </w:rPr>
        <w:t xml:space="preserve"> </w:t>
      </w:r>
      <w:r>
        <w:rPr>
          <w:rFonts w:hAnsi="宋体"/>
          <w:color w:val="000000"/>
          <w:kern w:val="0"/>
          <w:sz w:val="28"/>
          <w:szCs w:val="28"/>
        </w:rPr>
        <w:t>电子邮箱：</w:t>
      </w:r>
      <w:r>
        <w:rPr>
          <w:rFonts w:hint="eastAsia" w:hAnsi="宋体"/>
          <w:color w:val="000000"/>
          <w:kern w:val="0"/>
          <w:sz w:val="28"/>
          <w:szCs w:val="28"/>
          <w:u w:val="single" w:color="auto"/>
          <w:lang w:val="en-US" w:eastAsia="zh-CN"/>
        </w:rPr>
        <w:t xml:space="preserve">                    </w:t>
      </w:r>
      <w:r>
        <w:rPr>
          <w:rFonts w:hint="eastAsia" w:hAnsi="宋体"/>
          <w:color w:val="000000"/>
          <w:kern w:val="0"/>
          <w:sz w:val="28"/>
          <w:szCs w:val="28"/>
          <w:lang w:val="en-US" w:eastAsia="zh-CN"/>
        </w:rPr>
        <w:t xml:space="preserve"> </w:t>
      </w:r>
    </w:p>
    <w:p>
      <w:pPr>
        <w:spacing w:line="560" w:lineRule="exact"/>
        <w:ind w:firstLine="560" w:firstLineChars="200"/>
        <w:rPr>
          <w:sz w:val="28"/>
          <w:szCs w:val="28"/>
        </w:rPr>
      </w:pPr>
      <w:r>
        <w:rPr>
          <w:rFonts w:hAnsi="宋体"/>
          <w:sz w:val="28"/>
          <w:szCs w:val="28"/>
        </w:rPr>
        <w:t>一方联系方式发生变更的，应及时以书面方式通知对方，否则需承担由此产生的责任</w:t>
      </w:r>
      <w:r>
        <w:rPr>
          <w:rFonts w:hint="eastAsia" w:hAnsi="宋体"/>
          <w:sz w:val="28"/>
          <w:szCs w:val="28"/>
          <w:lang w:eastAsia="zh-CN"/>
        </w:rPr>
        <w:t>；通讯地址、传真和电子邮箱发生变更的，如未及时通知对方，则发送至原前述联系方式的通知视为有效送达。</w:t>
      </w:r>
    </w:p>
    <w:p>
      <w:pPr>
        <w:spacing w:line="560" w:lineRule="exact"/>
        <w:ind w:firstLine="560" w:firstLineChars="200"/>
        <w:rPr>
          <w:sz w:val="28"/>
          <w:szCs w:val="28"/>
        </w:rPr>
      </w:pPr>
      <w:r>
        <w:rPr>
          <w:rFonts w:hAnsi="宋体"/>
          <w:sz w:val="28"/>
          <w:szCs w:val="28"/>
        </w:rPr>
        <w:t>第</w:t>
      </w:r>
      <w:r>
        <w:rPr>
          <w:rFonts w:hint="eastAsia"/>
          <w:sz w:val="28"/>
          <w:szCs w:val="28"/>
          <w:lang w:val="en-US" w:eastAsia="zh-CN"/>
        </w:rPr>
        <w:t>33</w:t>
      </w:r>
      <w:r>
        <w:rPr>
          <w:rFonts w:hAnsi="宋体"/>
          <w:sz w:val="28"/>
          <w:szCs w:val="28"/>
        </w:rPr>
        <w:t>条</w:t>
      </w:r>
      <w:r>
        <w:rPr>
          <w:rFonts w:hint="eastAsia" w:hAnsi="宋体"/>
          <w:sz w:val="28"/>
          <w:szCs w:val="28"/>
          <w:lang w:val="en-US" w:eastAsia="zh-CN"/>
        </w:rPr>
        <w:t xml:space="preserve"> 本合同</w:t>
      </w:r>
      <w:r>
        <w:rPr>
          <w:rFonts w:hAnsi="宋体"/>
          <w:sz w:val="28"/>
          <w:szCs w:val="28"/>
        </w:rPr>
        <w:t>附件</w:t>
      </w:r>
      <w:r>
        <w:rPr>
          <w:rFonts w:hint="eastAsia" w:hAnsi="宋体"/>
          <w:sz w:val="28"/>
          <w:szCs w:val="28"/>
          <w:lang w:eastAsia="zh-CN"/>
        </w:rPr>
        <w:t>为本合同的组成部分，具体附件</w:t>
      </w:r>
      <w:r>
        <w:rPr>
          <w:rFonts w:hAnsi="宋体"/>
          <w:sz w:val="28"/>
          <w:szCs w:val="28"/>
        </w:rPr>
        <w:t>目录</w:t>
      </w:r>
      <w:r>
        <w:rPr>
          <w:rFonts w:hint="eastAsia" w:hAnsi="宋体"/>
          <w:sz w:val="28"/>
          <w:szCs w:val="28"/>
          <w:lang w:eastAsia="zh-CN"/>
        </w:rPr>
        <w:t>如下：</w:t>
      </w:r>
    </w:p>
    <w:p>
      <w:pPr>
        <w:spacing w:line="560" w:lineRule="exact"/>
        <w:ind w:firstLine="560" w:firstLineChars="200"/>
        <w:rPr>
          <w:sz w:val="28"/>
          <w:szCs w:val="28"/>
        </w:rPr>
      </w:pPr>
      <w:r>
        <w:rPr>
          <w:rFonts w:hAnsi="宋体"/>
          <w:sz w:val="28"/>
          <w:szCs w:val="28"/>
        </w:rPr>
        <w:t>附件</w:t>
      </w:r>
      <w:r>
        <w:rPr>
          <w:sz w:val="28"/>
          <w:szCs w:val="28"/>
        </w:rPr>
        <w:t xml:space="preserve">1 </w:t>
      </w:r>
      <w:r>
        <w:rPr>
          <w:rFonts w:hint="eastAsia"/>
          <w:sz w:val="28"/>
          <w:szCs w:val="28"/>
        </w:rPr>
        <w:t>《</w:t>
      </w:r>
      <w:r>
        <w:rPr>
          <w:rFonts w:hint="eastAsia" w:hAnsi="宋体"/>
          <w:sz w:val="28"/>
          <w:szCs w:val="28"/>
        </w:rPr>
        <w:t>临时利用方案</w:t>
      </w:r>
      <w:r>
        <w:rPr>
          <w:rFonts w:hint="eastAsia"/>
          <w:sz w:val="28"/>
          <w:szCs w:val="28"/>
        </w:rPr>
        <w:t>》</w:t>
      </w:r>
    </w:p>
    <w:p>
      <w:pPr>
        <w:spacing w:line="560" w:lineRule="exact"/>
        <w:ind w:firstLine="560" w:firstLineChars="200"/>
        <w:rPr>
          <w:rFonts w:hint="eastAsia" w:eastAsia="宋体"/>
          <w:sz w:val="28"/>
          <w:szCs w:val="28"/>
          <w:lang w:eastAsia="zh-CN"/>
        </w:rPr>
      </w:pPr>
      <w:r>
        <w:rPr>
          <w:rFonts w:hAnsi="宋体"/>
          <w:sz w:val="28"/>
          <w:szCs w:val="28"/>
        </w:rPr>
        <w:t>附件</w:t>
      </w:r>
      <w:r>
        <w:rPr>
          <w:sz w:val="28"/>
          <w:szCs w:val="28"/>
        </w:rPr>
        <w:t xml:space="preserve">2 </w:t>
      </w:r>
      <w:r>
        <w:rPr>
          <w:rFonts w:hAnsi="宋体"/>
          <w:sz w:val="28"/>
          <w:szCs w:val="28"/>
        </w:rPr>
        <w:t>具体位置</w:t>
      </w:r>
      <w:r>
        <w:rPr>
          <w:rFonts w:hint="eastAsia" w:hAnsi="宋体"/>
          <w:sz w:val="28"/>
          <w:szCs w:val="28"/>
        </w:rPr>
        <w:t>及四至</w:t>
      </w:r>
      <w:r>
        <w:rPr>
          <w:rFonts w:hint="eastAsia" w:hAnsi="宋体"/>
          <w:sz w:val="28"/>
          <w:szCs w:val="28"/>
          <w:lang w:eastAsia="zh-CN"/>
        </w:rPr>
        <w:t>范围</w:t>
      </w:r>
    </w:p>
    <w:p>
      <w:pPr>
        <w:spacing w:line="560" w:lineRule="exact"/>
        <w:ind w:firstLine="560" w:firstLineChars="200"/>
        <w:rPr>
          <w:sz w:val="28"/>
          <w:szCs w:val="28"/>
        </w:rPr>
      </w:pPr>
      <w:r>
        <w:rPr>
          <w:rFonts w:hAnsi="宋体"/>
          <w:sz w:val="28"/>
          <w:szCs w:val="28"/>
        </w:rPr>
        <w:t>附件</w:t>
      </w:r>
      <w:r>
        <w:rPr>
          <w:sz w:val="28"/>
          <w:szCs w:val="28"/>
        </w:rPr>
        <w:t>3</w:t>
      </w:r>
      <w:r>
        <w:rPr>
          <w:rFonts w:hAnsi="宋体"/>
          <w:sz w:val="28"/>
          <w:szCs w:val="28"/>
        </w:rPr>
        <w:t>现状清单</w:t>
      </w:r>
    </w:p>
    <w:p>
      <w:pPr>
        <w:widowControl/>
        <w:spacing w:line="560" w:lineRule="exact"/>
        <w:ind w:firstLine="560" w:firstLineChars="200"/>
        <w:rPr>
          <w:rFonts w:ascii="宋体" w:hAnsi="宋体" w:cs="宋体"/>
          <w:bCs/>
          <w:sz w:val="28"/>
          <w:szCs w:val="28"/>
        </w:rPr>
      </w:pPr>
      <w:r>
        <w:rPr>
          <w:rFonts w:hAnsi="宋体"/>
          <w:sz w:val="28"/>
          <w:szCs w:val="28"/>
        </w:rPr>
        <w:t>第</w:t>
      </w:r>
      <w:r>
        <w:rPr>
          <w:rFonts w:hint="eastAsia"/>
          <w:sz w:val="28"/>
          <w:szCs w:val="28"/>
          <w:lang w:val="en-US" w:eastAsia="zh-CN"/>
        </w:rPr>
        <w:t>34</w:t>
      </w:r>
      <w:r>
        <w:rPr>
          <w:rFonts w:hAnsi="宋体"/>
          <w:sz w:val="28"/>
          <w:szCs w:val="28"/>
        </w:rPr>
        <w:t>条</w:t>
      </w:r>
      <w:r>
        <w:rPr>
          <w:rFonts w:hint="eastAsia" w:hAnsi="宋体"/>
          <w:sz w:val="28"/>
          <w:szCs w:val="28"/>
          <w:lang w:val="en-US" w:eastAsia="zh-CN"/>
        </w:rPr>
        <w:t xml:space="preserve"> </w:t>
      </w:r>
      <w:r>
        <w:rPr>
          <w:rFonts w:hint="eastAsia" w:ascii="宋体" w:hAnsi="宋体" w:cs="宋体"/>
          <w:bCs/>
          <w:sz w:val="28"/>
          <w:szCs w:val="28"/>
        </w:rPr>
        <w:t>本合同未尽事宜，可由双方依法协商一致后另行签订补充合同。补充合同与本合同具有同等法律效力。</w:t>
      </w:r>
    </w:p>
    <w:p>
      <w:pPr>
        <w:spacing w:line="560" w:lineRule="exact"/>
        <w:ind w:firstLine="560" w:firstLineChars="200"/>
        <w:rPr>
          <w:sz w:val="28"/>
          <w:szCs w:val="28"/>
          <w:u w:val="single"/>
        </w:rPr>
      </w:pPr>
      <w:r>
        <w:rPr>
          <w:rFonts w:hAnsi="宋体"/>
          <w:color w:val="000000"/>
          <w:kern w:val="0"/>
          <w:sz w:val="28"/>
          <w:szCs w:val="28"/>
        </w:rPr>
        <w:t>第</w:t>
      </w:r>
      <w:r>
        <w:rPr>
          <w:rFonts w:hint="eastAsia"/>
          <w:color w:val="000000"/>
          <w:kern w:val="0"/>
          <w:sz w:val="28"/>
          <w:szCs w:val="28"/>
          <w:lang w:val="en-US" w:eastAsia="zh-CN"/>
        </w:rPr>
        <w:t>35</w:t>
      </w:r>
      <w:r>
        <w:rPr>
          <w:rFonts w:hAnsi="宋体"/>
          <w:color w:val="000000"/>
          <w:kern w:val="0"/>
          <w:sz w:val="28"/>
          <w:szCs w:val="28"/>
        </w:rPr>
        <w:t>条</w:t>
      </w:r>
      <w:r>
        <w:rPr>
          <w:rFonts w:hint="eastAsia" w:hAnsi="宋体"/>
          <w:color w:val="000000"/>
          <w:kern w:val="0"/>
          <w:sz w:val="28"/>
          <w:szCs w:val="28"/>
          <w:lang w:val="en-US" w:eastAsia="zh-CN"/>
        </w:rPr>
        <w:t xml:space="preserve"> </w:t>
      </w:r>
      <w:r>
        <w:rPr>
          <w:rStyle w:val="7"/>
          <w:rFonts w:hAnsi="宋体"/>
          <w:sz w:val="28"/>
          <w:szCs w:val="28"/>
        </w:rPr>
        <w:t>本</w:t>
      </w:r>
      <w:r>
        <w:rPr>
          <w:rFonts w:hAnsi="宋体"/>
          <w:sz w:val="28"/>
          <w:szCs w:val="28"/>
        </w:rPr>
        <w:t>合同以中文订立，一式</w:t>
      </w:r>
      <w:r>
        <w:rPr>
          <w:rFonts w:hint="eastAsia" w:hAnsi="宋体"/>
          <w:sz w:val="28"/>
          <w:szCs w:val="28"/>
          <w:u w:val="single" w:color="auto"/>
          <w:lang w:val="en-US" w:eastAsia="zh-CN"/>
        </w:rPr>
        <w:t xml:space="preserve">     </w:t>
      </w:r>
      <w:r>
        <w:rPr>
          <w:rFonts w:hAnsi="宋体"/>
          <w:sz w:val="28"/>
          <w:szCs w:val="28"/>
        </w:rPr>
        <w:t>份，甲方执</w:t>
      </w:r>
      <w:r>
        <w:rPr>
          <w:rFonts w:hint="eastAsia" w:hAnsi="宋体"/>
          <w:sz w:val="28"/>
          <w:szCs w:val="28"/>
          <w:u w:val="single"/>
        </w:rPr>
        <w:t xml:space="preserve">      </w:t>
      </w:r>
      <w:r>
        <w:rPr>
          <w:rFonts w:hAnsi="宋体"/>
          <w:sz w:val="28"/>
          <w:szCs w:val="28"/>
        </w:rPr>
        <w:t>份，乙方执</w:t>
      </w:r>
      <w:r>
        <w:rPr>
          <w:rFonts w:hint="eastAsia" w:hAnsi="宋体"/>
          <w:sz w:val="28"/>
          <w:szCs w:val="28"/>
          <w:u w:val="single"/>
        </w:rPr>
        <w:t xml:space="preserve">      </w:t>
      </w:r>
      <w:r>
        <w:rPr>
          <w:rFonts w:hAnsi="宋体"/>
          <w:sz w:val="28"/>
          <w:szCs w:val="28"/>
        </w:rPr>
        <w:t>份，送</w:t>
      </w:r>
      <w:r>
        <w:rPr>
          <w:rFonts w:hint="eastAsia" w:hAnsi="宋体"/>
          <w:sz w:val="28"/>
          <w:szCs w:val="28"/>
          <w:u w:val="single" w:color="auto"/>
          <w:lang w:val="en-US" w:eastAsia="zh-CN"/>
        </w:rPr>
        <w:t xml:space="preserve">     </w:t>
      </w:r>
      <w:r>
        <w:rPr>
          <w:rFonts w:hAnsi="宋体"/>
          <w:sz w:val="28"/>
          <w:szCs w:val="28"/>
        </w:rPr>
        <w:t>备案存档</w:t>
      </w:r>
      <w:r>
        <w:rPr>
          <w:rFonts w:hint="eastAsia" w:hAnsi="宋体"/>
          <w:sz w:val="28"/>
          <w:szCs w:val="28"/>
          <w:u w:val="single"/>
        </w:rPr>
        <w:t xml:space="preserve">      </w:t>
      </w:r>
      <w:r>
        <w:rPr>
          <w:rFonts w:hAnsi="宋体"/>
          <w:sz w:val="28"/>
          <w:szCs w:val="28"/>
        </w:rPr>
        <w:t>份，均具有同等法律效力。</w:t>
      </w:r>
    </w:p>
    <w:p>
      <w:pPr>
        <w:spacing w:line="560" w:lineRule="exact"/>
        <w:ind w:left="560"/>
        <w:rPr>
          <w:rFonts w:hAnsi="宋体"/>
          <w:sz w:val="28"/>
          <w:szCs w:val="28"/>
        </w:rPr>
      </w:pPr>
      <w:r>
        <w:rPr>
          <w:rFonts w:hAnsi="宋体"/>
          <w:sz w:val="28"/>
          <w:szCs w:val="28"/>
        </w:rPr>
        <w:t>（以下无正文）</w:t>
      </w:r>
    </w:p>
    <w:p>
      <w:pPr>
        <w:spacing w:line="560" w:lineRule="exact"/>
        <w:ind w:left="560"/>
        <w:rPr>
          <w:rFonts w:hAnsi="宋体"/>
          <w:sz w:val="28"/>
          <w:szCs w:val="28"/>
        </w:rPr>
      </w:pPr>
    </w:p>
    <w:p>
      <w:pPr>
        <w:spacing w:line="560" w:lineRule="exact"/>
        <w:ind w:left="560"/>
        <w:rPr>
          <w:rFonts w:hAnsi="宋体"/>
          <w:sz w:val="28"/>
          <w:szCs w:val="28"/>
        </w:rPr>
      </w:pPr>
    </w:p>
    <w:p>
      <w:pPr>
        <w:spacing w:line="560" w:lineRule="exact"/>
        <w:ind w:left="560"/>
        <w:rPr>
          <w:rFonts w:hAnsi="宋体"/>
          <w:sz w:val="28"/>
          <w:szCs w:val="28"/>
        </w:rPr>
      </w:pPr>
    </w:p>
    <w:p>
      <w:pPr>
        <w:spacing w:line="560" w:lineRule="exact"/>
        <w:ind w:left="560"/>
        <w:rPr>
          <w:rFonts w:hAnsi="宋体"/>
          <w:sz w:val="28"/>
          <w:szCs w:val="28"/>
        </w:rPr>
      </w:pPr>
    </w:p>
    <w:p>
      <w:pPr>
        <w:spacing w:line="560" w:lineRule="exact"/>
        <w:ind w:left="560"/>
        <w:rPr>
          <w:rFonts w:hAnsi="宋体"/>
          <w:bCs/>
          <w:sz w:val="28"/>
          <w:szCs w:val="28"/>
        </w:rPr>
      </w:pPr>
    </w:p>
    <w:p>
      <w:pPr>
        <w:spacing w:line="560" w:lineRule="exact"/>
        <w:ind w:left="560"/>
        <w:rPr>
          <w:rFonts w:hAnsi="宋体"/>
          <w:bCs/>
          <w:sz w:val="28"/>
          <w:szCs w:val="28"/>
        </w:rPr>
      </w:pPr>
    </w:p>
    <w:p>
      <w:pPr>
        <w:spacing w:line="560" w:lineRule="exact"/>
        <w:ind w:firstLine="560" w:firstLineChars="200"/>
        <w:rPr>
          <w:rFonts w:hint="eastAsia" w:hAnsi="宋体"/>
          <w:bCs/>
          <w:sz w:val="28"/>
          <w:szCs w:val="28"/>
        </w:rPr>
      </w:pPr>
    </w:p>
    <w:p>
      <w:pPr>
        <w:spacing w:line="560" w:lineRule="exact"/>
        <w:ind w:firstLine="560" w:firstLineChars="200"/>
        <w:rPr>
          <w:rFonts w:hint="eastAsia" w:hAnsi="宋体"/>
          <w:bCs/>
          <w:sz w:val="28"/>
          <w:szCs w:val="28"/>
        </w:rPr>
      </w:pPr>
    </w:p>
    <w:p>
      <w:pPr>
        <w:spacing w:line="560" w:lineRule="exact"/>
        <w:ind w:firstLine="560" w:firstLineChars="200"/>
        <w:rPr>
          <w:rFonts w:hint="eastAsia" w:hAnsi="宋体"/>
          <w:bCs/>
          <w:sz w:val="28"/>
          <w:szCs w:val="28"/>
        </w:rPr>
      </w:pPr>
    </w:p>
    <w:p>
      <w:pPr>
        <w:spacing w:line="560" w:lineRule="exact"/>
        <w:ind w:firstLine="560" w:firstLineChars="200"/>
        <w:rPr>
          <w:rFonts w:hint="eastAsia" w:hAnsi="宋体"/>
          <w:bCs/>
          <w:sz w:val="28"/>
          <w:szCs w:val="28"/>
        </w:rPr>
      </w:pPr>
    </w:p>
    <w:p>
      <w:pPr>
        <w:spacing w:line="560" w:lineRule="exact"/>
        <w:rPr>
          <w:rFonts w:hint="eastAsia" w:hAnsi="宋体"/>
          <w:bCs/>
          <w:sz w:val="28"/>
          <w:szCs w:val="28"/>
          <w:lang w:val="en-US" w:eastAsia="zh-CN"/>
        </w:rPr>
      </w:pPr>
      <w:r>
        <w:rPr>
          <w:rFonts w:hint="eastAsia" w:hAnsi="宋体"/>
          <w:bCs/>
          <w:sz w:val="28"/>
          <w:szCs w:val="28"/>
          <w:lang w:val="en-US" w:eastAsia="zh-CN"/>
        </w:rPr>
        <w:t xml:space="preserve">  </w:t>
      </w:r>
    </w:p>
    <w:p>
      <w:pPr>
        <w:spacing w:line="560" w:lineRule="exact"/>
        <w:rPr>
          <w:rFonts w:hint="eastAsia" w:hAnsi="宋体"/>
          <w:bCs/>
          <w:sz w:val="28"/>
          <w:szCs w:val="28"/>
          <w:lang w:val="en-US" w:eastAsia="zh-CN"/>
        </w:rPr>
      </w:pPr>
    </w:p>
    <w:p>
      <w:pPr>
        <w:spacing w:line="560" w:lineRule="exact"/>
        <w:rPr>
          <w:rFonts w:hint="eastAsia" w:hAnsi="宋体"/>
          <w:bCs/>
          <w:sz w:val="28"/>
          <w:szCs w:val="28"/>
          <w:lang w:val="en-US" w:eastAsia="zh-CN"/>
        </w:rPr>
      </w:pPr>
    </w:p>
    <w:p>
      <w:pPr>
        <w:spacing w:line="560" w:lineRule="exact"/>
        <w:rPr>
          <w:rFonts w:hint="eastAsia" w:hAnsi="宋体"/>
          <w:bCs/>
          <w:sz w:val="28"/>
          <w:szCs w:val="28"/>
          <w:lang w:val="en-US" w:eastAsia="zh-CN"/>
        </w:rPr>
      </w:pPr>
    </w:p>
    <w:p>
      <w:pPr>
        <w:spacing w:line="560" w:lineRule="exact"/>
        <w:rPr>
          <w:rFonts w:hint="eastAsia" w:hAnsi="宋体"/>
          <w:bCs/>
          <w:sz w:val="28"/>
          <w:szCs w:val="28"/>
          <w:lang w:val="en-US" w:eastAsia="zh-CN"/>
        </w:rPr>
      </w:pPr>
    </w:p>
    <w:p>
      <w:pPr>
        <w:spacing w:line="560" w:lineRule="exact"/>
        <w:rPr>
          <w:rFonts w:hint="eastAsia" w:hAnsi="宋体"/>
          <w:bCs/>
          <w:sz w:val="28"/>
          <w:szCs w:val="28"/>
          <w:lang w:val="en-US" w:eastAsia="zh-CN"/>
        </w:rPr>
      </w:pPr>
    </w:p>
    <w:p>
      <w:pPr>
        <w:spacing w:line="560" w:lineRule="exact"/>
        <w:rPr>
          <w:rFonts w:hint="eastAsia" w:hAnsi="宋体"/>
          <w:bCs/>
          <w:sz w:val="28"/>
          <w:szCs w:val="28"/>
          <w:lang w:val="en-US" w:eastAsia="zh-CN"/>
        </w:rPr>
      </w:pPr>
    </w:p>
    <w:p>
      <w:pPr>
        <w:spacing w:line="560" w:lineRule="exact"/>
        <w:rPr>
          <w:rFonts w:hint="eastAsia" w:hAnsi="宋体"/>
          <w:bCs/>
          <w:sz w:val="28"/>
          <w:szCs w:val="28"/>
          <w:lang w:val="en-US" w:eastAsia="zh-CN"/>
        </w:rPr>
      </w:pPr>
    </w:p>
    <w:p>
      <w:pPr>
        <w:spacing w:line="560" w:lineRule="exact"/>
        <w:rPr>
          <w:rFonts w:hint="eastAsia" w:hAnsi="宋体"/>
          <w:bCs/>
          <w:sz w:val="28"/>
          <w:szCs w:val="28"/>
          <w:lang w:val="en-US" w:eastAsia="zh-CN"/>
        </w:rPr>
      </w:pPr>
    </w:p>
    <w:p>
      <w:pPr>
        <w:spacing w:line="560" w:lineRule="exact"/>
        <w:rPr>
          <w:rFonts w:hint="eastAsia" w:hAnsi="宋体"/>
          <w:bCs/>
          <w:sz w:val="28"/>
          <w:szCs w:val="28"/>
          <w:lang w:val="en-US" w:eastAsia="zh-CN"/>
        </w:rPr>
      </w:pPr>
    </w:p>
    <w:p>
      <w:pPr>
        <w:spacing w:line="560" w:lineRule="exact"/>
        <w:rPr>
          <w:rFonts w:hint="eastAsia" w:hAnsi="宋体"/>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宋体"/>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Ansi="宋体"/>
          <w:bCs/>
          <w:sz w:val="28"/>
          <w:szCs w:val="28"/>
        </w:rPr>
      </w:pPr>
      <w:r>
        <w:rPr>
          <w:rFonts w:hint="eastAsia" w:hAnsi="宋体"/>
          <w:bCs/>
          <w:sz w:val="28"/>
          <w:szCs w:val="28"/>
        </w:rPr>
        <w:t>（本页为签章页）</w:t>
      </w:r>
      <w:bookmarkStart w:id="0" w:name="_GoBack"/>
      <w:bookmarkEnd w:id="0"/>
    </w:p>
    <w:p>
      <w:pPr>
        <w:spacing w:line="560" w:lineRule="exact"/>
        <w:rPr>
          <w:rFonts w:hAnsi="宋体"/>
          <w:bCs/>
          <w:sz w:val="28"/>
          <w:szCs w:val="28"/>
        </w:rPr>
      </w:pPr>
    </w:p>
    <w:p>
      <w:pPr>
        <w:spacing w:line="560" w:lineRule="exact"/>
        <w:ind w:firstLine="560" w:firstLineChars="200"/>
        <w:rPr>
          <w:bCs/>
          <w:sz w:val="28"/>
          <w:szCs w:val="28"/>
        </w:rPr>
      </w:pPr>
      <w:r>
        <w:rPr>
          <w:rFonts w:hAnsi="宋体"/>
          <w:bCs/>
          <w:sz w:val="28"/>
          <w:szCs w:val="28"/>
        </w:rPr>
        <w:t>甲方：</w:t>
      </w:r>
    </w:p>
    <w:p>
      <w:pPr>
        <w:spacing w:line="560" w:lineRule="exact"/>
        <w:ind w:firstLine="560" w:firstLineChars="200"/>
        <w:rPr>
          <w:bCs/>
          <w:sz w:val="28"/>
          <w:szCs w:val="28"/>
        </w:rPr>
      </w:pPr>
      <w:r>
        <w:rPr>
          <w:rFonts w:hint="eastAsia"/>
          <w:bCs/>
          <w:sz w:val="28"/>
          <w:szCs w:val="28"/>
        </w:rPr>
        <w:t>（盖章）</w:t>
      </w:r>
    </w:p>
    <w:p>
      <w:pPr>
        <w:spacing w:line="560" w:lineRule="exact"/>
        <w:ind w:firstLine="560" w:firstLineChars="200"/>
        <w:rPr>
          <w:bCs/>
          <w:sz w:val="28"/>
          <w:szCs w:val="28"/>
        </w:rPr>
      </w:pPr>
      <w:r>
        <w:rPr>
          <w:rFonts w:hAnsi="宋体"/>
          <w:bCs/>
          <w:sz w:val="28"/>
          <w:szCs w:val="28"/>
        </w:rPr>
        <w:t>法定代表人（或授权代表人）：</w:t>
      </w:r>
    </w:p>
    <w:p>
      <w:pPr>
        <w:spacing w:line="560" w:lineRule="exact"/>
        <w:ind w:firstLine="1400" w:firstLineChars="500"/>
        <w:jc w:val="right"/>
        <w:rPr>
          <w:bCs/>
          <w:sz w:val="28"/>
          <w:szCs w:val="28"/>
        </w:rPr>
      </w:pPr>
      <w:r>
        <w:rPr>
          <w:rFonts w:hAnsi="宋体"/>
          <w:bCs/>
          <w:sz w:val="28"/>
          <w:szCs w:val="28"/>
        </w:rPr>
        <w:t>年</w:t>
      </w:r>
      <w:r>
        <w:rPr>
          <w:rFonts w:hint="eastAsia" w:hAnsi="宋体"/>
          <w:bCs/>
          <w:sz w:val="28"/>
          <w:szCs w:val="28"/>
          <w:lang w:val="en-US" w:eastAsia="zh-CN"/>
        </w:rPr>
        <w:t xml:space="preserve">   </w:t>
      </w:r>
      <w:r>
        <w:rPr>
          <w:rFonts w:hAnsi="宋体"/>
          <w:bCs/>
          <w:sz w:val="28"/>
          <w:szCs w:val="28"/>
        </w:rPr>
        <w:t>月</w:t>
      </w:r>
      <w:r>
        <w:rPr>
          <w:rFonts w:hint="eastAsia" w:hAnsi="宋体"/>
          <w:bCs/>
          <w:sz w:val="28"/>
          <w:szCs w:val="28"/>
          <w:lang w:val="en-US" w:eastAsia="zh-CN"/>
        </w:rPr>
        <w:t xml:space="preserve">   </w:t>
      </w:r>
      <w:r>
        <w:rPr>
          <w:rFonts w:hAnsi="宋体"/>
          <w:bCs/>
          <w:sz w:val="28"/>
          <w:szCs w:val="28"/>
        </w:rPr>
        <w:t>日</w:t>
      </w:r>
    </w:p>
    <w:p>
      <w:pPr>
        <w:spacing w:line="560" w:lineRule="exact"/>
        <w:ind w:firstLine="560" w:firstLineChars="200"/>
        <w:rPr>
          <w:bCs/>
          <w:sz w:val="28"/>
          <w:szCs w:val="28"/>
        </w:rPr>
      </w:pPr>
      <w:r>
        <w:rPr>
          <w:rFonts w:hAnsi="宋体"/>
          <w:bCs/>
          <w:sz w:val="28"/>
          <w:szCs w:val="28"/>
        </w:rPr>
        <w:t>乙方：</w:t>
      </w:r>
    </w:p>
    <w:p>
      <w:pPr>
        <w:spacing w:line="560" w:lineRule="exact"/>
        <w:ind w:firstLine="560" w:firstLineChars="200"/>
        <w:rPr>
          <w:bCs/>
          <w:sz w:val="28"/>
          <w:szCs w:val="28"/>
        </w:rPr>
      </w:pPr>
      <w:r>
        <w:rPr>
          <w:rFonts w:hint="eastAsia"/>
          <w:bCs/>
          <w:sz w:val="28"/>
          <w:szCs w:val="28"/>
        </w:rPr>
        <w:t>（盖章）</w:t>
      </w:r>
    </w:p>
    <w:p>
      <w:pPr>
        <w:spacing w:line="560" w:lineRule="exact"/>
        <w:ind w:firstLine="560" w:firstLineChars="200"/>
        <w:rPr>
          <w:bCs/>
          <w:sz w:val="28"/>
          <w:szCs w:val="28"/>
        </w:rPr>
      </w:pPr>
      <w:r>
        <w:rPr>
          <w:rFonts w:hAnsi="宋体"/>
          <w:bCs/>
          <w:sz w:val="28"/>
          <w:szCs w:val="28"/>
        </w:rPr>
        <w:t>法定代表人（或授权代表人）：</w:t>
      </w:r>
    </w:p>
    <w:p>
      <w:pPr>
        <w:widowControl/>
        <w:spacing w:line="560" w:lineRule="exact"/>
        <w:jc w:val="right"/>
        <w:rPr>
          <w:bCs/>
          <w:sz w:val="28"/>
          <w:szCs w:val="28"/>
        </w:rPr>
        <w:sectPr>
          <w:footerReference r:id="rId5" w:type="first"/>
          <w:footerReference r:id="rId4" w:type="default"/>
          <w:pgSz w:w="11906" w:h="16838"/>
          <w:pgMar w:top="1814" w:right="1247" w:bottom="1418" w:left="1644" w:header="851" w:footer="992" w:gutter="0"/>
          <w:pgNumType w:start="1"/>
          <w:cols w:space="720" w:num="1"/>
          <w:titlePg/>
          <w:docGrid w:type="linesAndChars" w:linePitch="540" w:charSpace="0"/>
        </w:sectPr>
      </w:pPr>
      <w:r>
        <w:rPr>
          <w:rFonts w:hint="eastAsia" w:hAnsi="宋体"/>
          <w:bCs/>
          <w:sz w:val="28"/>
          <w:szCs w:val="28"/>
          <w:lang w:val="en-US" w:eastAsia="zh-CN"/>
        </w:rPr>
        <w:t xml:space="preserve">  </w:t>
      </w:r>
      <w:r>
        <w:rPr>
          <w:rFonts w:hAnsi="宋体"/>
          <w:bCs/>
          <w:sz w:val="28"/>
          <w:szCs w:val="28"/>
        </w:rPr>
        <w:t>年</w:t>
      </w:r>
      <w:r>
        <w:rPr>
          <w:rFonts w:hint="eastAsia" w:hAnsi="宋体"/>
          <w:bCs/>
          <w:sz w:val="28"/>
          <w:szCs w:val="28"/>
          <w:lang w:val="en-US" w:eastAsia="zh-CN"/>
        </w:rPr>
        <w:t xml:space="preserve">   </w:t>
      </w:r>
      <w:r>
        <w:rPr>
          <w:rFonts w:hAnsi="宋体"/>
          <w:bCs/>
          <w:sz w:val="28"/>
          <w:szCs w:val="28"/>
        </w:rPr>
        <w:t>月</w:t>
      </w:r>
      <w:r>
        <w:rPr>
          <w:rFonts w:hint="eastAsia" w:hAnsi="宋体"/>
          <w:bCs/>
          <w:sz w:val="28"/>
          <w:szCs w:val="28"/>
          <w:lang w:val="en-US" w:eastAsia="zh-CN"/>
        </w:rPr>
        <w:t xml:space="preserve">  </w:t>
      </w:r>
      <w:r>
        <w:rPr>
          <w:rFonts w:hAnsi="宋体"/>
          <w:bCs/>
          <w:sz w:val="28"/>
          <w:szCs w:val="28"/>
        </w:rPr>
        <w:t>日</w:t>
      </w:r>
    </w:p>
    <w:p>
      <w:pPr>
        <w:spacing w:line="560" w:lineRule="exact"/>
        <w:rPr>
          <w:rFonts w:hAnsi="宋体"/>
          <w:b/>
          <w:bCs/>
          <w:color w:val="000000"/>
          <w:sz w:val="28"/>
          <w:szCs w:val="28"/>
        </w:rPr>
      </w:pPr>
      <w:r>
        <w:rPr>
          <w:rFonts w:hAnsi="宋体"/>
          <w:b/>
          <w:bCs/>
          <w:color w:val="000000"/>
          <w:sz w:val="28"/>
          <w:szCs w:val="28"/>
        </w:rPr>
        <w:t>附件</w:t>
      </w:r>
      <w:r>
        <w:rPr>
          <w:rFonts w:hint="eastAsia" w:hAnsi="宋体"/>
          <w:b/>
          <w:bCs/>
          <w:color w:val="000000"/>
          <w:sz w:val="28"/>
          <w:szCs w:val="28"/>
        </w:rPr>
        <w:t>1</w:t>
      </w:r>
      <w:r>
        <w:rPr>
          <w:rFonts w:hint="eastAsia" w:hAnsi="宋体"/>
          <w:bCs/>
          <w:color w:val="000000"/>
          <w:sz w:val="28"/>
          <w:szCs w:val="28"/>
        </w:rPr>
        <w:t>《临时利用方案》</w:t>
      </w:r>
    </w:p>
    <w:p>
      <w:pPr>
        <w:spacing w:line="560" w:lineRule="exact"/>
        <w:rPr>
          <w:rFonts w:hAnsi="宋体"/>
          <w:b/>
          <w:bCs/>
          <w:color w:val="000000"/>
          <w:sz w:val="28"/>
          <w:szCs w:val="28"/>
        </w:rPr>
      </w:pPr>
    </w:p>
    <w:p>
      <w:pPr>
        <w:spacing w:line="500" w:lineRule="exact"/>
        <w:rPr>
          <w:rFonts w:hAnsi="宋体"/>
          <w:b/>
          <w:bCs/>
          <w:color w:val="000000"/>
          <w:sz w:val="28"/>
          <w:szCs w:val="28"/>
        </w:rPr>
      </w:pPr>
    </w:p>
    <w:p>
      <w:pPr>
        <w:spacing w:line="500" w:lineRule="exact"/>
        <w:rPr>
          <w:rFonts w:hAnsi="宋体"/>
          <w:b/>
          <w:bCs/>
          <w:color w:val="000000"/>
          <w:sz w:val="28"/>
          <w:szCs w:val="28"/>
        </w:rPr>
      </w:pPr>
    </w:p>
    <w:p>
      <w:pPr>
        <w:spacing w:line="500" w:lineRule="exact"/>
        <w:rPr>
          <w:rFonts w:hAnsi="宋体"/>
          <w:b/>
          <w:bCs/>
          <w:color w:val="000000"/>
          <w:sz w:val="28"/>
          <w:szCs w:val="28"/>
        </w:rPr>
      </w:pPr>
    </w:p>
    <w:p>
      <w:pPr>
        <w:spacing w:line="500" w:lineRule="exact"/>
        <w:rPr>
          <w:rFonts w:hAnsi="宋体"/>
          <w:b/>
          <w:bCs/>
          <w:color w:val="000000"/>
          <w:sz w:val="28"/>
          <w:szCs w:val="28"/>
        </w:rPr>
      </w:pPr>
    </w:p>
    <w:p>
      <w:pPr>
        <w:spacing w:line="500" w:lineRule="exact"/>
        <w:rPr>
          <w:rFonts w:hAnsi="宋体"/>
          <w:b/>
          <w:bCs/>
          <w:color w:val="000000"/>
          <w:sz w:val="28"/>
          <w:szCs w:val="28"/>
        </w:rPr>
      </w:pPr>
    </w:p>
    <w:p>
      <w:pPr>
        <w:spacing w:line="500" w:lineRule="exact"/>
        <w:rPr>
          <w:b/>
          <w:bCs/>
          <w:color w:val="000000"/>
          <w:sz w:val="28"/>
          <w:szCs w:val="28"/>
        </w:rPr>
      </w:pPr>
    </w:p>
    <w:p>
      <w:pPr>
        <w:spacing w:line="500" w:lineRule="exact"/>
        <w:rPr>
          <w:color w:val="000000"/>
          <w:sz w:val="24"/>
        </w:rPr>
      </w:pPr>
    </w:p>
    <w:p>
      <w:pPr>
        <w:spacing w:line="500" w:lineRule="exact"/>
        <w:rPr>
          <w:color w:val="000000"/>
          <w:sz w:val="24"/>
        </w:rPr>
        <w:sectPr>
          <w:pgSz w:w="11906" w:h="16838"/>
          <w:pgMar w:top="1814" w:right="1247" w:bottom="1418" w:left="1644" w:header="851" w:footer="992" w:gutter="0"/>
          <w:cols w:space="720" w:num="1"/>
          <w:docGrid w:type="linesAndChars" w:linePitch="540" w:charSpace="0"/>
        </w:sectPr>
      </w:pPr>
    </w:p>
    <w:p>
      <w:pPr>
        <w:spacing w:line="500" w:lineRule="exact"/>
        <w:rPr>
          <w:rFonts w:hAnsi="宋体"/>
          <w:b/>
          <w:sz w:val="28"/>
          <w:szCs w:val="28"/>
        </w:rPr>
      </w:pPr>
      <w:r>
        <w:rPr>
          <w:rFonts w:hint="eastAsia" w:hAnsi="宋体"/>
          <w:b/>
          <w:sz w:val="28"/>
          <w:szCs w:val="28"/>
        </w:rPr>
        <w:t>附件2</w:t>
      </w:r>
    </w:p>
    <w:p>
      <w:pPr>
        <w:spacing w:line="500" w:lineRule="exact"/>
        <w:ind w:firstLine="560" w:firstLineChars="200"/>
        <w:jc w:val="center"/>
        <w:rPr>
          <w:rFonts w:hint="eastAsia" w:hAnsi="宋体" w:eastAsia="宋体"/>
          <w:b/>
          <w:sz w:val="28"/>
          <w:szCs w:val="28"/>
          <w:lang w:eastAsia="zh-CN"/>
        </w:rPr>
      </w:pPr>
      <w:r>
        <w:rPr>
          <w:rFonts w:hAnsi="宋体"/>
          <w:sz w:val="28"/>
          <w:szCs w:val="28"/>
        </w:rPr>
        <w:t>具体位置</w:t>
      </w:r>
      <w:r>
        <w:rPr>
          <w:rFonts w:hint="eastAsia" w:hAnsi="宋体"/>
          <w:sz w:val="28"/>
          <w:szCs w:val="28"/>
        </w:rPr>
        <w:t>及四至</w:t>
      </w:r>
      <w:r>
        <w:rPr>
          <w:rFonts w:hint="eastAsia" w:hAnsi="宋体"/>
          <w:sz w:val="28"/>
          <w:szCs w:val="28"/>
          <w:lang w:eastAsia="zh-CN"/>
        </w:rPr>
        <w:t>范围</w:t>
      </w:r>
    </w:p>
    <w:tbl>
      <w:tblPr>
        <w:tblStyle w:val="5"/>
        <w:tblpPr w:leftFromText="180" w:rightFromText="180" w:vertAnchor="page" w:horzAnchor="page" w:tblpX="2233" w:tblpY="2689"/>
        <w:tblW w:w="8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7" w:hRule="atLeast"/>
        </w:trPr>
        <w:tc>
          <w:tcPr>
            <w:tcW w:w="8543" w:type="dxa"/>
            <w:vAlign w:val="top"/>
          </w:tcPr>
          <w:p>
            <w:pPr>
              <w:spacing w:line="500" w:lineRule="exact"/>
              <w:rPr>
                <w:color w:val="000000"/>
                <w:sz w:val="24"/>
              </w:rPr>
            </w:pPr>
          </w:p>
        </w:tc>
      </w:tr>
    </w:tbl>
    <w:p>
      <w:pPr>
        <w:spacing w:line="500" w:lineRule="exact"/>
        <w:ind w:firstLine="560" w:firstLineChars="200"/>
        <w:rPr>
          <w:rFonts w:hAnsi="宋体"/>
          <w:sz w:val="28"/>
          <w:szCs w:val="28"/>
        </w:rPr>
      </w:pPr>
    </w:p>
    <w:p>
      <w:pPr>
        <w:spacing w:line="500" w:lineRule="exact"/>
        <w:ind w:firstLine="560" w:firstLineChars="200"/>
        <w:rPr>
          <w:rFonts w:hAnsi="宋体"/>
          <w:sz w:val="28"/>
          <w:szCs w:val="28"/>
        </w:rPr>
      </w:pPr>
    </w:p>
    <w:p>
      <w:pPr>
        <w:spacing w:line="500" w:lineRule="exact"/>
        <w:rPr>
          <w:b/>
          <w:sz w:val="28"/>
          <w:szCs w:val="28"/>
        </w:rPr>
      </w:pPr>
      <w:r>
        <w:rPr>
          <w:rFonts w:hAnsi="宋体"/>
          <w:b/>
          <w:sz w:val="28"/>
          <w:szCs w:val="28"/>
        </w:rPr>
        <w:t>附件</w:t>
      </w:r>
      <w:r>
        <w:rPr>
          <w:b/>
          <w:sz w:val="28"/>
          <w:szCs w:val="28"/>
        </w:rPr>
        <w:t>3</w:t>
      </w:r>
    </w:p>
    <w:p>
      <w:pPr>
        <w:spacing w:line="500" w:lineRule="exact"/>
        <w:jc w:val="center"/>
        <w:rPr>
          <w:bCs/>
          <w:color w:val="000000"/>
          <w:sz w:val="28"/>
          <w:szCs w:val="28"/>
        </w:rPr>
      </w:pPr>
      <w:r>
        <w:rPr>
          <w:rFonts w:hAnsi="宋体"/>
          <w:bCs/>
          <w:color w:val="000000"/>
          <w:sz w:val="28"/>
          <w:szCs w:val="28"/>
        </w:rPr>
        <w:t>现状清单</w:t>
      </w:r>
    </w:p>
    <w:tbl>
      <w:tblPr>
        <w:tblStyle w:val="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448"/>
        <w:gridCol w:w="599"/>
        <w:gridCol w:w="478"/>
        <w:gridCol w:w="234"/>
        <w:gridCol w:w="844"/>
        <w:gridCol w:w="169"/>
        <w:gridCol w:w="751"/>
        <w:gridCol w:w="100"/>
        <w:gridCol w:w="64"/>
        <w:gridCol w:w="1035"/>
        <w:gridCol w:w="547"/>
        <w:gridCol w:w="36"/>
        <w:gridCol w:w="17"/>
        <w:gridCol w:w="76"/>
        <w:gridCol w:w="16"/>
        <w:gridCol w:w="256"/>
        <w:gridCol w:w="1072"/>
        <w:gridCol w:w="31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9648" w:type="dxa"/>
            <w:gridSpan w:val="20"/>
            <w:vAlign w:val="center"/>
          </w:tcPr>
          <w:p>
            <w:pPr>
              <w:tabs>
                <w:tab w:val="left" w:pos="3780"/>
              </w:tabs>
              <w:spacing w:line="500" w:lineRule="exact"/>
              <w:jc w:val="center"/>
              <w:rPr>
                <w:b/>
                <w:bCs/>
                <w:color w:val="000000"/>
                <w:sz w:val="24"/>
              </w:rPr>
            </w:pPr>
            <w:r>
              <w:rPr>
                <w:rFonts w:hAnsi="宋体"/>
                <w:b/>
                <w:bCs/>
                <w:color w:val="000000"/>
                <w:sz w:val="24"/>
              </w:rPr>
              <w:t>土地状况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906" w:type="dxa"/>
            <w:gridSpan w:val="2"/>
            <w:vAlign w:val="center"/>
          </w:tcPr>
          <w:p>
            <w:pPr>
              <w:spacing w:line="500" w:lineRule="exact"/>
              <w:rPr>
                <w:color w:val="000000"/>
                <w:sz w:val="24"/>
              </w:rPr>
            </w:pPr>
            <w:r>
              <w:rPr>
                <w:rFonts w:hAnsi="宋体"/>
                <w:color w:val="000000"/>
                <w:sz w:val="24"/>
              </w:rPr>
              <w:t>土地使用证号</w:t>
            </w:r>
          </w:p>
        </w:tc>
        <w:tc>
          <w:tcPr>
            <w:tcW w:w="3175" w:type="dxa"/>
            <w:gridSpan w:val="7"/>
            <w:vAlign w:val="center"/>
          </w:tcPr>
          <w:p>
            <w:pPr>
              <w:spacing w:line="500" w:lineRule="exact"/>
              <w:rPr>
                <w:color w:val="000000"/>
                <w:sz w:val="24"/>
              </w:rPr>
            </w:pPr>
          </w:p>
        </w:tc>
        <w:tc>
          <w:tcPr>
            <w:tcW w:w="2047" w:type="dxa"/>
            <w:gridSpan w:val="8"/>
            <w:vAlign w:val="center"/>
          </w:tcPr>
          <w:p>
            <w:pPr>
              <w:spacing w:line="500" w:lineRule="exact"/>
              <w:rPr>
                <w:color w:val="000000"/>
                <w:sz w:val="24"/>
              </w:rPr>
            </w:pPr>
            <w:r>
              <w:rPr>
                <w:rFonts w:hAnsi="宋体"/>
                <w:color w:val="000000"/>
                <w:sz w:val="24"/>
              </w:rPr>
              <w:t>土地使用权面积</w:t>
            </w:r>
          </w:p>
        </w:tc>
        <w:tc>
          <w:tcPr>
            <w:tcW w:w="2520" w:type="dxa"/>
            <w:gridSpan w:val="3"/>
            <w:vAlign w:val="center"/>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906" w:type="dxa"/>
            <w:gridSpan w:val="2"/>
            <w:vAlign w:val="center"/>
          </w:tcPr>
          <w:p>
            <w:pPr>
              <w:spacing w:line="500" w:lineRule="exact"/>
              <w:rPr>
                <w:color w:val="000000"/>
                <w:sz w:val="24"/>
              </w:rPr>
            </w:pPr>
            <w:r>
              <w:rPr>
                <w:rFonts w:hAnsi="宋体"/>
                <w:color w:val="000000"/>
                <w:spacing w:val="80"/>
                <w:kern w:val="0"/>
                <w:sz w:val="24"/>
              </w:rPr>
              <w:t>土地座</w:t>
            </w:r>
            <w:r>
              <w:rPr>
                <w:rFonts w:hAnsi="宋体"/>
                <w:color w:val="000000"/>
                <w:kern w:val="0"/>
                <w:sz w:val="24"/>
              </w:rPr>
              <w:t>落</w:t>
            </w:r>
          </w:p>
        </w:tc>
        <w:tc>
          <w:tcPr>
            <w:tcW w:w="7742" w:type="dxa"/>
            <w:gridSpan w:val="18"/>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906" w:type="dxa"/>
            <w:gridSpan w:val="2"/>
            <w:vAlign w:val="center"/>
          </w:tcPr>
          <w:p>
            <w:pPr>
              <w:spacing w:line="500" w:lineRule="exact"/>
              <w:rPr>
                <w:color w:val="000000"/>
                <w:sz w:val="24"/>
              </w:rPr>
            </w:pPr>
            <w:r>
              <w:rPr>
                <w:rFonts w:hAnsi="宋体"/>
                <w:color w:val="000000"/>
                <w:spacing w:val="80"/>
                <w:kern w:val="0"/>
                <w:sz w:val="24"/>
              </w:rPr>
              <w:t>权属性</w:t>
            </w:r>
            <w:r>
              <w:rPr>
                <w:rFonts w:hAnsi="宋体"/>
                <w:color w:val="000000"/>
                <w:kern w:val="0"/>
                <w:sz w:val="24"/>
              </w:rPr>
              <w:t>质</w:t>
            </w:r>
          </w:p>
        </w:tc>
        <w:tc>
          <w:tcPr>
            <w:tcW w:w="3175" w:type="dxa"/>
            <w:gridSpan w:val="7"/>
            <w:vAlign w:val="center"/>
          </w:tcPr>
          <w:p>
            <w:pPr>
              <w:spacing w:line="500" w:lineRule="exact"/>
              <w:rPr>
                <w:color w:val="000000"/>
                <w:sz w:val="24"/>
              </w:rPr>
            </w:pPr>
          </w:p>
        </w:tc>
        <w:tc>
          <w:tcPr>
            <w:tcW w:w="1791" w:type="dxa"/>
            <w:gridSpan w:val="7"/>
            <w:vAlign w:val="center"/>
          </w:tcPr>
          <w:p>
            <w:pPr>
              <w:spacing w:line="500" w:lineRule="exact"/>
              <w:rPr>
                <w:color w:val="000000"/>
                <w:sz w:val="24"/>
              </w:rPr>
            </w:pPr>
            <w:r>
              <w:rPr>
                <w:rFonts w:hAnsi="宋体"/>
                <w:color w:val="000000"/>
                <w:spacing w:val="80"/>
                <w:kern w:val="0"/>
                <w:sz w:val="24"/>
              </w:rPr>
              <w:t>批准用</w:t>
            </w:r>
            <w:r>
              <w:rPr>
                <w:rFonts w:hAnsi="宋体"/>
                <w:color w:val="000000"/>
                <w:kern w:val="0"/>
                <w:sz w:val="24"/>
              </w:rPr>
              <w:t>途</w:t>
            </w:r>
          </w:p>
        </w:tc>
        <w:tc>
          <w:tcPr>
            <w:tcW w:w="2776" w:type="dxa"/>
            <w:gridSpan w:val="4"/>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06" w:type="dxa"/>
            <w:gridSpan w:val="2"/>
            <w:vAlign w:val="center"/>
          </w:tcPr>
          <w:p>
            <w:pPr>
              <w:spacing w:line="500" w:lineRule="exact"/>
              <w:rPr>
                <w:color w:val="000000"/>
                <w:sz w:val="24"/>
              </w:rPr>
            </w:pPr>
            <w:r>
              <w:rPr>
                <w:rFonts w:hAnsi="宋体"/>
                <w:color w:val="000000"/>
                <w:spacing w:val="30"/>
                <w:kern w:val="0"/>
                <w:sz w:val="24"/>
              </w:rPr>
              <w:t>使用权类</w:t>
            </w:r>
            <w:r>
              <w:rPr>
                <w:rFonts w:hAnsi="宋体"/>
                <w:color w:val="000000"/>
                <w:kern w:val="0"/>
                <w:sz w:val="24"/>
              </w:rPr>
              <w:t>型</w:t>
            </w:r>
          </w:p>
        </w:tc>
        <w:tc>
          <w:tcPr>
            <w:tcW w:w="3175" w:type="dxa"/>
            <w:gridSpan w:val="7"/>
            <w:vAlign w:val="center"/>
          </w:tcPr>
          <w:p>
            <w:pPr>
              <w:spacing w:line="500" w:lineRule="exact"/>
              <w:rPr>
                <w:color w:val="000000"/>
                <w:sz w:val="24"/>
              </w:rPr>
            </w:pPr>
          </w:p>
        </w:tc>
        <w:tc>
          <w:tcPr>
            <w:tcW w:w="1791" w:type="dxa"/>
            <w:gridSpan w:val="7"/>
            <w:vAlign w:val="center"/>
          </w:tcPr>
          <w:p>
            <w:pPr>
              <w:spacing w:line="500" w:lineRule="exact"/>
              <w:rPr>
                <w:color w:val="000000"/>
                <w:sz w:val="24"/>
              </w:rPr>
            </w:pPr>
            <w:r>
              <w:rPr>
                <w:rFonts w:hAnsi="宋体"/>
                <w:color w:val="000000"/>
                <w:spacing w:val="80"/>
                <w:kern w:val="0"/>
                <w:sz w:val="24"/>
              </w:rPr>
              <w:t>使用期</w:t>
            </w:r>
            <w:r>
              <w:rPr>
                <w:rFonts w:hAnsi="宋体"/>
                <w:color w:val="000000"/>
                <w:kern w:val="0"/>
                <w:sz w:val="24"/>
              </w:rPr>
              <w:t>限</w:t>
            </w:r>
          </w:p>
        </w:tc>
        <w:tc>
          <w:tcPr>
            <w:tcW w:w="2776" w:type="dxa"/>
            <w:gridSpan w:val="4"/>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906" w:type="dxa"/>
            <w:gridSpan w:val="2"/>
            <w:vAlign w:val="center"/>
          </w:tcPr>
          <w:p>
            <w:pPr>
              <w:spacing w:line="500" w:lineRule="exact"/>
              <w:rPr>
                <w:color w:val="000000"/>
                <w:sz w:val="24"/>
              </w:rPr>
            </w:pPr>
            <w:r>
              <w:rPr>
                <w:rFonts w:hAnsi="宋体"/>
                <w:color w:val="000000"/>
                <w:spacing w:val="180"/>
                <w:kern w:val="0"/>
                <w:sz w:val="24"/>
              </w:rPr>
              <w:t>宗地</w:t>
            </w:r>
            <w:r>
              <w:rPr>
                <w:rFonts w:hAnsi="宋体"/>
                <w:color w:val="000000"/>
                <w:kern w:val="0"/>
                <w:sz w:val="24"/>
              </w:rPr>
              <w:t>号</w:t>
            </w:r>
          </w:p>
        </w:tc>
        <w:tc>
          <w:tcPr>
            <w:tcW w:w="3175" w:type="dxa"/>
            <w:gridSpan w:val="7"/>
            <w:vAlign w:val="center"/>
          </w:tcPr>
          <w:p>
            <w:pPr>
              <w:spacing w:line="500" w:lineRule="exact"/>
              <w:rPr>
                <w:color w:val="000000"/>
                <w:sz w:val="24"/>
              </w:rPr>
            </w:pPr>
          </w:p>
        </w:tc>
        <w:tc>
          <w:tcPr>
            <w:tcW w:w="1791" w:type="dxa"/>
            <w:gridSpan w:val="7"/>
            <w:vAlign w:val="center"/>
          </w:tcPr>
          <w:p>
            <w:pPr>
              <w:spacing w:line="500" w:lineRule="exact"/>
              <w:rPr>
                <w:color w:val="000000"/>
                <w:sz w:val="24"/>
              </w:rPr>
            </w:pPr>
            <w:r>
              <w:rPr>
                <w:rFonts w:hAnsi="宋体"/>
                <w:color w:val="000000"/>
                <w:sz w:val="24"/>
              </w:rPr>
              <w:t>图号（</w:t>
            </w:r>
            <w:r>
              <w:rPr>
                <w:color w:val="000000"/>
                <w:sz w:val="24"/>
              </w:rPr>
              <w:t>1:2000</w:t>
            </w:r>
            <w:r>
              <w:rPr>
                <w:rFonts w:hAnsi="宋体"/>
                <w:color w:val="000000"/>
                <w:sz w:val="24"/>
              </w:rPr>
              <w:t>）</w:t>
            </w:r>
          </w:p>
        </w:tc>
        <w:tc>
          <w:tcPr>
            <w:tcW w:w="2776" w:type="dxa"/>
            <w:gridSpan w:val="4"/>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906" w:type="dxa"/>
            <w:gridSpan w:val="2"/>
            <w:vAlign w:val="center"/>
          </w:tcPr>
          <w:p>
            <w:pPr>
              <w:spacing w:line="500" w:lineRule="exact"/>
              <w:rPr>
                <w:color w:val="000000"/>
                <w:sz w:val="24"/>
              </w:rPr>
            </w:pPr>
            <w:r>
              <w:rPr>
                <w:rFonts w:hAnsi="宋体"/>
                <w:color w:val="000000"/>
                <w:sz w:val="24"/>
              </w:rPr>
              <w:t>他项权利状况</w:t>
            </w:r>
          </w:p>
        </w:tc>
        <w:tc>
          <w:tcPr>
            <w:tcW w:w="3175" w:type="dxa"/>
            <w:gridSpan w:val="7"/>
            <w:vAlign w:val="center"/>
          </w:tcPr>
          <w:p>
            <w:pPr>
              <w:spacing w:line="500" w:lineRule="exact"/>
              <w:rPr>
                <w:color w:val="000000"/>
                <w:sz w:val="24"/>
              </w:rPr>
            </w:pPr>
          </w:p>
        </w:tc>
        <w:tc>
          <w:tcPr>
            <w:tcW w:w="1791" w:type="dxa"/>
            <w:gridSpan w:val="7"/>
            <w:vAlign w:val="center"/>
          </w:tcPr>
          <w:p>
            <w:pPr>
              <w:spacing w:line="500" w:lineRule="exact"/>
              <w:rPr>
                <w:color w:val="000000"/>
                <w:sz w:val="24"/>
              </w:rPr>
            </w:pPr>
            <w:r>
              <w:rPr>
                <w:rFonts w:hAnsi="宋体"/>
                <w:color w:val="000000"/>
                <w:spacing w:val="30"/>
                <w:kern w:val="0"/>
                <w:sz w:val="24"/>
              </w:rPr>
              <w:t>共有权状</w:t>
            </w:r>
            <w:r>
              <w:rPr>
                <w:rFonts w:hAnsi="宋体"/>
                <w:color w:val="000000"/>
                <w:kern w:val="0"/>
                <w:sz w:val="24"/>
              </w:rPr>
              <w:t>况</w:t>
            </w:r>
          </w:p>
        </w:tc>
        <w:tc>
          <w:tcPr>
            <w:tcW w:w="2776" w:type="dxa"/>
            <w:gridSpan w:val="4"/>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906" w:type="dxa"/>
            <w:gridSpan w:val="2"/>
            <w:vAlign w:val="center"/>
          </w:tcPr>
          <w:p>
            <w:pPr>
              <w:spacing w:line="500" w:lineRule="exact"/>
              <w:rPr>
                <w:color w:val="000000"/>
                <w:sz w:val="24"/>
              </w:rPr>
            </w:pPr>
            <w:r>
              <w:rPr>
                <w:rFonts w:hAnsi="宋体"/>
                <w:color w:val="000000"/>
                <w:spacing w:val="80"/>
                <w:kern w:val="0"/>
                <w:sz w:val="24"/>
              </w:rPr>
              <w:t>租赁情</w:t>
            </w:r>
            <w:r>
              <w:rPr>
                <w:rFonts w:hAnsi="宋体"/>
                <w:color w:val="000000"/>
                <w:kern w:val="0"/>
                <w:sz w:val="24"/>
              </w:rPr>
              <w:t>况</w:t>
            </w:r>
          </w:p>
        </w:tc>
        <w:tc>
          <w:tcPr>
            <w:tcW w:w="3175" w:type="dxa"/>
            <w:gridSpan w:val="7"/>
            <w:vAlign w:val="center"/>
          </w:tcPr>
          <w:p>
            <w:pPr>
              <w:spacing w:line="500" w:lineRule="exact"/>
              <w:rPr>
                <w:color w:val="000000"/>
                <w:sz w:val="24"/>
              </w:rPr>
            </w:pPr>
          </w:p>
        </w:tc>
        <w:tc>
          <w:tcPr>
            <w:tcW w:w="1791" w:type="dxa"/>
            <w:gridSpan w:val="7"/>
            <w:vAlign w:val="center"/>
          </w:tcPr>
          <w:p>
            <w:pPr>
              <w:spacing w:line="500" w:lineRule="exact"/>
              <w:rPr>
                <w:color w:val="000000"/>
                <w:sz w:val="24"/>
              </w:rPr>
            </w:pPr>
            <w:r>
              <w:rPr>
                <w:rFonts w:hAnsi="宋体"/>
                <w:color w:val="000000"/>
                <w:sz w:val="24"/>
              </w:rPr>
              <w:t>其他（地内道路及地貌等）</w:t>
            </w:r>
          </w:p>
        </w:tc>
        <w:tc>
          <w:tcPr>
            <w:tcW w:w="2776" w:type="dxa"/>
            <w:gridSpan w:val="4"/>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906" w:type="dxa"/>
            <w:gridSpan w:val="2"/>
            <w:vMerge w:val="restart"/>
            <w:vAlign w:val="center"/>
          </w:tcPr>
          <w:p>
            <w:pPr>
              <w:spacing w:line="500" w:lineRule="exact"/>
              <w:rPr>
                <w:color w:val="000000"/>
                <w:sz w:val="24"/>
              </w:rPr>
            </w:pPr>
            <w:r>
              <w:rPr>
                <w:rFonts w:hAnsi="宋体"/>
                <w:color w:val="000000"/>
                <w:spacing w:val="80"/>
                <w:kern w:val="0"/>
                <w:sz w:val="24"/>
              </w:rPr>
              <w:t>四至关</w:t>
            </w:r>
            <w:r>
              <w:rPr>
                <w:rFonts w:hAnsi="宋体"/>
                <w:color w:val="000000"/>
                <w:kern w:val="0"/>
                <w:sz w:val="24"/>
              </w:rPr>
              <w:t>系</w:t>
            </w:r>
          </w:p>
        </w:tc>
        <w:tc>
          <w:tcPr>
            <w:tcW w:w="599" w:type="dxa"/>
            <w:vAlign w:val="center"/>
          </w:tcPr>
          <w:p>
            <w:pPr>
              <w:spacing w:line="500" w:lineRule="exact"/>
              <w:rPr>
                <w:color w:val="000000"/>
                <w:sz w:val="24"/>
              </w:rPr>
            </w:pPr>
            <w:r>
              <w:rPr>
                <w:rFonts w:hAnsi="宋体"/>
                <w:color w:val="000000"/>
                <w:sz w:val="24"/>
              </w:rPr>
              <w:t>东</w:t>
            </w:r>
          </w:p>
        </w:tc>
        <w:tc>
          <w:tcPr>
            <w:tcW w:w="3675" w:type="dxa"/>
            <w:gridSpan w:val="8"/>
            <w:vAlign w:val="center"/>
          </w:tcPr>
          <w:p>
            <w:pPr>
              <w:spacing w:line="500" w:lineRule="exact"/>
              <w:rPr>
                <w:color w:val="000000"/>
                <w:sz w:val="24"/>
              </w:rPr>
            </w:pPr>
          </w:p>
        </w:tc>
        <w:tc>
          <w:tcPr>
            <w:tcW w:w="692" w:type="dxa"/>
            <w:gridSpan w:val="5"/>
            <w:vAlign w:val="center"/>
          </w:tcPr>
          <w:p>
            <w:pPr>
              <w:spacing w:line="500" w:lineRule="exact"/>
              <w:rPr>
                <w:color w:val="000000"/>
                <w:sz w:val="24"/>
              </w:rPr>
            </w:pPr>
            <w:r>
              <w:rPr>
                <w:rFonts w:hAnsi="宋体"/>
                <w:color w:val="000000"/>
                <w:sz w:val="24"/>
              </w:rPr>
              <w:t>南</w:t>
            </w:r>
          </w:p>
        </w:tc>
        <w:tc>
          <w:tcPr>
            <w:tcW w:w="2776" w:type="dxa"/>
            <w:gridSpan w:val="4"/>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906" w:type="dxa"/>
            <w:gridSpan w:val="2"/>
            <w:vMerge w:val="continue"/>
            <w:vAlign w:val="center"/>
          </w:tcPr>
          <w:p>
            <w:pPr>
              <w:spacing w:line="500" w:lineRule="exact"/>
              <w:rPr>
                <w:color w:val="000000"/>
                <w:sz w:val="24"/>
              </w:rPr>
            </w:pPr>
          </w:p>
        </w:tc>
        <w:tc>
          <w:tcPr>
            <w:tcW w:w="599" w:type="dxa"/>
            <w:vAlign w:val="center"/>
          </w:tcPr>
          <w:p>
            <w:pPr>
              <w:spacing w:line="500" w:lineRule="exact"/>
              <w:rPr>
                <w:color w:val="000000"/>
                <w:sz w:val="24"/>
              </w:rPr>
            </w:pPr>
            <w:r>
              <w:rPr>
                <w:rFonts w:hAnsi="宋体"/>
                <w:color w:val="000000"/>
                <w:sz w:val="24"/>
              </w:rPr>
              <w:t>西</w:t>
            </w:r>
          </w:p>
        </w:tc>
        <w:tc>
          <w:tcPr>
            <w:tcW w:w="3675" w:type="dxa"/>
            <w:gridSpan w:val="8"/>
            <w:vAlign w:val="center"/>
          </w:tcPr>
          <w:p>
            <w:pPr>
              <w:spacing w:line="500" w:lineRule="exact"/>
              <w:rPr>
                <w:color w:val="000000"/>
                <w:sz w:val="24"/>
              </w:rPr>
            </w:pPr>
          </w:p>
        </w:tc>
        <w:tc>
          <w:tcPr>
            <w:tcW w:w="692" w:type="dxa"/>
            <w:gridSpan w:val="5"/>
            <w:vAlign w:val="center"/>
          </w:tcPr>
          <w:p>
            <w:pPr>
              <w:spacing w:line="500" w:lineRule="exact"/>
              <w:rPr>
                <w:color w:val="000000"/>
                <w:sz w:val="24"/>
              </w:rPr>
            </w:pPr>
            <w:r>
              <w:rPr>
                <w:rFonts w:hAnsi="宋体"/>
                <w:color w:val="000000"/>
                <w:sz w:val="24"/>
              </w:rPr>
              <w:t>北</w:t>
            </w:r>
          </w:p>
        </w:tc>
        <w:tc>
          <w:tcPr>
            <w:tcW w:w="2776" w:type="dxa"/>
            <w:gridSpan w:val="4"/>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648" w:type="dxa"/>
            <w:gridSpan w:val="20"/>
            <w:vAlign w:val="center"/>
          </w:tcPr>
          <w:p>
            <w:pPr>
              <w:spacing w:line="500" w:lineRule="exact"/>
              <w:jc w:val="center"/>
              <w:rPr>
                <w:b/>
                <w:bCs/>
                <w:color w:val="000000"/>
                <w:sz w:val="24"/>
              </w:rPr>
            </w:pPr>
            <w:r>
              <w:rPr>
                <w:rFonts w:hAnsi="宋体"/>
                <w:b/>
                <w:bCs/>
                <w:color w:val="000000"/>
                <w:sz w:val="24"/>
              </w:rPr>
              <w:t>房屋状况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2983" w:type="dxa"/>
            <w:gridSpan w:val="4"/>
            <w:vAlign w:val="center"/>
          </w:tcPr>
          <w:p>
            <w:pPr>
              <w:spacing w:line="500" w:lineRule="exact"/>
              <w:rPr>
                <w:color w:val="000000"/>
                <w:sz w:val="24"/>
              </w:rPr>
            </w:pPr>
            <w:r>
              <w:rPr>
                <w:rFonts w:hAnsi="宋体"/>
                <w:color w:val="000000"/>
                <w:spacing w:val="80"/>
                <w:kern w:val="0"/>
                <w:sz w:val="24"/>
              </w:rPr>
              <w:t>共有权</w:t>
            </w:r>
            <w:r>
              <w:rPr>
                <w:rFonts w:hAnsi="宋体"/>
                <w:color w:val="000000"/>
                <w:kern w:val="0"/>
                <w:sz w:val="24"/>
              </w:rPr>
              <w:t>人</w:t>
            </w:r>
          </w:p>
        </w:tc>
        <w:tc>
          <w:tcPr>
            <w:tcW w:w="2098" w:type="dxa"/>
            <w:gridSpan w:val="5"/>
            <w:vAlign w:val="center"/>
          </w:tcPr>
          <w:p>
            <w:pPr>
              <w:spacing w:line="500" w:lineRule="exact"/>
              <w:rPr>
                <w:color w:val="000000"/>
                <w:sz w:val="24"/>
              </w:rPr>
            </w:pPr>
          </w:p>
        </w:tc>
        <w:tc>
          <w:tcPr>
            <w:tcW w:w="1791" w:type="dxa"/>
            <w:gridSpan w:val="7"/>
            <w:vAlign w:val="center"/>
          </w:tcPr>
          <w:p>
            <w:pPr>
              <w:spacing w:line="500" w:lineRule="exact"/>
              <w:rPr>
                <w:color w:val="000000"/>
                <w:sz w:val="24"/>
              </w:rPr>
            </w:pPr>
            <w:r>
              <w:rPr>
                <w:rFonts w:hAnsi="宋体"/>
                <w:color w:val="000000"/>
                <w:sz w:val="24"/>
              </w:rPr>
              <w:t>抵押等他项权利状况</w:t>
            </w:r>
          </w:p>
        </w:tc>
        <w:tc>
          <w:tcPr>
            <w:tcW w:w="2776" w:type="dxa"/>
            <w:gridSpan w:val="4"/>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58" w:type="dxa"/>
            <w:vMerge w:val="restart"/>
            <w:vAlign w:val="center"/>
          </w:tcPr>
          <w:p>
            <w:pPr>
              <w:spacing w:line="500" w:lineRule="exact"/>
              <w:rPr>
                <w:color w:val="000000"/>
                <w:sz w:val="24"/>
              </w:rPr>
            </w:pPr>
            <w:r>
              <w:rPr>
                <w:rFonts w:hAnsi="宋体"/>
                <w:color w:val="000000"/>
                <w:sz w:val="24"/>
              </w:rPr>
              <w:t>已登记</w:t>
            </w:r>
          </w:p>
        </w:tc>
        <w:tc>
          <w:tcPr>
            <w:tcW w:w="2525" w:type="dxa"/>
            <w:gridSpan w:val="3"/>
            <w:vAlign w:val="center"/>
          </w:tcPr>
          <w:p>
            <w:pPr>
              <w:spacing w:line="500" w:lineRule="exact"/>
              <w:rPr>
                <w:color w:val="000000"/>
                <w:sz w:val="24"/>
              </w:rPr>
            </w:pPr>
            <w:r>
              <w:rPr>
                <w:rFonts w:hAnsi="宋体"/>
                <w:color w:val="000000"/>
                <w:sz w:val="24"/>
              </w:rPr>
              <w:t>房产证号</w:t>
            </w:r>
          </w:p>
        </w:tc>
        <w:tc>
          <w:tcPr>
            <w:tcW w:w="6665" w:type="dxa"/>
            <w:gridSpan w:val="16"/>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58" w:type="dxa"/>
            <w:vMerge w:val="continue"/>
            <w:vAlign w:val="center"/>
          </w:tcPr>
          <w:p>
            <w:pPr>
              <w:spacing w:line="500" w:lineRule="exact"/>
              <w:rPr>
                <w:color w:val="000000"/>
                <w:sz w:val="24"/>
              </w:rPr>
            </w:pPr>
          </w:p>
        </w:tc>
        <w:tc>
          <w:tcPr>
            <w:tcW w:w="2525" w:type="dxa"/>
            <w:gridSpan w:val="3"/>
            <w:vAlign w:val="center"/>
          </w:tcPr>
          <w:p>
            <w:pPr>
              <w:spacing w:line="500" w:lineRule="exact"/>
              <w:rPr>
                <w:color w:val="000000"/>
                <w:sz w:val="24"/>
              </w:rPr>
            </w:pPr>
            <w:r>
              <w:rPr>
                <w:rFonts w:hAnsi="宋体"/>
                <w:color w:val="000000"/>
                <w:sz w:val="24"/>
              </w:rPr>
              <w:t>登记建筑面积</w:t>
            </w:r>
          </w:p>
        </w:tc>
        <w:tc>
          <w:tcPr>
            <w:tcW w:w="2162" w:type="dxa"/>
            <w:gridSpan w:val="6"/>
            <w:vAlign w:val="center"/>
          </w:tcPr>
          <w:p>
            <w:pPr>
              <w:spacing w:line="500" w:lineRule="exact"/>
              <w:rPr>
                <w:color w:val="000000"/>
                <w:sz w:val="24"/>
              </w:rPr>
            </w:pPr>
          </w:p>
        </w:tc>
        <w:tc>
          <w:tcPr>
            <w:tcW w:w="1618" w:type="dxa"/>
            <w:gridSpan w:val="3"/>
            <w:vAlign w:val="center"/>
          </w:tcPr>
          <w:p>
            <w:pPr>
              <w:spacing w:line="500" w:lineRule="exact"/>
              <w:rPr>
                <w:color w:val="000000"/>
                <w:sz w:val="24"/>
              </w:rPr>
            </w:pPr>
            <w:r>
              <w:rPr>
                <w:rFonts w:hAnsi="宋体"/>
                <w:color w:val="000000"/>
                <w:kern w:val="0"/>
                <w:sz w:val="24"/>
              </w:rPr>
              <w:t>现有建筑面积</w:t>
            </w:r>
          </w:p>
        </w:tc>
        <w:tc>
          <w:tcPr>
            <w:tcW w:w="2885" w:type="dxa"/>
            <w:gridSpan w:val="7"/>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58" w:type="dxa"/>
            <w:vMerge w:val="continue"/>
            <w:vAlign w:val="center"/>
          </w:tcPr>
          <w:p>
            <w:pPr>
              <w:spacing w:line="500" w:lineRule="exact"/>
              <w:rPr>
                <w:color w:val="000000"/>
                <w:sz w:val="24"/>
              </w:rPr>
            </w:pPr>
          </w:p>
        </w:tc>
        <w:tc>
          <w:tcPr>
            <w:tcW w:w="2525" w:type="dxa"/>
            <w:gridSpan w:val="3"/>
            <w:vAlign w:val="center"/>
          </w:tcPr>
          <w:p>
            <w:pPr>
              <w:spacing w:line="500" w:lineRule="exact"/>
              <w:rPr>
                <w:color w:val="000000"/>
                <w:sz w:val="24"/>
              </w:rPr>
            </w:pPr>
            <w:r>
              <w:rPr>
                <w:rFonts w:hAnsi="宋体"/>
                <w:color w:val="000000"/>
                <w:sz w:val="24"/>
              </w:rPr>
              <w:t>登记栋数</w:t>
            </w:r>
          </w:p>
        </w:tc>
        <w:tc>
          <w:tcPr>
            <w:tcW w:w="2162" w:type="dxa"/>
            <w:gridSpan w:val="6"/>
            <w:vAlign w:val="center"/>
          </w:tcPr>
          <w:p>
            <w:pPr>
              <w:spacing w:line="500" w:lineRule="exact"/>
              <w:rPr>
                <w:sz w:val="24"/>
              </w:rPr>
            </w:pPr>
          </w:p>
        </w:tc>
        <w:tc>
          <w:tcPr>
            <w:tcW w:w="1618" w:type="dxa"/>
            <w:gridSpan w:val="3"/>
            <w:vAlign w:val="center"/>
          </w:tcPr>
          <w:p>
            <w:pPr>
              <w:spacing w:line="500" w:lineRule="exact"/>
              <w:rPr>
                <w:color w:val="000000"/>
                <w:sz w:val="24"/>
              </w:rPr>
            </w:pPr>
            <w:r>
              <w:rPr>
                <w:rFonts w:hAnsi="宋体"/>
                <w:color w:val="000000"/>
                <w:spacing w:val="80"/>
                <w:kern w:val="0"/>
                <w:sz w:val="24"/>
              </w:rPr>
              <w:t>现有栋</w:t>
            </w:r>
            <w:r>
              <w:rPr>
                <w:rFonts w:hAnsi="宋体"/>
                <w:color w:val="000000"/>
                <w:kern w:val="0"/>
                <w:sz w:val="24"/>
              </w:rPr>
              <w:t>数</w:t>
            </w:r>
          </w:p>
        </w:tc>
        <w:tc>
          <w:tcPr>
            <w:tcW w:w="2885" w:type="dxa"/>
            <w:gridSpan w:val="7"/>
            <w:vAlign w:val="center"/>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58" w:type="dxa"/>
            <w:vMerge w:val="continue"/>
            <w:vAlign w:val="center"/>
          </w:tcPr>
          <w:p>
            <w:pPr>
              <w:spacing w:line="500" w:lineRule="exact"/>
              <w:rPr>
                <w:color w:val="000000"/>
                <w:sz w:val="24"/>
              </w:rPr>
            </w:pPr>
          </w:p>
        </w:tc>
        <w:tc>
          <w:tcPr>
            <w:tcW w:w="2525" w:type="dxa"/>
            <w:gridSpan w:val="3"/>
            <w:vAlign w:val="center"/>
          </w:tcPr>
          <w:p>
            <w:pPr>
              <w:spacing w:line="500" w:lineRule="exact"/>
              <w:rPr>
                <w:color w:val="000000"/>
                <w:sz w:val="24"/>
              </w:rPr>
            </w:pPr>
            <w:r>
              <w:rPr>
                <w:rFonts w:hAnsi="宋体"/>
                <w:color w:val="000000"/>
                <w:sz w:val="24"/>
              </w:rPr>
              <w:t>住宅面积</w:t>
            </w:r>
          </w:p>
        </w:tc>
        <w:tc>
          <w:tcPr>
            <w:tcW w:w="1078" w:type="dxa"/>
            <w:gridSpan w:val="2"/>
            <w:vAlign w:val="center"/>
          </w:tcPr>
          <w:p>
            <w:pPr>
              <w:spacing w:line="500" w:lineRule="exact"/>
              <w:rPr>
                <w:color w:val="000000"/>
                <w:sz w:val="24"/>
              </w:rPr>
            </w:pPr>
          </w:p>
        </w:tc>
        <w:tc>
          <w:tcPr>
            <w:tcW w:w="1084" w:type="dxa"/>
            <w:gridSpan w:val="4"/>
            <w:vAlign w:val="center"/>
          </w:tcPr>
          <w:p>
            <w:pPr>
              <w:spacing w:line="500" w:lineRule="exact"/>
              <w:rPr>
                <w:color w:val="000000"/>
                <w:sz w:val="24"/>
              </w:rPr>
            </w:pPr>
            <w:r>
              <w:rPr>
                <w:rFonts w:hAnsi="宋体"/>
                <w:color w:val="000000"/>
                <w:sz w:val="24"/>
              </w:rPr>
              <w:t>户数</w:t>
            </w:r>
          </w:p>
        </w:tc>
        <w:tc>
          <w:tcPr>
            <w:tcW w:w="1618" w:type="dxa"/>
            <w:gridSpan w:val="3"/>
            <w:vAlign w:val="center"/>
          </w:tcPr>
          <w:p>
            <w:pPr>
              <w:spacing w:line="500" w:lineRule="exact"/>
              <w:rPr>
                <w:color w:val="000000"/>
                <w:sz w:val="24"/>
              </w:rPr>
            </w:pPr>
          </w:p>
        </w:tc>
        <w:tc>
          <w:tcPr>
            <w:tcW w:w="1437" w:type="dxa"/>
            <w:gridSpan w:val="5"/>
            <w:vAlign w:val="center"/>
          </w:tcPr>
          <w:p>
            <w:pPr>
              <w:spacing w:line="500" w:lineRule="exact"/>
              <w:rPr>
                <w:color w:val="000000"/>
                <w:sz w:val="24"/>
              </w:rPr>
            </w:pPr>
            <w:r>
              <w:rPr>
                <w:rFonts w:hAnsi="宋体"/>
                <w:color w:val="000000"/>
                <w:sz w:val="24"/>
              </w:rPr>
              <w:t>其他租赁户数和面积</w:t>
            </w:r>
          </w:p>
        </w:tc>
        <w:tc>
          <w:tcPr>
            <w:tcW w:w="1448" w:type="dxa"/>
            <w:gridSpan w:val="2"/>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458" w:type="dxa"/>
            <w:vMerge w:val="restart"/>
            <w:vAlign w:val="center"/>
          </w:tcPr>
          <w:p>
            <w:pPr>
              <w:spacing w:line="500" w:lineRule="exact"/>
              <w:rPr>
                <w:color w:val="000000"/>
                <w:sz w:val="24"/>
              </w:rPr>
            </w:pPr>
            <w:r>
              <w:rPr>
                <w:rFonts w:hAnsi="宋体"/>
                <w:color w:val="000000"/>
                <w:sz w:val="24"/>
              </w:rPr>
              <w:t>未登记</w:t>
            </w:r>
          </w:p>
        </w:tc>
        <w:tc>
          <w:tcPr>
            <w:tcW w:w="2525" w:type="dxa"/>
            <w:gridSpan w:val="3"/>
            <w:tcBorders>
              <w:bottom w:val="single" w:color="auto" w:sz="4" w:space="0"/>
            </w:tcBorders>
            <w:vAlign w:val="center"/>
          </w:tcPr>
          <w:p>
            <w:pPr>
              <w:spacing w:line="500" w:lineRule="exact"/>
              <w:rPr>
                <w:color w:val="000000"/>
                <w:sz w:val="24"/>
              </w:rPr>
            </w:pPr>
            <w:r>
              <w:rPr>
                <w:rFonts w:hAnsi="宋体"/>
                <w:color w:val="000000"/>
                <w:sz w:val="24"/>
              </w:rPr>
              <w:t>建筑面积</w:t>
            </w:r>
          </w:p>
        </w:tc>
        <w:tc>
          <w:tcPr>
            <w:tcW w:w="1078" w:type="dxa"/>
            <w:gridSpan w:val="2"/>
            <w:tcBorders>
              <w:bottom w:val="single" w:color="auto" w:sz="4" w:space="0"/>
            </w:tcBorders>
            <w:vAlign w:val="center"/>
          </w:tcPr>
          <w:p>
            <w:pPr>
              <w:spacing w:line="500" w:lineRule="exact"/>
              <w:rPr>
                <w:color w:val="000000"/>
                <w:sz w:val="24"/>
              </w:rPr>
            </w:pPr>
          </w:p>
        </w:tc>
        <w:tc>
          <w:tcPr>
            <w:tcW w:w="1084" w:type="dxa"/>
            <w:gridSpan w:val="4"/>
            <w:tcBorders>
              <w:bottom w:val="single" w:color="auto" w:sz="4" w:space="0"/>
            </w:tcBorders>
            <w:vAlign w:val="center"/>
          </w:tcPr>
          <w:p>
            <w:pPr>
              <w:spacing w:line="500" w:lineRule="exact"/>
              <w:rPr>
                <w:color w:val="000000"/>
                <w:sz w:val="24"/>
              </w:rPr>
            </w:pPr>
            <w:r>
              <w:rPr>
                <w:rFonts w:hAnsi="宋体"/>
                <w:color w:val="000000"/>
                <w:sz w:val="24"/>
              </w:rPr>
              <w:t>栋数</w:t>
            </w:r>
          </w:p>
        </w:tc>
        <w:tc>
          <w:tcPr>
            <w:tcW w:w="1618" w:type="dxa"/>
            <w:gridSpan w:val="3"/>
            <w:tcBorders>
              <w:bottom w:val="single" w:color="auto" w:sz="4" w:space="0"/>
            </w:tcBorders>
            <w:vAlign w:val="center"/>
          </w:tcPr>
          <w:p>
            <w:pPr>
              <w:spacing w:line="500" w:lineRule="exact"/>
              <w:rPr>
                <w:color w:val="000000"/>
                <w:sz w:val="24"/>
              </w:rPr>
            </w:pPr>
          </w:p>
        </w:tc>
        <w:tc>
          <w:tcPr>
            <w:tcW w:w="1437" w:type="dxa"/>
            <w:gridSpan w:val="5"/>
            <w:tcBorders>
              <w:bottom w:val="single" w:color="auto" w:sz="4" w:space="0"/>
            </w:tcBorders>
            <w:vAlign w:val="center"/>
          </w:tcPr>
          <w:p>
            <w:pPr>
              <w:spacing w:line="500" w:lineRule="exact"/>
              <w:rPr>
                <w:color w:val="000000"/>
                <w:sz w:val="24"/>
              </w:rPr>
            </w:pPr>
            <w:r>
              <w:rPr>
                <w:rFonts w:hAnsi="宋体"/>
                <w:color w:val="000000"/>
                <w:sz w:val="24"/>
              </w:rPr>
              <w:t>楼层</w:t>
            </w:r>
          </w:p>
        </w:tc>
        <w:tc>
          <w:tcPr>
            <w:tcW w:w="1448" w:type="dxa"/>
            <w:gridSpan w:val="2"/>
            <w:tcBorders>
              <w:bottom w:val="single" w:color="auto" w:sz="4" w:space="0"/>
            </w:tcBorders>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458" w:type="dxa"/>
            <w:vMerge w:val="continue"/>
            <w:vAlign w:val="center"/>
          </w:tcPr>
          <w:p>
            <w:pPr>
              <w:spacing w:line="500" w:lineRule="exact"/>
              <w:rPr>
                <w:color w:val="000000"/>
                <w:sz w:val="24"/>
              </w:rPr>
            </w:pPr>
          </w:p>
        </w:tc>
        <w:tc>
          <w:tcPr>
            <w:tcW w:w="2525" w:type="dxa"/>
            <w:gridSpan w:val="3"/>
            <w:tcBorders>
              <w:bottom w:val="single" w:color="auto" w:sz="4" w:space="0"/>
            </w:tcBorders>
            <w:vAlign w:val="center"/>
          </w:tcPr>
          <w:p>
            <w:pPr>
              <w:spacing w:line="500" w:lineRule="exact"/>
              <w:rPr>
                <w:color w:val="000000"/>
                <w:sz w:val="24"/>
              </w:rPr>
            </w:pPr>
            <w:r>
              <w:rPr>
                <w:rFonts w:hAnsi="宋体"/>
                <w:color w:val="000000"/>
                <w:sz w:val="24"/>
              </w:rPr>
              <w:t>批准的在建工程面积</w:t>
            </w:r>
          </w:p>
        </w:tc>
        <w:tc>
          <w:tcPr>
            <w:tcW w:w="2162" w:type="dxa"/>
            <w:gridSpan w:val="6"/>
            <w:vAlign w:val="center"/>
          </w:tcPr>
          <w:p>
            <w:pPr>
              <w:spacing w:line="500" w:lineRule="exact"/>
              <w:rPr>
                <w:color w:val="000000"/>
                <w:sz w:val="24"/>
              </w:rPr>
            </w:pPr>
          </w:p>
        </w:tc>
        <w:tc>
          <w:tcPr>
            <w:tcW w:w="1618" w:type="dxa"/>
            <w:gridSpan w:val="3"/>
            <w:vAlign w:val="center"/>
          </w:tcPr>
          <w:p>
            <w:pPr>
              <w:spacing w:line="500" w:lineRule="exact"/>
              <w:rPr>
                <w:color w:val="000000"/>
                <w:sz w:val="24"/>
              </w:rPr>
            </w:pPr>
            <w:r>
              <w:rPr>
                <w:rFonts w:hAnsi="宋体"/>
                <w:color w:val="000000"/>
                <w:sz w:val="24"/>
              </w:rPr>
              <w:t>批准的临时建筑面积</w:t>
            </w:r>
          </w:p>
        </w:tc>
        <w:tc>
          <w:tcPr>
            <w:tcW w:w="2885" w:type="dxa"/>
            <w:gridSpan w:val="7"/>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8" w:type="dxa"/>
            <w:vMerge w:val="continue"/>
            <w:tcBorders>
              <w:bottom w:val="single" w:color="auto" w:sz="4" w:space="0"/>
            </w:tcBorders>
            <w:vAlign w:val="center"/>
          </w:tcPr>
          <w:p>
            <w:pPr>
              <w:spacing w:line="500" w:lineRule="exact"/>
              <w:rPr>
                <w:color w:val="000000"/>
                <w:sz w:val="24"/>
              </w:rPr>
            </w:pPr>
          </w:p>
        </w:tc>
        <w:tc>
          <w:tcPr>
            <w:tcW w:w="2525" w:type="dxa"/>
            <w:gridSpan w:val="3"/>
            <w:tcBorders>
              <w:bottom w:val="single" w:color="auto" w:sz="4" w:space="0"/>
            </w:tcBorders>
            <w:vAlign w:val="center"/>
          </w:tcPr>
          <w:p>
            <w:pPr>
              <w:spacing w:line="500" w:lineRule="exact"/>
              <w:rPr>
                <w:color w:val="000000"/>
                <w:sz w:val="24"/>
              </w:rPr>
            </w:pPr>
            <w:r>
              <w:rPr>
                <w:rFonts w:hAnsi="宋体"/>
                <w:color w:val="000000"/>
                <w:sz w:val="24"/>
              </w:rPr>
              <w:t>历史遗留认定的面积</w:t>
            </w:r>
          </w:p>
        </w:tc>
        <w:tc>
          <w:tcPr>
            <w:tcW w:w="2162" w:type="dxa"/>
            <w:gridSpan w:val="6"/>
            <w:tcBorders>
              <w:bottom w:val="single" w:color="auto" w:sz="4" w:space="0"/>
            </w:tcBorders>
            <w:vAlign w:val="center"/>
          </w:tcPr>
          <w:p>
            <w:pPr>
              <w:spacing w:line="500" w:lineRule="exact"/>
              <w:rPr>
                <w:color w:val="000000"/>
                <w:sz w:val="24"/>
              </w:rPr>
            </w:pPr>
          </w:p>
        </w:tc>
        <w:tc>
          <w:tcPr>
            <w:tcW w:w="1618" w:type="dxa"/>
            <w:gridSpan w:val="3"/>
            <w:tcBorders>
              <w:bottom w:val="single" w:color="auto" w:sz="4" w:space="0"/>
            </w:tcBorders>
            <w:vAlign w:val="center"/>
          </w:tcPr>
          <w:p>
            <w:pPr>
              <w:spacing w:line="500" w:lineRule="exact"/>
              <w:rPr>
                <w:color w:val="000000"/>
                <w:sz w:val="24"/>
              </w:rPr>
            </w:pPr>
            <w:r>
              <w:rPr>
                <w:rFonts w:hAnsi="宋体"/>
                <w:color w:val="000000"/>
                <w:sz w:val="24"/>
              </w:rPr>
              <w:t>无批准手续建筑面积</w:t>
            </w:r>
          </w:p>
        </w:tc>
        <w:tc>
          <w:tcPr>
            <w:tcW w:w="2885" w:type="dxa"/>
            <w:gridSpan w:val="7"/>
            <w:tcBorders>
              <w:bottom w:val="single" w:color="auto" w:sz="4" w:space="0"/>
            </w:tcBorders>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458" w:type="dxa"/>
            <w:tcBorders>
              <w:top w:val="single" w:color="auto" w:sz="4" w:space="0"/>
              <w:left w:val="single" w:color="auto" w:sz="4" w:space="0"/>
            </w:tcBorders>
            <w:vAlign w:val="center"/>
          </w:tcPr>
          <w:p>
            <w:pPr>
              <w:spacing w:line="500" w:lineRule="exact"/>
              <w:rPr>
                <w:color w:val="000000"/>
                <w:sz w:val="24"/>
              </w:rPr>
            </w:pPr>
            <w:r>
              <w:rPr>
                <w:rFonts w:hAnsi="宋体"/>
                <w:color w:val="000000"/>
                <w:sz w:val="24"/>
              </w:rPr>
              <w:t>其他</w:t>
            </w:r>
          </w:p>
        </w:tc>
        <w:tc>
          <w:tcPr>
            <w:tcW w:w="9190" w:type="dxa"/>
            <w:gridSpan w:val="19"/>
            <w:tcBorders>
              <w:bottom w:val="single" w:color="auto" w:sz="4" w:space="0"/>
            </w:tcBorders>
            <w:vAlign w:val="center"/>
          </w:tcPr>
          <w:p>
            <w:pPr>
              <w:spacing w:line="500" w:lineRule="exac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9648" w:type="dxa"/>
            <w:gridSpan w:val="20"/>
            <w:tcBorders>
              <w:bottom w:val="single" w:color="auto" w:sz="4" w:space="0"/>
            </w:tcBorders>
            <w:vAlign w:val="center"/>
          </w:tcPr>
          <w:p>
            <w:pPr>
              <w:spacing w:line="500" w:lineRule="exact"/>
              <w:jc w:val="center"/>
              <w:rPr>
                <w:b/>
                <w:bCs/>
                <w:color w:val="000000"/>
                <w:sz w:val="24"/>
              </w:rPr>
            </w:pPr>
            <w:r>
              <w:rPr>
                <w:rFonts w:hAnsi="宋体"/>
                <w:b/>
                <w:bCs/>
                <w:color w:val="000000"/>
                <w:sz w:val="24"/>
              </w:rPr>
              <w:t>水设施状况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06" w:type="dxa"/>
            <w:gridSpan w:val="2"/>
            <w:tcBorders>
              <w:bottom w:val="single" w:color="auto" w:sz="4" w:space="0"/>
            </w:tcBorders>
            <w:vAlign w:val="center"/>
          </w:tcPr>
          <w:p>
            <w:pPr>
              <w:spacing w:line="500" w:lineRule="exact"/>
              <w:rPr>
                <w:color w:val="000000"/>
                <w:sz w:val="24"/>
              </w:rPr>
            </w:pPr>
            <w:r>
              <w:rPr>
                <w:rFonts w:hAnsi="宋体"/>
                <w:color w:val="000000"/>
                <w:spacing w:val="481"/>
                <w:kern w:val="0"/>
                <w:sz w:val="24"/>
              </w:rPr>
              <w:t>水</w:t>
            </w:r>
            <w:r>
              <w:rPr>
                <w:rFonts w:hAnsi="宋体"/>
                <w:color w:val="000000"/>
                <w:kern w:val="0"/>
                <w:sz w:val="24"/>
              </w:rPr>
              <w:t>表</w:t>
            </w:r>
          </w:p>
        </w:tc>
        <w:tc>
          <w:tcPr>
            <w:tcW w:w="7742" w:type="dxa"/>
            <w:gridSpan w:val="18"/>
            <w:tcBorders>
              <w:bottom w:val="single" w:color="auto" w:sz="4" w:space="0"/>
            </w:tcBorders>
            <w:vAlign w:val="center"/>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06" w:type="dxa"/>
            <w:gridSpan w:val="2"/>
            <w:tcBorders>
              <w:bottom w:val="single" w:color="auto" w:sz="4" w:space="0"/>
            </w:tcBorders>
            <w:vAlign w:val="center"/>
          </w:tcPr>
          <w:p>
            <w:pPr>
              <w:spacing w:line="500" w:lineRule="exact"/>
              <w:rPr>
                <w:color w:val="000000"/>
                <w:sz w:val="24"/>
              </w:rPr>
            </w:pPr>
            <w:r>
              <w:rPr>
                <w:rFonts w:hAnsi="宋体"/>
                <w:color w:val="000000"/>
                <w:spacing w:val="80"/>
                <w:kern w:val="0"/>
                <w:sz w:val="24"/>
              </w:rPr>
              <w:t>排水管</w:t>
            </w:r>
            <w:r>
              <w:rPr>
                <w:rFonts w:hAnsi="宋体"/>
                <w:color w:val="000000"/>
                <w:kern w:val="0"/>
                <w:sz w:val="24"/>
              </w:rPr>
              <w:t>网</w:t>
            </w:r>
          </w:p>
        </w:tc>
        <w:tc>
          <w:tcPr>
            <w:tcW w:w="7742" w:type="dxa"/>
            <w:gridSpan w:val="18"/>
            <w:tcBorders>
              <w:bottom w:val="single" w:color="auto" w:sz="4" w:space="0"/>
            </w:tcBorders>
            <w:vAlign w:val="center"/>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06" w:type="dxa"/>
            <w:gridSpan w:val="2"/>
            <w:tcBorders>
              <w:bottom w:val="single" w:color="auto" w:sz="4" w:space="0"/>
            </w:tcBorders>
            <w:vAlign w:val="center"/>
          </w:tcPr>
          <w:p>
            <w:pPr>
              <w:spacing w:line="500" w:lineRule="exact"/>
              <w:rPr>
                <w:color w:val="000000"/>
                <w:sz w:val="24"/>
              </w:rPr>
            </w:pPr>
            <w:r>
              <w:rPr>
                <w:rFonts w:hAnsi="宋体"/>
                <w:color w:val="000000"/>
                <w:spacing w:val="80"/>
                <w:kern w:val="0"/>
                <w:sz w:val="24"/>
              </w:rPr>
              <w:t>供水管</w:t>
            </w:r>
            <w:r>
              <w:rPr>
                <w:rFonts w:hAnsi="宋体"/>
                <w:color w:val="000000"/>
                <w:kern w:val="0"/>
                <w:sz w:val="24"/>
              </w:rPr>
              <w:t>网</w:t>
            </w:r>
          </w:p>
        </w:tc>
        <w:tc>
          <w:tcPr>
            <w:tcW w:w="7742" w:type="dxa"/>
            <w:gridSpan w:val="18"/>
            <w:tcBorders>
              <w:bottom w:val="single" w:color="auto" w:sz="4" w:space="0"/>
            </w:tcBorders>
            <w:vAlign w:val="center"/>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06" w:type="dxa"/>
            <w:gridSpan w:val="2"/>
            <w:tcBorders>
              <w:bottom w:val="single" w:color="auto" w:sz="4" w:space="0"/>
            </w:tcBorders>
            <w:vAlign w:val="center"/>
          </w:tcPr>
          <w:p>
            <w:pPr>
              <w:spacing w:line="500" w:lineRule="exact"/>
              <w:rPr>
                <w:color w:val="000000"/>
                <w:sz w:val="24"/>
              </w:rPr>
            </w:pPr>
            <w:r>
              <w:rPr>
                <w:rFonts w:hAnsi="宋体"/>
                <w:color w:val="000000"/>
                <w:sz w:val="24"/>
              </w:rPr>
              <w:t>是否存在共有、租借用瑕疵</w:t>
            </w:r>
          </w:p>
        </w:tc>
        <w:tc>
          <w:tcPr>
            <w:tcW w:w="7742" w:type="dxa"/>
            <w:gridSpan w:val="18"/>
            <w:tcBorders>
              <w:bottom w:val="single" w:color="auto" w:sz="4" w:space="0"/>
            </w:tcBorders>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9648" w:type="dxa"/>
            <w:gridSpan w:val="20"/>
            <w:tcBorders>
              <w:bottom w:val="single" w:color="auto" w:sz="4" w:space="0"/>
            </w:tcBorders>
            <w:vAlign w:val="center"/>
          </w:tcPr>
          <w:p>
            <w:pPr>
              <w:spacing w:line="500" w:lineRule="exact"/>
              <w:jc w:val="center"/>
              <w:rPr>
                <w:b/>
                <w:bCs/>
                <w:color w:val="000000"/>
                <w:sz w:val="24"/>
              </w:rPr>
            </w:pPr>
            <w:r>
              <w:rPr>
                <w:rFonts w:hAnsi="宋体"/>
                <w:b/>
                <w:bCs/>
                <w:color w:val="000000"/>
                <w:sz w:val="24"/>
              </w:rPr>
              <w:t>电力、通讯设施状况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906" w:type="dxa"/>
            <w:gridSpan w:val="2"/>
            <w:tcBorders>
              <w:bottom w:val="single" w:color="auto" w:sz="4" w:space="0"/>
            </w:tcBorders>
            <w:vAlign w:val="center"/>
          </w:tcPr>
          <w:p>
            <w:pPr>
              <w:spacing w:line="500" w:lineRule="exact"/>
              <w:jc w:val="center"/>
              <w:rPr>
                <w:color w:val="000000"/>
                <w:sz w:val="24"/>
              </w:rPr>
            </w:pPr>
            <w:r>
              <w:rPr>
                <w:rFonts w:hAnsi="宋体"/>
                <w:color w:val="000000"/>
                <w:spacing w:val="180"/>
                <w:kern w:val="0"/>
                <w:sz w:val="24"/>
              </w:rPr>
              <w:t>变压</w:t>
            </w:r>
            <w:r>
              <w:rPr>
                <w:rFonts w:hAnsi="宋体"/>
                <w:color w:val="000000"/>
                <w:kern w:val="0"/>
                <w:sz w:val="24"/>
              </w:rPr>
              <w:t>器</w:t>
            </w:r>
          </w:p>
        </w:tc>
        <w:tc>
          <w:tcPr>
            <w:tcW w:w="7742" w:type="dxa"/>
            <w:gridSpan w:val="18"/>
            <w:tcBorders>
              <w:bottom w:val="single" w:color="auto" w:sz="4" w:space="0"/>
            </w:tcBorders>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06" w:type="dxa"/>
            <w:gridSpan w:val="2"/>
            <w:tcBorders>
              <w:bottom w:val="single" w:color="auto" w:sz="4" w:space="0"/>
            </w:tcBorders>
            <w:vAlign w:val="center"/>
          </w:tcPr>
          <w:p>
            <w:pPr>
              <w:spacing w:line="500" w:lineRule="exact"/>
              <w:jc w:val="center"/>
              <w:rPr>
                <w:color w:val="000000"/>
                <w:sz w:val="24"/>
              </w:rPr>
            </w:pPr>
            <w:r>
              <w:rPr>
                <w:rFonts w:hAnsi="宋体"/>
                <w:color w:val="000000"/>
                <w:spacing w:val="180"/>
                <w:kern w:val="0"/>
                <w:sz w:val="24"/>
              </w:rPr>
              <w:t>配电</w:t>
            </w:r>
            <w:r>
              <w:rPr>
                <w:rFonts w:hAnsi="宋体"/>
                <w:color w:val="000000"/>
                <w:kern w:val="0"/>
                <w:sz w:val="24"/>
              </w:rPr>
              <w:t>房</w:t>
            </w:r>
          </w:p>
        </w:tc>
        <w:tc>
          <w:tcPr>
            <w:tcW w:w="7742" w:type="dxa"/>
            <w:gridSpan w:val="18"/>
            <w:tcBorders>
              <w:bottom w:val="single" w:color="auto" w:sz="4" w:space="0"/>
            </w:tcBorders>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06" w:type="dxa"/>
            <w:gridSpan w:val="2"/>
            <w:tcBorders>
              <w:bottom w:val="single" w:color="auto" w:sz="4" w:space="0"/>
            </w:tcBorders>
            <w:vAlign w:val="center"/>
          </w:tcPr>
          <w:p>
            <w:pPr>
              <w:spacing w:line="500" w:lineRule="exact"/>
              <w:ind w:firstLine="240" w:firstLineChars="100"/>
              <w:rPr>
                <w:color w:val="000000"/>
                <w:sz w:val="24"/>
              </w:rPr>
            </w:pPr>
            <w:r>
              <w:rPr>
                <w:rFonts w:hAnsi="宋体"/>
                <w:color w:val="000000"/>
                <w:sz w:val="24"/>
              </w:rPr>
              <w:t>电线及电杆</w:t>
            </w:r>
          </w:p>
        </w:tc>
        <w:tc>
          <w:tcPr>
            <w:tcW w:w="7742" w:type="dxa"/>
            <w:gridSpan w:val="18"/>
            <w:tcBorders>
              <w:bottom w:val="single" w:color="auto" w:sz="4" w:space="0"/>
            </w:tcBorders>
            <w:vAlign w:val="center"/>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06" w:type="dxa"/>
            <w:gridSpan w:val="2"/>
            <w:tcBorders>
              <w:bottom w:val="single" w:color="auto" w:sz="4" w:space="0"/>
            </w:tcBorders>
            <w:vAlign w:val="center"/>
          </w:tcPr>
          <w:p>
            <w:pPr>
              <w:spacing w:line="500" w:lineRule="exact"/>
              <w:ind w:firstLine="240" w:firstLineChars="100"/>
              <w:rPr>
                <w:color w:val="000000"/>
                <w:sz w:val="24"/>
              </w:rPr>
            </w:pPr>
            <w:r>
              <w:rPr>
                <w:rFonts w:hAnsi="宋体"/>
                <w:color w:val="000000"/>
                <w:sz w:val="24"/>
              </w:rPr>
              <w:t>电缆</w:t>
            </w:r>
          </w:p>
        </w:tc>
        <w:tc>
          <w:tcPr>
            <w:tcW w:w="7742" w:type="dxa"/>
            <w:gridSpan w:val="18"/>
            <w:tcBorders>
              <w:bottom w:val="single" w:color="auto" w:sz="4" w:space="0"/>
            </w:tcBorders>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06" w:type="dxa"/>
            <w:gridSpan w:val="2"/>
            <w:tcBorders>
              <w:bottom w:val="single" w:color="auto" w:sz="4" w:space="0"/>
            </w:tcBorders>
            <w:vAlign w:val="center"/>
          </w:tcPr>
          <w:p>
            <w:pPr>
              <w:spacing w:line="500" w:lineRule="exact"/>
              <w:jc w:val="center"/>
              <w:rPr>
                <w:color w:val="000000"/>
                <w:sz w:val="24"/>
              </w:rPr>
            </w:pPr>
            <w:r>
              <w:rPr>
                <w:rFonts w:hAnsi="宋体"/>
                <w:color w:val="000000"/>
                <w:sz w:val="24"/>
              </w:rPr>
              <w:t>通讯设施</w:t>
            </w:r>
          </w:p>
        </w:tc>
        <w:tc>
          <w:tcPr>
            <w:tcW w:w="7742" w:type="dxa"/>
            <w:gridSpan w:val="18"/>
            <w:tcBorders>
              <w:bottom w:val="single" w:color="auto" w:sz="4" w:space="0"/>
            </w:tcBorders>
            <w:vAlign w:val="center"/>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06" w:type="dxa"/>
            <w:gridSpan w:val="2"/>
            <w:tcBorders>
              <w:bottom w:val="single" w:color="auto" w:sz="4" w:space="0"/>
            </w:tcBorders>
            <w:vAlign w:val="center"/>
          </w:tcPr>
          <w:p>
            <w:pPr>
              <w:spacing w:line="500" w:lineRule="exact"/>
              <w:rPr>
                <w:color w:val="000000"/>
                <w:sz w:val="24"/>
              </w:rPr>
            </w:pPr>
            <w:r>
              <w:rPr>
                <w:rFonts w:hAnsi="宋体"/>
                <w:color w:val="000000"/>
                <w:sz w:val="24"/>
              </w:rPr>
              <w:t>是否存在共有、租借用瑕疵</w:t>
            </w:r>
          </w:p>
        </w:tc>
        <w:tc>
          <w:tcPr>
            <w:tcW w:w="7742" w:type="dxa"/>
            <w:gridSpan w:val="18"/>
            <w:tcBorders>
              <w:bottom w:val="single" w:color="auto" w:sz="4" w:space="0"/>
            </w:tcBorders>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9648" w:type="dxa"/>
            <w:gridSpan w:val="20"/>
            <w:tcBorders>
              <w:bottom w:val="single" w:color="auto" w:sz="4" w:space="0"/>
            </w:tcBorders>
            <w:vAlign w:val="center"/>
          </w:tcPr>
          <w:p>
            <w:pPr>
              <w:spacing w:line="500" w:lineRule="exact"/>
              <w:jc w:val="center"/>
              <w:rPr>
                <w:b/>
                <w:bCs/>
                <w:color w:val="000000"/>
                <w:sz w:val="24"/>
              </w:rPr>
            </w:pPr>
            <w:r>
              <w:rPr>
                <w:rFonts w:hAnsi="宋体"/>
                <w:b/>
                <w:bCs/>
                <w:color w:val="000000"/>
                <w:sz w:val="24"/>
              </w:rPr>
              <w:t>绿化植被状况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06" w:type="dxa"/>
            <w:gridSpan w:val="2"/>
            <w:tcBorders>
              <w:bottom w:val="single" w:color="auto" w:sz="4" w:space="0"/>
            </w:tcBorders>
            <w:vAlign w:val="center"/>
          </w:tcPr>
          <w:p>
            <w:pPr>
              <w:spacing w:line="500" w:lineRule="exact"/>
              <w:rPr>
                <w:color w:val="000000"/>
                <w:sz w:val="24"/>
              </w:rPr>
            </w:pPr>
            <w:r>
              <w:rPr>
                <w:rFonts w:hAnsi="宋体"/>
                <w:color w:val="000000"/>
                <w:spacing w:val="80"/>
                <w:kern w:val="0"/>
                <w:sz w:val="24"/>
              </w:rPr>
              <w:t>登记单</w:t>
            </w:r>
            <w:r>
              <w:rPr>
                <w:rFonts w:hAnsi="宋体"/>
                <w:color w:val="000000"/>
                <w:kern w:val="0"/>
                <w:sz w:val="24"/>
              </w:rPr>
              <w:t>位</w:t>
            </w:r>
          </w:p>
        </w:tc>
        <w:tc>
          <w:tcPr>
            <w:tcW w:w="1311" w:type="dxa"/>
            <w:gridSpan w:val="3"/>
            <w:tcBorders>
              <w:bottom w:val="single" w:color="auto" w:sz="4" w:space="0"/>
            </w:tcBorders>
            <w:vAlign w:val="center"/>
          </w:tcPr>
          <w:p>
            <w:pPr>
              <w:spacing w:line="500" w:lineRule="exact"/>
              <w:rPr>
                <w:color w:val="000000"/>
                <w:sz w:val="24"/>
              </w:rPr>
            </w:pPr>
          </w:p>
        </w:tc>
        <w:tc>
          <w:tcPr>
            <w:tcW w:w="1864" w:type="dxa"/>
            <w:gridSpan w:val="4"/>
            <w:tcBorders>
              <w:bottom w:val="single" w:color="auto" w:sz="4" w:space="0"/>
            </w:tcBorders>
            <w:vAlign w:val="center"/>
          </w:tcPr>
          <w:p>
            <w:pPr>
              <w:spacing w:line="500" w:lineRule="exact"/>
              <w:rPr>
                <w:color w:val="000000"/>
                <w:sz w:val="24"/>
              </w:rPr>
            </w:pPr>
            <w:r>
              <w:rPr>
                <w:rFonts w:hAnsi="宋体"/>
                <w:color w:val="000000"/>
                <w:spacing w:val="80"/>
                <w:kern w:val="0"/>
                <w:sz w:val="24"/>
              </w:rPr>
              <w:t>登记树</w:t>
            </w:r>
            <w:r>
              <w:rPr>
                <w:rFonts w:hAnsi="宋体"/>
                <w:color w:val="000000"/>
                <w:kern w:val="0"/>
                <w:sz w:val="24"/>
              </w:rPr>
              <w:t>木</w:t>
            </w:r>
            <w:r>
              <w:rPr>
                <w:rFonts w:hAnsi="宋体"/>
                <w:color w:val="000000"/>
                <w:sz w:val="24"/>
              </w:rPr>
              <w:t>种类数量</w:t>
            </w:r>
          </w:p>
        </w:tc>
        <w:tc>
          <w:tcPr>
            <w:tcW w:w="1646" w:type="dxa"/>
            <w:gridSpan w:val="3"/>
            <w:tcBorders>
              <w:bottom w:val="single" w:color="auto" w:sz="4" w:space="0"/>
            </w:tcBorders>
            <w:vAlign w:val="center"/>
          </w:tcPr>
          <w:p>
            <w:pPr>
              <w:spacing w:line="500" w:lineRule="exact"/>
              <w:rPr>
                <w:sz w:val="24"/>
              </w:rPr>
            </w:pPr>
          </w:p>
        </w:tc>
        <w:tc>
          <w:tcPr>
            <w:tcW w:w="1786" w:type="dxa"/>
            <w:gridSpan w:val="7"/>
            <w:tcBorders>
              <w:bottom w:val="single" w:color="auto" w:sz="4" w:space="0"/>
            </w:tcBorders>
            <w:vAlign w:val="center"/>
          </w:tcPr>
          <w:p>
            <w:pPr>
              <w:spacing w:line="500" w:lineRule="exact"/>
              <w:rPr>
                <w:color w:val="000000"/>
                <w:sz w:val="24"/>
              </w:rPr>
            </w:pPr>
            <w:r>
              <w:rPr>
                <w:rFonts w:hAnsi="宋体"/>
                <w:color w:val="000000"/>
                <w:spacing w:val="80"/>
                <w:kern w:val="0"/>
                <w:sz w:val="24"/>
              </w:rPr>
              <w:t>现有树木种类数量</w:t>
            </w:r>
          </w:p>
        </w:tc>
        <w:tc>
          <w:tcPr>
            <w:tcW w:w="1135" w:type="dxa"/>
            <w:tcBorders>
              <w:bottom w:val="single" w:color="auto" w:sz="4" w:space="0"/>
            </w:tcBorders>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06" w:type="dxa"/>
            <w:gridSpan w:val="2"/>
            <w:tcBorders>
              <w:bottom w:val="single" w:color="auto" w:sz="4" w:space="0"/>
            </w:tcBorders>
            <w:vAlign w:val="center"/>
          </w:tcPr>
          <w:p>
            <w:pPr>
              <w:spacing w:line="500" w:lineRule="exact"/>
              <w:rPr>
                <w:color w:val="000000"/>
                <w:sz w:val="24"/>
              </w:rPr>
            </w:pPr>
            <w:r>
              <w:rPr>
                <w:rFonts w:hAnsi="宋体"/>
                <w:color w:val="000000"/>
                <w:sz w:val="24"/>
              </w:rPr>
              <w:t>登记绿化面积</w:t>
            </w:r>
          </w:p>
        </w:tc>
        <w:tc>
          <w:tcPr>
            <w:tcW w:w="1311" w:type="dxa"/>
            <w:gridSpan w:val="3"/>
            <w:tcBorders>
              <w:bottom w:val="single" w:color="auto" w:sz="4" w:space="0"/>
            </w:tcBorders>
            <w:vAlign w:val="center"/>
          </w:tcPr>
          <w:p>
            <w:pPr>
              <w:spacing w:line="500" w:lineRule="exact"/>
              <w:rPr>
                <w:color w:val="000000"/>
                <w:sz w:val="24"/>
              </w:rPr>
            </w:pPr>
          </w:p>
        </w:tc>
        <w:tc>
          <w:tcPr>
            <w:tcW w:w="1864" w:type="dxa"/>
            <w:gridSpan w:val="4"/>
            <w:tcBorders>
              <w:bottom w:val="single" w:color="auto" w:sz="4" w:space="0"/>
            </w:tcBorders>
            <w:vAlign w:val="center"/>
          </w:tcPr>
          <w:p>
            <w:pPr>
              <w:spacing w:line="500" w:lineRule="exact"/>
              <w:rPr>
                <w:color w:val="000000"/>
                <w:sz w:val="24"/>
              </w:rPr>
            </w:pPr>
            <w:r>
              <w:rPr>
                <w:rFonts w:hAnsi="宋体"/>
                <w:color w:val="000000"/>
                <w:sz w:val="24"/>
              </w:rPr>
              <w:t>现有绿化面积</w:t>
            </w:r>
          </w:p>
        </w:tc>
        <w:tc>
          <w:tcPr>
            <w:tcW w:w="1646" w:type="dxa"/>
            <w:gridSpan w:val="3"/>
            <w:tcBorders>
              <w:bottom w:val="single" w:color="auto" w:sz="4" w:space="0"/>
            </w:tcBorders>
            <w:vAlign w:val="center"/>
          </w:tcPr>
          <w:p>
            <w:pPr>
              <w:spacing w:line="500" w:lineRule="exact"/>
              <w:rPr>
                <w:color w:val="000000"/>
                <w:sz w:val="24"/>
              </w:rPr>
            </w:pPr>
          </w:p>
        </w:tc>
        <w:tc>
          <w:tcPr>
            <w:tcW w:w="1786" w:type="dxa"/>
            <w:gridSpan w:val="7"/>
            <w:tcBorders>
              <w:bottom w:val="single" w:color="auto" w:sz="4" w:space="0"/>
            </w:tcBorders>
            <w:vAlign w:val="center"/>
          </w:tcPr>
          <w:p>
            <w:pPr>
              <w:spacing w:line="500" w:lineRule="exact"/>
              <w:rPr>
                <w:color w:val="000000"/>
                <w:sz w:val="24"/>
              </w:rPr>
            </w:pPr>
            <w:r>
              <w:rPr>
                <w:rFonts w:hAnsi="宋体"/>
                <w:color w:val="000000"/>
                <w:sz w:val="24"/>
              </w:rPr>
              <w:t>其他</w:t>
            </w:r>
          </w:p>
        </w:tc>
        <w:tc>
          <w:tcPr>
            <w:tcW w:w="1135" w:type="dxa"/>
            <w:tcBorders>
              <w:bottom w:val="single" w:color="auto" w:sz="4" w:space="0"/>
            </w:tcBorders>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9648" w:type="dxa"/>
            <w:gridSpan w:val="20"/>
            <w:tcBorders>
              <w:top w:val="single" w:color="auto" w:sz="4" w:space="0"/>
              <w:bottom w:val="single" w:color="auto" w:sz="4" w:space="0"/>
            </w:tcBorders>
            <w:vAlign w:val="center"/>
          </w:tcPr>
          <w:p>
            <w:pPr>
              <w:spacing w:line="500" w:lineRule="exact"/>
              <w:jc w:val="center"/>
              <w:rPr>
                <w:b/>
                <w:bCs/>
                <w:color w:val="000000"/>
                <w:sz w:val="24"/>
              </w:rPr>
            </w:pPr>
            <w:r>
              <w:rPr>
                <w:rFonts w:hAnsi="宋体"/>
                <w:b/>
                <w:bCs/>
                <w:color w:val="000000"/>
                <w:sz w:val="24"/>
              </w:rPr>
              <w:t>围墙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06" w:type="dxa"/>
            <w:gridSpan w:val="2"/>
            <w:tcBorders>
              <w:bottom w:val="single" w:color="auto" w:sz="4" w:space="0"/>
            </w:tcBorders>
            <w:vAlign w:val="center"/>
          </w:tcPr>
          <w:p>
            <w:pPr>
              <w:spacing w:line="500" w:lineRule="exact"/>
              <w:rPr>
                <w:color w:val="000000"/>
                <w:sz w:val="24"/>
              </w:rPr>
            </w:pPr>
            <w:r>
              <w:rPr>
                <w:rFonts w:hAnsi="宋体"/>
                <w:color w:val="000000"/>
                <w:spacing w:val="481"/>
                <w:kern w:val="0"/>
                <w:sz w:val="24"/>
              </w:rPr>
              <w:t>高</w:t>
            </w:r>
            <w:r>
              <w:rPr>
                <w:rFonts w:hAnsi="宋体"/>
                <w:color w:val="000000"/>
                <w:kern w:val="0"/>
                <w:sz w:val="24"/>
              </w:rPr>
              <w:t>度</w:t>
            </w:r>
          </w:p>
        </w:tc>
        <w:tc>
          <w:tcPr>
            <w:tcW w:w="3175" w:type="dxa"/>
            <w:gridSpan w:val="7"/>
            <w:tcBorders>
              <w:bottom w:val="single" w:color="auto" w:sz="4" w:space="0"/>
            </w:tcBorders>
            <w:vAlign w:val="center"/>
          </w:tcPr>
          <w:p>
            <w:pPr>
              <w:spacing w:line="500" w:lineRule="exact"/>
              <w:rPr>
                <w:color w:val="000000"/>
                <w:sz w:val="24"/>
              </w:rPr>
            </w:pPr>
          </w:p>
        </w:tc>
        <w:tc>
          <w:tcPr>
            <w:tcW w:w="1775" w:type="dxa"/>
            <w:gridSpan w:val="6"/>
            <w:tcBorders>
              <w:bottom w:val="single" w:color="auto" w:sz="4" w:space="0"/>
            </w:tcBorders>
            <w:vAlign w:val="center"/>
          </w:tcPr>
          <w:p>
            <w:pPr>
              <w:spacing w:line="500" w:lineRule="exact"/>
              <w:rPr>
                <w:color w:val="000000"/>
                <w:sz w:val="24"/>
              </w:rPr>
            </w:pPr>
            <w:r>
              <w:rPr>
                <w:rFonts w:hAnsi="宋体"/>
                <w:color w:val="000000"/>
                <w:spacing w:val="481"/>
                <w:kern w:val="0"/>
                <w:sz w:val="24"/>
              </w:rPr>
              <w:t>厚</w:t>
            </w:r>
            <w:r>
              <w:rPr>
                <w:rFonts w:hAnsi="宋体"/>
                <w:color w:val="000000"/>
                <w:kern w:val="0"/>
                <w:sz w:val="24"/>
              </w:rPr>
              <w:t>度</w:t>
            </w:r>
          </w:p>
        </w:tc>
        <w:tc>
          <w:tcPr>
            <w:tcW w:w="2792" w:type="dxa"/>
            <w:gridSpan w:val="5"/>
            <w:tcBorders>
              <w:bottom w:val="single" w:color="auto" w:sz="4" w:space="0"/>
            </w:tcBorders>
            <w:vAlign w:val="center"/>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30" w:type="dxa"/>
            <w:gridSpan w:val="7"/>
            <w:tcBorders>
              <w:bottom w:val="single" w:color="auto" w:sz="4" w:space="0"/>
            </w:tcBorders>
            <w:vAlign w:val="center"/>
          </w:tcPr>
          <w:p>
            <w:pPr>
              <w:spacing w:line="500" w:lineRule="exact"/>
              <w:rPr>
                <w:color w:val="000000"/>
                <w:sz w:val="24"/>
              </w:rPr>
            </w:pPr>
            <w:r>
              <w:rPr>
                <w:rFonts w:hAnsi="宋体"/>
                <w:color w:val="000000"/>
                <w:sz w:val="24"/>
              </w:rPr>
              <w:t>是否与收回范围线及宗地边界线吻合</w:t>
            </w:r>
          </w:p>
        </w:tc>
        <w:tc>
          <w:tcPr>
            <w:tcW w:w="851" w:type="dxa"/>
            <w:gridSpan w:val="2"/>
            <w:tcBorders>
              <w:bottom w:val="single" w:color="auto" w:sz="4" w:space="0"/>
            </w:tcBorders>
            <w:vAlign w:val="center"/>
          </w:tcPr>
          <w:p>
            <w:pPr>
              <w:spacing w:line="500" w:lineRule="exact"/>
              <w:rPr>
                <w:color w:val="000000"/>
                <w:sz w:val="24"/>
              </w:rPr>
            </w:pPr>
          </w:p>
        </w:tc>
        <w:tc>
          <w:tcPr>
            <w:tcW w:w="1775" w:type="dxa"/>
            <w:gridSpan w:val="6"/>
            <w:tcBorders>
              <w:bottom w:val="single" w:color="auto" w:sz="4" w:space="0"/>
            </w:tcBorders>
            <w:vAlign w:val="center"/>
          </w:tcPr>
          <w:p>
            <w:pPr>
              <w:spacing w:line="500" w:lineRule="exact"/>
              <w:rPr>
                <w:color w:val="000000"/>
                <w:sz w:val="24"/>
              </w:rPr>
            </w:pPr>
            <w:r>
              <w:rPr>
                <w:rFonts w:hAnsi="宋体"/>
                <w:color w:val="000000"/>
                <w:sz w:val="24"/>
              </w:rPr>
              <w:t>质料结构</w:t>
            </w:r>
          </w:p>
        </w:tc>
        <w:tc>
          <w:tcPr>
            <w:tcW w:w="2792" w:type="dxa"/>
            <w:gridSpan w:val="5"/>
            <w:tcBorders>
              <w:bottom w:val="single" w:color="auto" w:sz="4" w:space="0"/>
            </w:tcBorders>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9648" w:type="dxa"/>
            <w:gridSpan w:val="20"/>
            <w:tcBorders>
              <w:bottom w:val="single" w:color="auto" w:sz="4" w:space="0"/>
            </w:tcBorders>
            <w:vAlign w:val="center"/>
          </w:tcPr>
          <w:p>
            <w:pPr>
              <w:spacing w:line="500" w:lineRule="exact"/>
              <w:jc w:val="center"/>
              <w:rPr>
                <w:b/>
                <w:bCs/>
                <w:color w:val="000000"/>
                <w:sz w:val="24"/>
              </w:rPr>
            </w:pPr>
            <w:r>
              <w:rPr>
                <w:rFonts w:hAnsi="宋体"/>
                <w:b/>
                <w:bCs/>
                <w:color w:val="000000"/>
                <w:sz w:val="24"/>
              </w:rPr>
              <w:t>其它建（构）筑物、附属物、其他附着物状况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906" w:type="dxa"/>
            <w:gridSpan w:val="2"/>
            <w:vAlign w:val="center"/>
          </w:tcPr>
          <w:p>
            <w:pPr>
              <w:spacing w:line="500" w:lineRule="exact"/>
              <w:jc w:val="distribute"/>
              <w:rPr>
                <w:color w:val="000000"/>
                <w:sz w:val="24"/>
              </w:rPr>
            </w:pPr>
            <w:r>
              <w:rPr>
                <w:rFonts w:hAnsi="宋体"/>
                <w:color w:val="000000"/>
                <w:sz w:val="24"/>
              </w:rPr>
              <w:t>供暖设施</w:t>
            </w:r>
          </w:p>
        </w:tc>
        <w:tc>
          <w:tcPr>
            <w:tcW w:w="3075" w:type="dxa"/>
            <w:gridSpan w:val="6"/>
            <w:vAlign w:val="center"/>
          </w:tcPr>
          <w:p>
            <w:pPr>
              <w:spacing w:line="500" w:lineRule="exact"/>
              <w:rPr>
                <w:color w:val="000000"/>
                <w:sz w:val="24"/>
              </w:rPr>
            </w:pPr>
          </w:p>
        </w:tc>
        <w:tc>
          <w:tcPr>
            <w:tcW w:w="1799" w:type="dxa"/>
            <w:gridSpan w:val="6"/>
            <w:vAlign w:val="center"/>
          </w:tcPr>
          <w:p>
            <w:pPr>
              <w:spacing w:line="500" w:lineRule="exact"/>
              <w:jc w:val="distribute"/>
              <w:rPr>
                <w:color w:val="000000"/>
                <w:sz w:val="24"/>
              </w:rPr>
            </w:pPr>
            <w:r>
              <w:rPr>
                <w:rFonts w:hAnsi="宋体"/>
                <w:color w:val="000000"/>
                <w:sz w:val="24"/>
              </w:rPr>
              <w:t>公共测绘标志</w:t>
            </w:r>
          </w:p>
        </w:tc>
        <w:tc>
          <w:tcPr>
            <w:tcW w:w="2868" w:type="dxa"/>
            <w:gridSpan w:val="6"/>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906" w:type="dxa"/>
            <w:gridSpan w:val="2"/>
            <w:vAlign w:val="center"/>
          </w:tcPr>
          <w:p>
            <w:pPr>
              <w:spacing w:line="500" w:lineRule="exact"/>
              <w:jc w:val="distribute"/>
              <w:rPr>
                <w:color w:val="000000"/>
                <w:sz w:val="24"/>
              </w:rPr>
            </w:pPr>
            <w:r>
              <w:rPr>
                <w:rFonts w:hAnsi="宋体"/>
                <w:color w:val="000000"/>
                <w:sz w:val="24"/>
              </w:rPr>
              <w:t>燃气设施</w:t>
            </w:r>
          </w:p>
        </w:tc>
        <w:tc>
          <w:tcPr>
            <w:tcW w:w="3075" w:type="dxa"/>
            <w:gridSpan w:val="6"/>
            <w:vAlign w:val="center"/>
          </w:tcPr>
          <w:p>
            <w:pPr>
              <w:spacing w:line="500" w:lineRule="exact"/>
              <w:rPr>
                <w:color w:val="000000"/>
                <w:sz w:val="24"/>
              </w:rPr>
            </w:pPr>
          </w:p>
        </w:tc>
        <w:tc>
          <w:tcPr>
            <w:tcW w:w="1799" w:type="dxa"/>
            <w:gridSpan w:val="6"/>
            <w:vAlign w:val="center"/>
          </w:tcPr>
          <w:p>
            <w:pPr>
              <w:spacing w:line="500" w:lineRule="exact"/>
              <w:jc w:val="distribute"/>
              <w:rPr>
                <w:snapToGrid w:val="0"/>
                <w:color w:val="000000"/>
                <w:sz w:val="24"/>
              </w:rPr>
            </w:pPr>
            <w:r>
              <w:rPr>
                <w:rFonts w:hAnsi="宋体"/>
                <w:snapToGrid w:val="0"/>
                <w:color w:val="000000"/>
                <w:sz w:val="24"/>
              </w:rPr>
              <w:t>文物状况</w:t>
            </w:r>
          </w:p>
        </w:tc>
        <w:tc>
          <w:tcPr>
            <w:tcW w:w="2868" w:type="dxa"/>
            <w:gridSpan w:val="6"/>
            <w:vAlign w:val="center"/>
          </w:tcPr>
          <w:p>
            <w:pPr>
              <w:spacing w:line="500" w:lineRule="exac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906" w:type="dxa"/>
            <w:gridSpan w:val="2"/>
            <w:vAlign w:val="center"/>
          </w:tcPr>
          <w:p>
            <w:pPr>
              <w:spacing w:line="500" w:lineRule="exact"/>
              <w:jc w:val="distribute"/>
              <w:rPr>
                <w:color w:val="000000"/>
                <w:sz w:val="24"/>
              </w:rPr>
            </w:pPr>
            <w:r>
              <w:rPr>
                <w:rFonts w:hAnsi="宋体"/>
                <w:color w:val="000000"/>
                <w:sz w:val="24"/>
              </w:rPr>
              <w:t>人防设施状况</w:t>
            </w:r>
          </w:p>
        </w:tc>
        <w:tc>
          <w:tcPr>
            <w:tcW w:w="3075" w:type="dxa"/>
            <w:gridSpan w:val="6"/>
            <w:vAlign w:val="center"/>
          </w:tcPr>
          <w:p>
            <w:pPr>
              <w:spacing w:line="500" w:lineRule="exact"/>
              <w:rPr>
                <w:sz w:val="24"/>
              </w:rPr>
            </w:pPr>
          </w:p>
        </w:tc>
        <w:tc>
          <w:tcPr>
            <w:tcW w:w="1799" w:type="dxa"/>
            <w:gridSpan w:val="6"/>
            <w:vAlign w:val="center"/>
          </w:tcPr>
          <w:p>
            <w:pPr>
              <w:spacing w:line="500" w:lineRule="exact"/>
              <w:rPr>
                <w:color w:val="000000"/>
                <w:sz w:val="24"/>
              </w:rPr>
            </w:pPr>
            <w:r>
              <w:rPr>
                <w:rFonts w:hAnsi="宋体"/>
                <w:color w:val="000000"/>
                <w:sz w:val="24"/>
              </w:rPr>
              <w:t>其他</w:t>
            </w:r>
          </w:p>
        </w:tc>
        <w:tc>
          <w:tcPr>
            <w:tcW w:w="2868" w:type="dxa"/>
            <w:gridSpan w:val="6"/>
            <w:vAlign w:val="center"/>
          </w:tcPr>
          <w:p>
            <w:pPr>
              <w:spacing w:line="500" w:lineRule="exact"/>
              <w:rPr>
                <w:color w:val="000000"/>
                <w:sz w:val="24"/>
              </w:rPr>
            </w:pPr>
          </w:p>
        </w:tc>
      </w:tr>
    </w:tbl>
    <w:p>
      <w:pPr>
        <w:spacing w:line="500" w:lineRule="exact"/>
      </w:pPr>
    </w:p>
    <w:p>
      <w:pPr>
        <w:spacing w:line="500" w:lineRule="exact"/>
        <w:rPr>
          <w:b/>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Quad Arrow 1026"/>
              <wp:cNvGraphicFramePr/>
              <a:graphic xmlns:a="http://schemas.openxmlformats.org/drawingml/2006/main">
                <a:graphicData uri="http://schemas.microsoft.com/office/word/2010/wordprocessingShape">
                  <wps:wsp>
                    <wps:cNvSpPr txBox="true"/>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true">
                      <a:spAutoFit/>
                    </wps:bodyPr>
                  </wps:wsp>
                </a:graphicData>
              </a:graphic>
            </wp:anchor>
          </w:drawing>
        </mc:Choice>
        <mc:Fallback>
          <w:pict>
            <v:shape id="Quad Arrow 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Pi91E0AAAAAIBAAAPAAAAAAAAAAEAIAAAADgAAABkcnMvZG93bnJldi54bWxQSwEC&#10;FAAUAAAACACHTuJAvovDea0BAABSAwAADgAAAAAAAAABACAAAAA1AQAAZHJzL2Uyb0RvYy54bWxQ&#10;SwUGAAAAAAYABgBZAQAAV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Pi91E0AAAAAIBAAAPAAAAAAAAAAEAIAAAADgAAABkcnMvZG93bnJl&#10;di54bWxQSwECFAAUAAAACACHTuJA2qvxHbYBAABOAwAADgAAAAAAAAABACAAAAA1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1493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PlfknQAAAAAwEAAA8AAAAAAAAAAQAgAAAAOAAAAGRycy9kb3du&#10;cmV2LnhtbFBLAQIUABQAAAAIAIdO4kDMPgv8uAEAAE8DAAAOAAAAAAAAAAEAIAAAADU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shape>
          </w:pict>
        </mc:Fallback>
      </mc:AlternateContent>
    </w: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snapToGrid w:val="0"/>
                            <w:rPr>
                              <w:sz w:val="18"/>
                            </w:rPr>
                          </w:pPr>
                        </w:p>
                      </w:txbxContent>
                    </wps:txbx>
                    <wps:bodyPr wrap="none" lIns="0" tIns="0" rIns="0" bIns="0" upright="true">
                      <a:spAutoFit/>
                    </wps:bodyPr>
                  </wps:wsp>
                </a:graphicData>
              </a:graphic>
            </wp:anchor>
          </w:drawing>
        </mc:Choice>
        <mc:Fallback>
          <w:pict>
            <v:rect id="文本框1" o:spid="_x0000_s1026" o:spt="1" style="position:absolute;left:0pt;margin-top:0pt;height:10.35pt;width:9.05pt;mso-position-horizontal:center;mso-position-horizontal-relative:margin;mso-wrap-style:none;z-index:251658240;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NL/SwtAAAAADAQAADwAAAAAAAAABACAAAAA4AAAAZHJzL2Rvd25yZXYueG1sUEsB&#10;AhQAFAAAAAgAh07iQLZIFrCuAQAAQQMAAA4AAAAAAAAAAQAgAAAANQEAAGRycy9lMm9Eb2MueG1s&#10;UEsFBgAAAAAGAAYAWQEAAFUFA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A32E0"/>
    <w:multiLevelType w:val="singleLevel"/>
    <w:tmpl w:val="559A32E0"/>
    <w:lvl w:ilvl="0" w:tentative="0">
      <w:start w:val="1"/>
      <w:numFmt w:val="chineseCounting"/>
      <w:suff w:val="space"/>
      <w:lvlText w:val="第%1章"/>
      <w:lvlJc w:val="left"/>
    </w:lvl>
  </w:abstractNum>
  <w:abstractNum w:abstractNumId="1">
    <w:nsid w:val="559A35A1"/>
    <w:multiLevelType w:val="singleLevel"/>
    <w:tmpl w:val="559A35A1"/>
    <w:lvl w:ilvl="0" w:tentative="0">
      <w:start w:val="7"/>
      <w:numFmt w:val="chineseCounting"/>
      <w:suff w:val="space"/>
      <w:lvlText w:val="第%1章"/>
      <w:lvlJc w:val="left"/>
    </w:lvl>
  </w:abstractNum>
  <w:abstractNum w:abstractNumId="2">
    <w:nsid w:val="7A684C2B"/>
    <w:multiLevelType w:val="multilevel"/>
    <w:tmpl w:val="7A684C2B"/>
    <w:lvl w:ilvl="0" w:tentative="0">
      <w:start w:val="1"/>
      <w:numFmt w:val="decimal"/>
      <w:lvlText w:val="%1"/>
      <w:lvlJc w:val="left"/>
      <w:pPr>
        <w:tabs>
          <w:tab w:val="left" w:pos="360"/>
        </w:tabs>
        <w:ind w:left="360" w:hanging="360"/>
      </w:pPr>
      <w:rPr>
        <w:rFonts w:hint="default" w:hAnsi="宋体"/>
      </w:rPr>
    </w:lvl>
    <w:lvl w:ilvl="1" w:tentative="0">
      <w:start w:val="1"/>
      <w:numFmt w:val="decimal"/>
      <w:lvlText w:val="%1.%2"/>
      <w:lvlJc w:val="left"/>
      <w:pPr>
        <w:tabs>
          <w:tab w:val="left" w:pos="930"/>
        </w:tabs>
        <w:ind w:left="930" w:hanging="360"/>
      </w:pPr>
      <w:rPr>
        <w:rFonts w:hint="default" w:hAnsi="宋体"/>
      </w:rPr>
    </w:lvl>
    <w:lvl w:ilvl="2" w:tentative="0">
      <w:start w:val="1"/>
      <w:numFmt w:val="decimal"/>
      <w:lvlText w:val="%1.%2.%3"/>
      <w:lvlJc w:val="left"/>
      <w:pPr>
        <w:tabs>
          <w:tab w:val="left" w:pos="1860"/>
        </w:tabs>
        <w:ind w:left="1860" w:hanging="720"/>
      </w:pPr>
      <w:rPr>
        <w:rFonts w:hint="default" w:hAnsi="宋体"/>
      </w:rPr>
    </w:lvl>
    <w:lvl w:ilvl="3" w:tentative="0">
      <w:start w:val="1"/>
      <w:numFmt w:val="decimal"/>
      <w:lvlText w:val="%1.%2.%3.%4"/>
      <w:lvlJc w:val="left"/>
      <w:pPr>
        <w:tabs>
          <w:tab w:val="left" w:pos="2790"/>
        </w:tabs>
        <w:ind w:left="2790" w:hanging="1080"/>
      </w:pPr>
      <w:rPr>
        <w:rFonts w:hint="default" w:hAnsi="宋体"/>
      </w:rPr>
    </w:lvl>
    <w:lvl w:ilvl="4" w:tentative="0">
      <w:start w:val="1"/>
      <w:numFmt w:val="decimal"/>
      <w:lvlText w:val="%1.%2.%3.%4.%5"/>
      <w:lvlJc w:val="left"/>
      <w:pPr>
        <w:tabs>
          <w:tab w:val="left" w:pos="3360"/>
        </w:tabs>
        <w:ind w:left="3360" w:hanging="1080"/>
      </w:pPr>
      <w:rPr>
        <w:rFonts w:hint="default" w:hAnsi="宋体"/>
      </w:rPr>
    </w:lvl>
    <w:lvl w:ilvl="5" w:tentative="0">
      <w:start w:val="1"/>
      <w:numFmt w:val="decimal"/>
      <w:lvlText w:val="%1.%2.%3.%4.%5.%6"/>
      <w:lvlJc w:val="left"/>
      <w:pPr>
        <w:tabs>
          <w:tab w:val="left" w:pos="4290"/>
        </w:tabs>
        <w:ind w:left="4290" w:hanging="1440"/>
      </w:pPr>
      <w:rPr>
        <w:rFonts w:hint="default" w:hAnsi="宋体"/>
      </w:rPr>
    </w:lvl>
    <w:lvl w:ilvl="6" w:tentative="0">
      <w:start w:val="1"/>
      <w:numFmt w:val="decimal"/>
      <w:lvlText w:val="%1.%2.%3.%4.%5.%6.%7"/>
      <w:lvlJc w:val="left"/>
      <w:pPr>
        <w:tabs>
          <w:tab w:val="left" w:pos="4860"/>
        </w:tabs>
        <w:ind w:left="4860" w:hanging="1440"/>
      </w:pPr>
      <w:rPr>
        <w:rFonts w:hint="default" w:hAnsi="宋体"/>
      </w:rPr>
    </w:lvl>
    <w:lvl w:ilvl="7" w:tentative="0">
      <w:start w:val="1"/>
      <w:numFmt w:val="decimal"/>
      <w:lvlText w:val="%1.%2.%3.%4.%5.%6.%7.%8"/>
      <w:lvlJc w:val="left"/>
      <w:pPr>
        <w:tabs>
          <w:tab w:val="left" w:pos="5790"/>
        </w:tabs>
        <w:ind w:left="5790" w:hanging="1800"/>
      </w:pPr>
      <w:rPr>
        <w:rFonts w:hint="default" w:hAnsi="宋体"/>
      </w:rPr>
    </w:lvl>
    <w:lvl w:ilvl="8" w:tentative="0">
      <w:start w:val="1"/>
      <w:numFmt w:val="decimal"/>
      <w:lvlText w:val="%1.%2.%3.%4.%5.%6.%7.%8.%9"/>
      <w:lvlJc w:val="left"/>
      <w:pPr>
        <w:tabs>
          <w:tab w:val="left" w:pos="6720"/>
        </w:tabs>
        <w:ind w:left="6720" w:hanging="2160"/>
      </w:pPr>
      <w:rPr>
        <w:rFonts w:hint="default" w:hAnsi="宋体"/>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BD"/>
    <w:rsid w:val="00014629"/>
    <w:rsid w:val="0002209B"/>
    <w:rsid w:val="00050797"/>
    <w:rsid w:val="00052D1C"/>
    <w:rsid w:val="00056050"/>
    <w:rsid w:val="000679B1"/>
    <w:rsid w:val="00075225"/>
    <w:rsid w:val="000871A5"/>
    <w:rsid w:val="00087E57"/>
    <w:rsid w:val="00091FF7"/>
    <w:rsid w:val="00096AE6"/>
    <w:rsid w:val="000A61C0"/>
    <w:rsid w:val="000B1CE0"/>
    <w:rsid w:val="000B3372"/>
    <w:rsid w:val="000D0791"/>
    <w:rsid w:val="000D28EB"/>
    <w:rsid w:val="000E2023"/>
    <w:rsid w:val="001017BD"/>
    <w:rsid w:val="00105E13"/>
    <w:rsid w:val="001169E1"/>
    <w:rsid w:val="00134CCD"/>
    <w:rsid w:val="00143CB5"/>
    <w:rsid w:val="00160720"/>
    <w:rsid w:val="00163B7D"/>
    <w:rsid w:val="00172C73"/>
    <w:rsid w:val="00174B90"/>
    <w:rsid w:val="00191025"/>
    <w:rsid w:val="001A5C77"/>
    <w:rsid w:val="001C51C6"/>
    <w:rsid w:val="001D408E"/>
    <w:rsid w:val="001D763A"/>
    <w:rsid w:val="001E58E7"/>
    <w:rsid w:val="001F1E81"/>
    <w:rsid w:val="002416D5"/>
    <w:rsid w:val="00264E10"/>
    <w:rsid w:val="0027285C"/>
    <w:rsid w:val="00296451"/>
    <w:rsid w:val="002A003B"/>
    <w:rsid w:val="002A3B35"/>
    <w:rsid w:val="002A75F7"/>
    <w:rsid w:val="002B316B"/>
    <w:rsid w:val="002C493D"/>
    <w:rsid w:val="002C77A5"/>
    <w:rsid w:val="002D405F"/>
    <w:rsid w:val="002E006A"/>
    <w:rsid w:val="002E244C"/>
    <w:rsid w:val="002E52A8"/>
    <w:rsid w:val="003016C1"/>
    <w:rsid w:val="0032350E"/>
    <w:rsid w:val="00342A2A"/>
    <w:rsid w:val="00343CC5"/>
    <w:rsid w:val="00355D64"/>
    <w:rsid w:val="003574ED"/>
    <w:rsid w:val="00384B15"/>
    <w:rsid w:val="00385D44"/>
    <w:rsid w:val="003A2310"/>
    <w:rsid w:val="003C5984"/>
    <w:rsid w:val="003C5AC5"/>
    <w:rsid w:val="003F107F"/>
    <w:rsid w:val="003F3963"/>
    <w:rsid w:val="003F4C25"/>
    <w:rsid w:val="00412126"/>
    <w:rsid w:val="00412B95"/>
    <w:rsid w:val="0044066E"/>
    <w:rsid w:val="004437B0"/>
    <w:rsid w:val="0045115B"/>
    <w:rsid w:val="00457D4E"/>
    <w:rsid w:val="0046292D"/>
    <w:rsid w:val="00466E1C"/>
    <w:rsid w:val="004A797A"/>
    <w:rsid w:val="004C16AC"/>
    <w:rsid w:val="004C18D8"/>
    <w:rsid w:val="004C4852"/>
    <w:rsid w:val="004C77E5"/>
    <w:rsid w:val="004D3ECF"/>
    <w:rsid w:val="004F0F81"/>
    <w:rsid w:val="005018AE"/>
    <w:rsid w:val="005046F4"/>
    <w:rsid w:val="005146DD"/>
    <w:rsid w:val="005322B4"/>
    <w:rsid w:val="0055150F"/>
    <w:rsid w:val="00552BFD"/>
    <w:rsid w:val="00566181"/>
    <w:rsid w:val="00586904"/>
    <w:rsid w:val="00596B19"/>
    <w:rsid w:val="005C1147"/>
    <w:rsid w:val="005D3C73"/>
    <w:rsid w:val="0061684B"/>
    <w:rsid w:val="006172CB"/>
    <w:rsid w:val="00627625"/>
    <w:rsid w:val="00653CA5"/>
    <w:rsid w:val="00653E6B"/>
    <w:rsid w:val="0065707D"/>
    <w:rsid w:val="00657C73"/>
    <w:rsid w:val="00660005"/>
    <w:rsid w:val="00660143"/>
    <w:rsid w:val="006733E6"/>
    <w:rsid w:val="006823FB"/>
    <w:rsid w:val="00690B51"/>
    <w:rsid w:val="006B27CC"/>
    <w:rsid w:val="006C1522"/>
    <w:rsid w:val="006C1603"/>
    <w:rsid w:val="006D7393"/>
    <w:rsid w:val="006F0F38"/>
    <w:rsid w:val="00706756"/>
    <w:rsid w:val="007201CB"/>
    <w:rsid w:val="0072306B"/>
    <w:rsid w:val="007268D6"/>
    <w:rsid w:val="00727A74"/>
    <w:rsid w:val="007538F8"/>
    <w:rsid w:val="00763890"/>
    <w:rsid w:val="007678F4"/>
    <w:rsid w:val="00780406"/>
    <w:rsid w:val="00790EDF"/>
    <w:rsid w:val="0079233D"/>
    <w:rsid w:val="0079289D"/>
    <w:rsid w:val="007A6272"/>
    <w:rsid w:val="007B20BA"/>
    <w:rsid w:val="007C6A69"/>
    <w:rsid w:val="0082213E"/>
    <w:rsid w:val="0082275A"/>
    <w:rsid w:val="00845B82"/>
    <w:rsid w:val="00863C0C"/>
    <w:rsid w:val="00864F07"/>
    <w:rsid w:val="008674A0"/>
    <w:rsid w:val="0087294F"/>
    <w:rsid w:val="0087492F"/>
    <w:rsid w:val="00883A5B"/>
    <w:rsid w:val="00891FCB"/>
    <w:rsid w:val="008A60C9"/>
    <w:rsid w:val="008B4D9C"/>
    <w:rsid w:val="008E1C33"/>
    <w:rsid w:val="008E5D8F"/>
    <w:rsid w:val="008F7FCE"/>
    <w:rsid w:val="00901075"/>
    <w:rsid w:val="0090469B"/>
    <w:rsid w:val="00904849"/>
    <w:rsid w:val="00926D0E"/>
    <w:rsid w:val="009557A8"/>
    <w:rsid w:val="009568AB"/>
    <w:rsid w:val="009575ED"/>
    <w:rsid w:val="009658C3"/>
    <w:rsid w:val="009735BB"/>
    <w:rsid w:val="00984461"/>
    <w:rsid w:val="00986B60"/>
    <w:rsid w:val="009A6AF3"/>
    <w:rsid w:val="009B4177"/>
    <w:rsid w:val="009C343C"/>
    <w:rsid w:val="009C5581"/>
    <w:rsid w:val="009C6A0F"/>
    <w:rsid w:val="009D7F37"/>
    <w:rsid w:val="009E0237"/>
    <w:rsid w:val="009E1470"/>
    <w:rsid w:val="00A0301C"/>
    <w:rsid w:val="00A22E9B"/>
    <w:rsid w:val="00A233D5"/>
    <w:rsid w:val="00A23AC0"/>
    <w:rsid w:val="00A25292"/>
    <w:rsid w:val="00A30AFA"/>
    <w:rsid w:val="00A33EA6"/>
    <w:rsid w:val="00A4532F"/>
    <w:rsid w:val="00A45C90"/>
    <w:rsid w:val="00A53344"/>
    <w:rsid w:val="00A67DC2"/>
    <w:rsid w:val="00A70442"/>
    <w:rsid w:val="00A76918"/>
    <w:rsid w:val="00A7754C"/>
    <w:rsid w:val="00A82826"/>
    <w:rsid w:val="00A94C47"/>
    <w:rsid w:val="00AB7806"/>
    <w:rsid w:val="00AD4886"/>
    <w:rsid w:val="00AD65CA"/>
    <w:rsid w:val="00B01FCE"/>
    <w:rsid w:val="00B319AA"/>
    <w:rsid w:val="00B53634"/>
    <w:rsid w:val="00B56EDC"/>
    <w:rsid w:val="00B66751"/>
    <w:rsid w:val="00B76E6D"/>
    <w:rsid w:val="00BD3515"/>
    <w:rsid w:val="00BF5928"/>
    <w:rsid w:val="00BF70DA"/>
    <w:rsid w:val="00C01733"/>
    <w:rsid w:val="00C05702"/>
    <w:rsid w:val="00C3588A"/>
    <w:rsid w:val="00C40536"/>
    <w:rsid w:val="00C54DBD"/>
    <w:rsid w:val="00C7684F"/>
    <w:rsid w:val="00C86726"/>
    <w:rsid w:val="00C86C37"/>
    <w:rsid w:val="00C86D99"/>
    <w:rsid w:val="00C9511D"/>
    <w:rsid w:val="00CA2AF1"/>
    <w:rsid w:val="00CA5B25"/>
    <w:rsid w:val="00CB0224"/>
    <w:rsid w:val="00CB1306"/>
    <w:rsid w:val="00CD6525"/>
    <w:rsid w:val="00CE5FA3"/>
    <w:rsid w:val="00CF532C"/>
    <w:rsid w:val="00D21FE1"/>
    <w:rsid w:val="00D22751"/>
    <w:rsid w:val="00D26600"/>
    <w:rsid w:val="00D55F72"/>
    <w:rsid w:val="00D67AC4"/>
    <w:rsid w:val="00D7260F"/>
    <w:rsid w:val="00D828ED"/>
    <w:rsid w:val="00D872EF"/>
    <w:rsid w:val="00D90B02"/>
    <w:rsid w:val="00DB769C"/>
    <w:rsid w:val="00DC2E77"/>
    <w:rsid w:val="00DF0816"/>
    <w:rsid w:val="00DF7500"/>
    <w:rsid w:val="00E01FC4"/>
    <w:rsid w:val="00E16ADB"/>
    <w:rsid w:val="00E263F7"/>
    <w:rsid w:val="00E26A35"/>
    <w:rsid w:val="00E27652"/>
    <w:rsid w:val="00E3038F"/>
    <w:rsid w:val="00E32A74"/>
    <w:rsid w:val="00E40A7E"/>
    <w:rsid w:val="00E5483C"/>
    <w:rsid w:val="00E701A7"/>
    <w:rsid w:val="00E7100E"/>
    <w:rsid w:val="00E84BA2"/>
    <w:rsid w:val="00EA0B75"/>
    <w:rsid w:val="00EA7BAC"/>
    <w:rsid w:val="00EB1BDA"/>
    <w:rsid w:val="00EB5E98"/>
    <w:rsid w:val="00EB7AB5"/>
    <w:rsid w:val="00EC02D9"/>
    <w:rsid w:val="00ED0782"/>
    <w:rsid w:val="00ED77B3"/>
    <w:rsid w:val="00EF20AC"/>
    <w:rsid w:val="00F0493C"/>
    <w:rsid w:val="00F129C2"/>
    <w:rsid w:val="00F211C7"/>
    <w:rsid w:val="00F243DC"/>
    <w:rsid w:val="00F36240"/>
    <w:rsid w:val="00F52346"/>
    <w:rsid w:val="00F57DBD"/>
    <w:rsid w:val="00F60B2A"/>
    <w:rsid w:val="00F61BF0"/>
    <w:rsid w:val="00F808DA"/>
    <w:rsid w:val="00FB0D20"/>
    <w:rsid w:val="00FB2BAA"/>
    <w:rsid w:val="00FD0F0A"/>
    <w:rsid w:val="00FD4787"/>
    <w:rsid w:val="00FF1AAB"/>
    <w:rsid w:val="051D0323"/>
    <w:rsid w:val="077C7554"/>
    <w:rsid w:val="09D851B5"/>
    <w:rsid w:val="0A596A08"/>
    <w:rsid w:val="0C0C18D2"/>
    <w:rsid w:val="0C89471E"/>
    <w:rsid w:val="0D157B86"/>
    <w:rsid w:val="0D7F5F30"/>
    <w:rsid w:val="0EC01DBF"/>
    <w:rsid w:val="0EF15F6B"/>
    <w:rsid w:val="0F075DB7"/>
    <w:rsid w:val="10786F12"/>
    <w:rsid w:val="1350413D"/>
    <w:rsid w:val="1430702E"/>
    <w:rsid w:val="144C7E3B"/>
    <w:rsid w:val="154F25E0"/>
    <w:rsid w:val="176E7480"/>
    <w:rsid w:val="18B96E67"/>
    <w:rsid w:val="18E524E5"/>
    <w:rsid w:val="19613133"/>
    <w:rsid w:val="1BF91AF2"/>
    <w:rsid w:val="1F0A48F8"/>
    <w:rsid w:val="1F3879C6"/>
    <w:rsid w:val="20361E67"/>
    <w:rsid w:val="20EF7B25"/>
    <w:rsid w:val="215F4DCD"/>
    <w:rsid w:val="2171636C"/>
    <w:rsid w:val="21B76AE0"/>
    <w:rsid w:val="24DE0DD3"/>
    <w:rsid w:val="26397BA6"/>
    <w:rsid w:val="29020CD6"/>
    <w:rsid w:val="29040F39"/>
    <w:rsid w:val="291E552C"/>
    <w:rsid w:val="292D759C"/>
    <w:rsid w:val="29855A2C"/>
    <w:rsid w:val="2ADA77A3"/>
    <w:rsid w:val="2BB7FC75"/>
    <w:rsid w:val="2D0F04FC"/>
    <w:rsid w:val="2DDF1ACE"/>
    <w:rsid w:val="2E766B49"/>
    <w:rsid w:val="2FFD56CC"/>
    <w:rsid w:val="31BA2A7F"/>
    <w:rsid w:val="328672F4"/>
    <w:rsid w:val="3291609A"/>
    <w:rsid w:val="32C6485A"/>
    <w:rsid w:val="332158A7"/>
    <w:rsid w:val="346DF408"/>
    <w:rsid w:val="356773AC"/>
    <w:rsid w:val="36444D66"/>
    <w:rsid w:val="39602B0B"/>
    <w:rsid w:val="3B797E24"/>
    <w:rsid w:val="3BF56DC2"/>
    <w:rsid w:val="3DBBC661"/>
    <w:rsid w:val="3DFE766A"/>
    <w:rsid w:val="3EEE26FF"/>
    <w:rsid w:val="3EFBB618"/>
    <w:rsid w:val="3F210FBF"/>
    <w:rsid w:val="3F67320E"/>
    <w:rsid w:val="3FDA8F7D"/>
    <w:rsid w:val="3FFF9A16"/>
    <w:rsid w:val="41490D2C"/>
    <w:rsid w:val="416824DA"/>
    <w:rsid w:val="41934623"/>
    <w:rsid w:val="42C90580"/>
    <w:rsid w:val="44CF7374"/>
    <w:rsid w:val="44E43A96"/>
    <w:rsid w:val="46952BEA"/>
    <w:rsid w:val="47357DF2"/>
    <w:rsid w:val="47D63DE9"/>
    <w:rsid w:val="49EF575D"/>
    <w:rsid w:val="4AD0284C"/>
    <w:rsid w:val="4CB052E1"/>
    <w:rsid w:val="4D6D01E0"/>
    <w:rsid w:val="4D7814A6"/>
    <w:rsid w:val="4F8243B3"/>
    <w:rsid w:val="50CE2822"/>
    <w:rsid w:val="51461F06"/>
    <w:rsid w:val="52900FCC"/>
    <w:rsid w:val="52CF79E9"/>
    <w:rsid w:val="53FA9D24"/>
    <w:rsid w:val="540632E9"/>
    <w:rsid w:val="54190C85"/>
    <w:rsid w:val="55E826C5"/>
    <w:rsid w:val="56404FB1"/>
    <w:rsid w:val="573058D9"/>
    <w:rsid w:val="58237526"/>
    <w:rsid w:val="58AC1A08"/>
    <w:rsid w:val="58DF56DB"/>
    <w:rsid w:val="5ADA679A"/>
    <w:rsid w:val="5BEF13AB"/>
    <w:rsid w:val="5C371411"/>
    <w:rsid w:val="5D7F9080"/>
    <w:rsid w:val="5D9B0D1E"/>
    <w:rsid w:val="5DCA25AC"/>
    <w:rsid w:val="5E2C368E"/>
    <w:rsid w:val="5E600665"/>
    <w:rsid w:val="5EA558D6"/>
    <w:rsid w:val="5FD70879"/>
    <w:rsid w:val="5FFF5F95"/>
    <w:rsid w:val="608B4472"/>
    <w:rsid w:val="60C93387"/>
    <w:rsid w:val="63330D29"/>
    <w:rsid w:val="639460CA"/>
    <w:rsid w:val="64777EE0"/>
    <w:rsid w:val="64AC1B7F"/>
    <w:rsid w:val="65790D87"/>
    <w:rsid w:val="666B7416"/>
    <w:rsid w:val="68932A47"/>
    <w:rsid w:val="6A595A20"/>
    <w:rsid w:val="6A77D8C4"/>
    <w:rsid w:val="6CBB58E9"/>
    <w:rsid w:val="6E68362E"/>
    <w:rsid w:val="6FDB0CB8"/>
    <w:rsid w:val="6FF60DAC"/>
    <w:rsid w:val="70953C43"/>
    <w:rsid w:val="71855149"/>
    <w:rsid w:val="72AD6831"/>
    <w:rsid w:val="74776311"/>
    <w:rsid w:val="77FF71E7"/>
    <w:rsid w:val="79E65289"/>
    <w:rsid w:val="7B7F05D3"/>
    <w:rsid w:val="7C6678A7"/>
    <w:rsid w:val="7D5F2C5B"/>
    <w:rsid w:val="7D9725D8"/>
    <w:rsid w:val="7DE6EF17"/>
    <w:rsid w:val="7DED5D01"/>
    <w:rsid w:val="7E9349B9"/>
    <w:rsid w:val="7F2F4B10"/>
    <w:rsid w:val="7F5D4081"/>
    <w:rsid w:val="7F7F5F53"/>
    <w:rsid w:val="7F806F95"/>
    <w:rsid w:val="7F812FBC"/>
    <w:rsid w:val="7FD5D4F5"/>
    <w:rsid w:val="7FFD71C2"/>
    <w:rsid w:val="9B7F7197"/>
    <w:rsid w:val="9BFF86C6"/>
    <w:rsid w:val="9D5B1480"/>
    <w:rsid w:val="9FDF9458"/>
    <w:rsid w:val="9FF18DFB"/>
    <w:rsid w:val="A5FFD5C1"/>
    <w:rsid w:val="BFDF0135"/>
    <w:rsid w:val="BFE7C4D2"/>
    <w:rsid w:val="CFEF80D6"/>
    <w:rsid w:val="D15850AA"/>
    <w:rsid w:val="D65C63F8"/>
    <w:rsid w:val="D7FE0077"/>
    <w:rsid w:val="DD5FCE49"/>
    <w:rsid w:val="DE5BD9AE"/>
    <w:rsid w:val="DED62555"/>
    <w:rsid w:val="DEE310EE"/>
    <w:rsid w:val="DF7F5443"/>
    <w:rsid w:val="E5BD3C1D"/>
    <w:rsid w:val="ECF8AC63"/>
    <w:rsid w:val="EFEF568F"/>
    <w:rsid w:val="F5FD68EC"/>
    <w:rsid w:val="F7FD09F7"/>
    <w:rsid w:val="F9D73664"/>
    <w:rsid w:val="FD4F09B4"/>
    <w:rsid w:val="FF9C30A3"/>
    <w:rsid w:val="FFD39B29"/>
    <w:rsid w:val="FFDF40F0"/>
    <w:rsid w:val="FFEE92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p0"/>
    <w:basedOn w:val="1"/>
    <w:qFormat/>
    <w:uiPriority w:val="0"/>
    <w:pPr>
      <w:widowControl/>
    </w:pPr>
    <w:rPr>
      <w:rFonts w:ascii="Cambria" w:hAnsi="Cambria" w:cs="宋体"/>
      <w:kern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6061</Words>
  <Characters>1451</Characters>
  <Lines>12</Lines>
  <Paragraphs>14</Paragraphs>
  <TotalTime>22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2017-06-30T23:31:00Z</dcterms:created>
  <dc:creator>LENOVO</dc:creator>
  <cp:lastModifiedBy>ht706</cp:lastModifiedBy>
  <cp:lastPrinted>2017-12-06T09:13:00Z</cp:lastPrinted>
  <dcterms:modified xsi:type="dcterms:W3CDTF">2022-01-05T15:15:03Z</dcterms:modified>
  <dc:title>汕头市国有土地临时使用合同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