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关于汕头市市直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年10月份第二批</w:t>
      </w:r>
      <w:bookmarkStart w:id="1" w:name="_GoBack"/>
      <w:bookmarkEnd w:id="1"/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就业补贴的公示</w:t>
      </w:r>
      <w:r>
        <w:rPr>
          <w:rFonts w:eastAsia="Calibri" w:cs="Calibri"/>
        </w:rPr>
        <w:t xml:space="preserve"> </w:t>
      </w:r>
    </w:p>
    <w:p>
      <w:pPr>
        <w:pStyle w:val="4"/>
        <w:bidi w:val="0"/>
        <w:jc w:val="center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根据《关于印发就业创业补贴操作办法的通知》（汕人社〔2020〕128号）和《关于印发&lt;广东省就业创业补贴申请办理指导清单（2021年修订版）&gt;的通知》（粤人社规〔2021〕12号)的规定，现对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汕头市华奥工程建设有限公司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家公司申领吸纳就业困难人员社会保险补贴（按用人单位实际缴纳的养老、失业、工伤、生育、医疗保险之和计算）;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汕头市华奥工程建设有限公司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家企业申请一般性岗位补贴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；汕头市华奥工程建设有限公司等2家公司吸纳脱贫人口就业补贴；汕头市合胜百货有限公司申请吸纳退役军人就业补贴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情况进行公示。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在公示期内如有异议，请与我局联系。反映情况必须实事求是，客观公正，反映人必须提供真实姓名、联系电话、家庭地址或工作单位，以示负责。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公示时间：2021年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22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日-2021年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28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日；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联系单位：汕头市人力资源与就业服务中心；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联系电话：88645026。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zoomcon"/>
      <w:bookmarkEnd w:id="0"/>
      <w:r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申领就业补贴公示名单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9915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1755"/>
        <w:gridCol w:w="2156"/>
        <w:gridCol w:w="3799"/>
        <w:gridCol w:w="1635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45" w:hRule="atLeast"/>
          <w:jc w:val="center"/>
        </w:trPr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补贴项目</w:t>
            </w:r>
          </w:p>
        </w:tc>
        <w:tc>
          <w:tcPr>
            <w:tcW w:w="2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申请单位</w:t>
            </w:r>
          </w:p>
        </w:tc>
        <w:tc>
          <w:tcPr>
            <w:tcW w:w="3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招用人员名单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金额(元)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01" w:hRule="atLeast"/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吸纳就业困难人员社保补贴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汕头市华奥工程建设有限公司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郑灿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1174.56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三椒口腔健康股份有限公司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叶锐敏、郑泽勤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5647.16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2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6821.72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一般性岗位补贴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汕头市华奥工程建设有限公司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郑灿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三椒口腔健康股份有限公司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叶锐敏、郑泽勤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5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2200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吸纳脱贫人口就业补贴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汕头市华奥工程建设有限公司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郑灿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三椒口腔健康股份有限公司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叶锐敏、郑泽勤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吸纳退役军人就业补贴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汕头市合胜百货有限公司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蓝海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8" w:hRule="atLeast"/>
          <w:jc w:val="center"/>
        </w:trPr>
        <w:tc>
          <w:tcPr>
            <w:tcW w:w="2325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总计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家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34021.72元</w:t>
            </w:r>
          </w:p>
        </w:tc>
      </w:tr>
    </w:tbl>
    <w:p>
      <w:pPr>
        <w:pStyle w:val="5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3" w:bottom="1440" w:left="1803" w:header="0" w:footer="0" w:gutter="0"/>
      <w:pgNumType w:fmt="decimal"/>
      <w:cols w:space="720" w:num="1"/>
      <w:formProt w:val="0"/>
      <w:docGrid w:linePitch="312" w:charSpace="2387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DC5122"/>
    <w:rsid w:val="044D6AE8"/>
    <w:rsid w:val="0AFC7CD0"/>
    <w:rsid w:val="2F734C4C"/>
    <w:rsid w:val="44D84B57"/>
    <w:rsid w:val="593A07A2"/>
    <w:rsid w:val="5BD85BF5"/>
    <w:rsid w:val="67C16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customStyle="1" w:styleId="5">
    <w:name w:val="普通(网站)1"/>
    <w:basedOn w:val="4"/>
    <w:qFormat/>
    <w:uiPriority w:val="0"/>
    <w:pPr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文本1"/>
    <w:qFormat/>
    <w:uiPriority w:val="0"/>
    <w:pPr>
      <w:widowControl w:val="0"/>
      <w:suppressAutoHyphens w:val="0"/>
      <w:bidi w:val="0"/>
      <w:spacing w:beforeLines="0" w:beforeAutospacing="0" w:afterLines="0" w:afterAutospacing="0" w:line="240" w:lineRule="auto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  <w:style w:type="paragraph" w:customStyle="1" w:styleId="7">
    <w:name w:val="表格内容"/>
    <w:basedOn w:val="4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492</Characters>
  <Paragraphs>29</Paragraphs>
  <TotalTime>1</TotalTime>
  <ScaleCrop>false</ScaleCrop>
  <LinksUpToDate>false</LinksUpToDate>
  <CharactersWithSpaces>493</CharactersWithSpaces>
  <Application>WPS Office_11.8.2.8593_F1E327BC-269C-435d-A152-05C5408002CA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2021-07-27T09:54:00Z</dcterms:created>
  <dc:creator>Administrator</dc:creator>
  <cp:lastModifiedBy>Administrator</cp:lastModifiedBy>
  <cp:lastPrinted>2021-10-14T07:45:00Z</cp:lastPrinted>
  <dcterms:modified xsi:type="dcterms:W3CDTF">2021-10-22T07:17:06Z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7C42DCE960A84DAEAF53338B131408E8</vt:lpwstr>
  </property>
</Properties>
</file>