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关于汕头市市直</w:t>
      </w:r>
      <w:r>
        <w:rPr>
          <w:rFonts w:ascii="宋体" w:hAnsi="宋体" w:eastAsia="宋体" w:cs="宋体"/>
          <w:b/>
          <w:bCs/>
          <w:sz w:val="36"/>
          <w:szCs w:val="36"/>
          <w:lang w:val="en-US" w:eastAsia="zh-CN"/>
        </w:rPr>
        <w:t>2021</w:t>
      </w:r>
      <w:r>
        <w:rPr>
          <w:rFonts w:ascii="宋体" w:hAnsi="宋体" w:cs="宋体"/>
          <w:b/>
          <w:bCs/>
          <w:sz w:val="36"/>
          <w:szCs w:val="36"/>
          <w:lang w:val="en-US" w:eastAsia="zh-CN"/>
        </w:rPr>
        <w:t>就业补贴的公示</w:t>
      </w:r>
      <w:r>
        <w:rPr>
          <w:rFonts w:eastAsia="Calibri" w:cs="Calibri"/>
        </w:rPr>
        <w:t xml:space="preserve"> </w:t>
      </w:r>
    </w:p>
    <w:p>
      <w:pPr>
        <w:pStyle w:val="4"/>
        <w:bidi w:val="0"/>
        <w:jc w:val="center"/>
        <w:rPr>
          <w:rFonts w:ascii="微软雅黑" w:hAnsi="微软雅黑" w:eastAsia="微软雅黑" w:cs="微软雅黑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</w:pPr>
      <w:r>
        <w:rPr>
          <w:rFonts w:ascii="仿宋" w:hAnsi="仿宋" w:eastAsia="仿宋" w:cs="仿宋"/>
          <w:sz w:val="32"/>
          <w:szCs w:val="32"/>
        </w:rPr>
        <w:t>根据《关于印发就业创业补贴操作办法的通知》（汕人社〔2020〕128号）和《关于印发&lt;广东省就业创业补贴申请办理指导清单（2021年修订版）&gt;的通知》（粤人社规〔2021〕12号)的规定，现对汕头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华汕电子器件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有限公司等</w:t>
      </w:r>
      <w:r>
        <w:rPr>
          <w:rFonts w:hint="eastAsia"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家公司申领吸纳就业困难人员社会保险补贴（按用人单位实际缴纳的养老、失业、工伤、生育、医疗保险之和计算）;</w:t>
      </w:r>
      <w:r>
        <w:rPr>
          <w:rFonts w:ascii="仿宋" w:hAnsi="仿宋" w:eastAsia="仿宋" w:cs="仿宋"/>
          <w:sz w:val="32"/>
          <w:szCs w:val="32"/>
        </w:rPr>
        <w:t>汕头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华汕电子器件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有限公司等</w:t>
      </w:r>
      <w:r>
        <w:rPr>
          <w:rFonts w:hint="eastAsia"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家企业申请一般性岗位补贴</w:t>
      </w:r>
      <w:r>
        <w:rPr>
          <w:rFonts w:hint="eastAsia"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；汕头经济特区澳士兰牧场有限公司等2家公司吸纳脱贫人口就业补贴</w:t>
      </w:r>
      <w:r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情况进行公示。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在公示期内如有异议，请与我局联系。反映情况必须实事求是，客观公正，反映人必须提供真实姓名、联系电话、家庭地址或工作单位，以示负责。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</w:pPr>
      <w:r>
        <w:rPr>
          <w:rFonts w:ascii="仿宋" w:hAnsi="仿宋" w:eastAsia="仿宋" w:cs="仿宋"/>
          <w:sz w:val="32"/>
          <w:szCs w:val="32"/>
        </w:rPr>
        <w:t>公示时间：202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ascii="仿宋" w:hAnsi="仿宋" w:eastAsia="仿宋" w:cs="仿宋"/>
          <w:sz w:val="32"/>
          <w:szCs w:val="32"/>
        </w:rPr>
        <w:t>日-202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ascii="仿宋" w:hAnsi="仿宋" w:eastAsia="仿宋" w:cs="仿宋"/>
          <w:sz w:val="32"/>
          <w:szCs w:val="32"/>
        </w:rPr>
        <w:t>日；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联系单位：汕头市人力资源与就业服务中心；</w:t>
      </w:r>
    </w:p>
    <w:p>
      <w:pPr>
        <w:pStyle w:val="5"/>
        <w:widowControl/>
        <w:bidi w:val="0"/>
        <w:spacing w:beforeLines="0" w:beforeAutospacing="0" w:afterLines="0" w:afterAutospacing="0" w:line="360" w:lineRule="atLeast"/>
        <w:ind w:firstLine="640"/>
        <w:jc w:val="left"/>
      </w:pPr>
      <w:r>
        <w:rPr>
          <w:rFonts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lang w:val="en-US" w:eastAsia="zh-CN"/>
        </w:rPr>
        <w:t>88645026</w: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jc w:val="center"/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zoomcon"/>
      <w:bookmarkEnd w:id="0"/>
      <w:r>
        <w:rPr>
          <w:rFonts w:ascii="仿宋" w:hAnsi="仿宋" w:eastAsia="仿宋" w:cs="仿宋"/>
          <w:b/>
          <w:bCs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申领就业补贴公示名单</w:t>
      </w: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2"/>
        <w:tblW w:w="9915" w:type="dxa"/>
        <w:jc w:val="center"/>
        <w:tblInd w:w="-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755"/>
        <w:gridCol w:w="2156"/>
        <w:gridCol w:w="3799"/>
        <w:gridCol w:w="163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45" w:hRule="atLeast"/>
          <w:jc w:val="center"/>
        </w:trPr>
        <w:tc>
          <w:tcPr>
            <w:tcW w:w="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补贴项目</w:t>
            </w:r>
          </w:p>
        </w:tc>
        <w:tc>
          <w:tcPr>
            <w:tcW w:w="21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申请单位</w:t>
            </w:r>
          </w:p>
        </w:tc>
        <w:tc>
          <w:tcPr>
            <w:tcW w:w="3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招用人员名单</w:t>
            </w:r>
          </w:p>
        </w:tc>
        <w:tc>
          <w:tcPr>
            <w:tcW w:w="16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金额(元)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1" w:hRule="atLeast"/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吸纳就业困难人员社保补贴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</w:t>
            </w: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华汕电子器件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刘成林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1866.24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汕头经济特区澳士兰牧场有限公司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李绪欢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1810.42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8" w:hRule="atLeast"/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汕头高新区蜂纯时装店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陈冰娜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1607.5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42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5284.16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一般性岗位补贴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</w:t>
            </w: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华汕电子器件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刘成林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汕头经济特区澳士兰牧场有限公司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李绪欢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汕头高新区蜂纯时装店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陈冰娜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600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35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snapToGrid w:val="0"/>
              <w:spacing w:beforeLines="0" w:beforeAutospacing="0" w:afterLines="116" w:afterAutospacing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1800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吸纳脱贫人口就业补贴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汕头经济特区澳士兰牧场有限公司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李绪欢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570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汕头</w:t>
            </w: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华汕电子器件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有限公司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ind w:left="0" w:leftChars="0" w:firstLine="0" w:firstLineChars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刘成林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5000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  <w:jc w:val="center"/>
        </w:trPr>
        <w:tc>
          <w:tcPr>
            <w:tcW w:w="570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5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hint="default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58" w:hRule="atLeast"/>
          <w:jc w:val="center"/>
        </w:trPr>
        <w:tc>
          <w:tcPr>
            <w:tcW w:w="2325" w:type="dxa"/>
            <w:gridSpan w:val="2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总计</w:t>
            </w:r>
          </w:p>
        </w:tc>
        <w:tc>
          <w:tcPr>
            <w:tcW w:w="215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家</w:t>
            </w:r>
          </w:p>
        </w:tc>
        <w:tc>
          <w:tcPr>
            <w:tcW w:w="3799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8人</w:t>
            </w:r>
            <w:bookmarkStart w:id="1" w:name="_GoBack"/>
            <w:bookmarkEnd w:id="1"/>
          </w:p>
        </w:tc>
        <w:tc>
          <w:tcPr>
            <w:tcW w:w="163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uppressAutoHyphens w:val="0"/>
              <w:bidi w:val="0"/>
              <w:jc w:val="center"/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17084.16</w:t>
            </w:r>
            <w:r>
              <w:rPr>
                <w:rFonts w:ascii="仿宋" w:hAnsi="仿宋" w:eastAsia="仿宋" w:cs="仿宋"/>
                <w:i w:val="0"/>
                <w:caps w:val="0"/>
                <w:small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元</w:t>
            </w:r>
          </w:p>
        </w:tc>
      </w:tr>
    </w:tbl>
    <w:p>
      <w:pPr>
        <w:pStyle w:val="5"/>
        <w:widowControl/>
        <w:bidi w:val="0"/>
        <w:spacing w:beforeLines="0" w:beforeAutospacing="0" w:afterLines="0" w:afterAutospacing="0" w:line="360" w:lineRule="atLeast"/>
        <w:ind w:firstLine="540"/>
        <w:jc w:val="center"/>
        <w:rPr>
          <w:rFonts w:ascii="仿宋" w:hAnsi="仿宋" w:eastAsia="仿宋" w:cs="仿宋"/>
          <w:i w:val="0"/>
          <w:caps w:val="0"/>
          <w:small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3" w:bottom="1440" w:left="1803" w:header="0" w:footer="0" w:gutter="0"/>
      <w:pgNumType w:fmt="decimal"/>
      <w:formProt w:val="0"/>
      <w:docGrid w:linePitch="312" w:charSpace="2387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5"/>
  </w:compat>
  <w:rsids>
    <w:rsidRoot w:val="00000000"/>
    <w:rsid w:val="67C16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Times New Roman"/>
      <w:kern w:val="2"/>
      <w:sz w:val="21"/>
      <w:szCs w:val="24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customStyle="1" w:styleId="5">
    <w:name w:val="普通(网站)1"/>
    <w:basedOn w:val="4"/>
    <w:qFormat/>
    <w:uiPriority w:val="0"/>
    <w:pPr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文本1"/>
    <w:qFormat/>
    <w:uiPriority w:val="0"/>
    <w:pPr>
      <w:widowControl w:val="0"/>
      <w:suppressAutoHyphens w:val="0"/>
      <w:bidi w:val="0"/>
      <w:spacing w:beforeLines="0" w:beforeAutospacing="0" w:afterLines="0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7">
    <w:name w:val="表格内容"/>
    <w:basedOn w:val="4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448</Words>
  <Characters>492</Characters>
  <Paragraphs>29</Paragraphs>
  <TotalTime>6</TotalTime>
  <ScaleCrop>false</ScaleCrop>
  <LinksUpToDate>false</LinksUpToDate>
  <CharactersWithSpaces>493</CharactersWithSpaces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2021-07-27T09:54:00Z</dcterms:created>
  <dc:creator>Administrator</dc:creator>
  <cp:lastModifiedBy>Administrator</cp:lastModifiedBy>
  <cp:lastPrinted>2021-10-14T07:45:41Z</cp:lastPrinted>
  <dcterms:modified xsi:type="dcterms:W3CDTF">2021-10-14T07:46:19Z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