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  <w:sz w:val="32"/>
          <w:szCs w:val="32"/>
          <w:lang w:val="en"/>
        </w:rPr>
      </w:pPr>
      <w:bookmarkStart w:id="0" w:name="_GoBack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  <w:lang w:val="en"/>
        </w:rPr>
        <w:t>5</w:t>
      </w:r>
    </w:p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参赛信息汇总表</w:t>
      </w:r>
      <w:bookmarkEnd w:id="0"/>
    </w:p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14677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546"/>
        <w:gridCol w:w="3250"/>
        <w:gridCol w:w="3200"/>
        <w:gridCol w:w="38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 xml:space="preserve">填报单位：    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总人数：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填报人：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组别</w:t>
            </w:r>
          </w:p>
        </w:tc>
        <w:tc>
          <w:tcPr>
            <w:tcW w:w="2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所在单位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DengXian"/>
                <w:color w:val="000000"/>
                <w:kern w:val="0"/>
                <w:sz w:val="32"/>
                <w:szCs w:val="32"/>
              </w:rPr>
            </w:pPr>
            <w:r>
              <w:rPr>
                <w:rFonts w:eastAsia="DengXian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adjustRightInd w:val="0"/>
        <w:snapToGrid w:val="0"/>
        <w:spacing w:line="560" w:lineRule="exact"/>
        <w:ind w:firstLine="360" w:firstLineChars="200"/>
        <w:rPr>
          <w:rFonts w:hint="eastAsia" w:eastAsia="黑体"/>
          <w:lang w:val="en-US" w:eastAsia="zh-CN"/>
        </w:rPr>
      </w:pPr>
      <w:r>
        <w:rPr>
          <w:rFonts w:eastAsia="黑体"/>
          <w:sz w:val="18"/>
          <w:szCs w:val="18"/>
        </w:rPr>
        <w:t>注：1、组别填写职工组（含教师）或学生组。 2、职工组（含教师）和学生组各指定一名领队，可由参赛选手或教练兼任</w:t>
      </w:r>
      <w:r>
        <w:rPr>
          <w:rFonts w:hint="eastAsia" w:eastAsia="黑体"/>
          <w:sz w:val="18"/>
          <w:szCs w:val="18"/>
          <w:lang w:val="en-US" w:eastAsia="zh-CN"/>
        </w:rPr>
        <w:t>.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楷体-GB2312">
    <w:altName w:val="微软雅黑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73B87"/>
    <w:rsid w:val="07C73990"/>
    <w:rsid w:val="4F967F0A"/>
    <w:rsid w:val="5D373B87"/>
    <w:rsid w:val="5DB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2021-10-11T04:22:00Z</dcterms:created>
  <dc:creator>林鑫毅</dc:creator>
  <cp:lastModifiedBy>林鑫毅</cp:lastModifiedBy>
  <dcterms:modified xsi:type="dcterms:W3CDTF">2021-10-11T04:28:17Z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