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 1</w:t>
      </w:r>
    </w:p>
    <w:p>
      <w:pPr>
        <w:pStyle w:val="3"/>
        <w:spacing w:line="560" w:lineRule="exact"/>
        <w:ind w:firstLine="420" w:firstLineChars="200"/>
        <w:rPr>
          <w:rFonts w:ascii="Times New Roman" w:hAnsi="Times New Roman" w:eastAsia="仿宋_GB2312"/>
        </w:rPr>
      </w:pPr>
    </w:p>
    <w:p>
      <w:pPr>
        <w:pStyle w:val="3"/>
        <w:spacing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r>
        <w:rPr>
          <w:rFonts w:ascii="Times New Roman" w:hAnsi="Times New Roman" w:eastAsia="方正小标宋简体"/>
          <w:w w:val="95"/>
          <w:sz w:val="44"/>
          <w:szCs w:val="44"/>
        </w:rPr>
        <w:t>2021年广东省集成电路EDA开发应用技能竞赛暨2021年全国工业和信息化技术技能大赛计算机软件测试员（集成电路EDA开发应用）</w:t>
      </w:r>
      <w:bookmarkStart w:id="0" w:name="_GoBack"/>
      <w:bookmarkEnd w:id="0"/>
      <w:r>
        <w:rPr>
          <w:rFonts w:ascii="Times New Roman" w:hAnsi="Times New Roman" w:eastAsia="方正小标宋简体"/>
          <w:w w:val="95"/>
          <w:sz w:val="44"/>
          <w:szCs w:val="44"/>
        </w:rPr>
        <w:t>赛项广东省选拔赛组委会成员名单</w:t>
      </w:r>
    </w:p>
    <w:p>
      <w:pPr>
        <w:pStyle w:val="3"/>
        <w:spacing w:line="560" w:lineRule="exact"/>
        <w:ind w:firstLine="420" w:firstLineChars="200"/>
        <w:rPr>
          <w:rFonts w:ascii="Times New Roman" w:hAnsi="Times New Roman" w:eastAsia="黑体"/>
        </w:rPr>
      </w:pPr>
    </w:p>
    <w:p>
      <w:pPr>
        <w:pStyle w:val="3"/>
        <w:spacing w:after="0"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一、组委会</w:t>
      </w:r>
    </w:p>
    <w:p>
      <w:pPr>
        <w:pStyle w:val="2"/>
        <w:keepNext w:val="0"/>
        <w:keepLines w:val="0"/>
        <w:spacing w:before="0" w:after="0" w:line="560" w:lineRule="exact"/>
        <w:ind w:firstLine="643" w:firstLineChars="200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主任：</w:t>
      </w:r>
    </w:p>
    <w:p>
      <w:pPr>
        <w:pStyle w:val="3"/>
        <w:tabs>
          <w:tab w:val="left" w:pos="2078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曲晓杰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省工业和信息化厅副厅长</w:t>
      </w: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吴艳玲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省教育厅二级巡视员</w:t>
      </w: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pacing w:val="-11"/>
          <w:w w:val="95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杨红山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w w:val="95"/>
          <w:sz w:val="32"/>
          <w:szCs w:val="32"/>
        </w:rPr>
        <w:t>省人力资源和社会保障厅副厅长、一级巡视员</w:t>
      </w: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李和森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w w:val="95"/>
          <w:sz w:val="32"/>
          <w:szCs w:val="32"/>
        </w:rPr>
        <w:t>省总工会</w:t>
      </w:r>
      <w:r>
        <w:rPr>
          <w:rFonts w:ascii="Times New Roman" w:hAnsi="Times New Roman" w:eastAsia="仿宋_GB2312"/>
          <w:sz w:val="32"/>
          <w:szCs w:val="32"/>
        </w:rPr>
        <w:t>副主席</w:t>
      </w: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pacing w:val="-14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武  婷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共青团广东省委员会副书记</w:t>
      </w:r>
    </w:p>
    <w:p>
      <w:pPr>
        <w:pStyle w:val="2"/>
        <w:keepNext w:val="0"/>
        <w:keepLines w:val="0"/>
        <w:spacing w:before="0" w:after="0" w:line="560" w:lineRule="exact"/>
        <w:ind w:firstLine="643" w:firstLineChars="200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委员：</w:t>
      </w:r>
    </w:p>
    <w:p>
      <w:pPr>
        <w:pStyle w:val="3"/>
        <w:tabs>
          <w:tab w:val="left" w:pos="2078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董业民   省工业和信息化厅总工程师</w:t>
      </w:r>
    </w:p>
    <w:p>
      <w:pPr>
        <w:pStyle w:val="3"/>
        <w:tabs>
          <w:tab w:val="left" w:pos="2078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蓝艾青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省工业和信息化厅电子信息工业处处长</w:t>
      </w: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温世让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省人力资源和社会保障厅职业能力建设处一</w:t>
      </w:r>
    </w:p>
    <w:p>
      <w:pPr>
        <w:pStyle w:val="3"/>
        <w:tabs>
          <w:tab w:val="left" w:pos="2075"/>
        </w:tabs>
        <w:spacing w:after="0" w:line="560" w:lineRule="exact"/>
        <w:ind w:firstLine="2240" w:firstLineChars="7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级调研员</w:t>
      </w: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张坚雄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省教育厅职业教育与终身教育处副处长</w:t>
      </w:r>
    </w:p>
    <w:p>
      <w:pPr>
        <w:spacing w:line="560" w:lineRule="exact"/>
        <w:ind w:firstLine="1316"/>
      </w:pP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张祖耀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w w:val="95"/>
          <w:sz w:val="32"/>
          <w:szCs w:val="32"/>
        </w:rPr>
        <w:t>省总工会</w:t>
      </w:r>
      <w:r>
        <w:rPr>
          <w:rFonts w:ascii="Times New Roman" w:hAnsi="Times New Roman" w:eastAsia="仿宋_GB2312"/>
          <w:sz w:val="32"/>
          <w:szCs w:val="32"/>
        </w:rPr>
        <w:t>经济工作部部长</w:t>
      </w: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吴嘉亮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共青团广东省委员会青年发展部副部长</w:t>
      </w:r>
    </w:p>
    <w:p/>
    <w:p>
      <w:pPr>
        <w:widowControl/>
        <w:spacing w:line="560" w:lineRule="exact"/>
        <w:ind w:firstLine="640" w:firstLineChars="200"/>
        <w:jc w:val="left"/>
        <w:rPr>
          <w:rFonts w:eastAsia="仿宋_GB2312"/>
          <w:w w:val="95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杨晓明 </w:t>
      </w:r>
      <w:r>
        <w:rPr>
          <w:rFonts w:eastAsia="仿宋_GB2312"/>
          <w:w w:val="95"/>
          <w:kern w:val="0"/>
          <w:sz w:val="32"/>
          <w:szCs w:val="32"/>
        </w:rPr>
        <w:t xml:space="preserve">  工业和信息化部电子第五研究所软件与系统研</w:t>
      </w:r>
    </w:p>
    <w:p>
      <w:pPr>
        <w:widowControl/>
        <w:spacing w:line="560" w:lineRule="exact"/>
        <w:ind w:firstLine="2128" w:firstLineChars="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w w:val="95"/>
          <w:kern w:val="0"/>
          <w:sz w:val="32"/>
          <w:szCs w:val="32"/>
        </w:rPr>
        <w:t>究部主任</w:t>
      </w: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熊晓明   广东工业大学集成电路学院院长</w:t>
      </w: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3"/>
        <w:spacing w:after="0"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二、组委会办公室</w:t>
      </w:r>
    </w:p>
    <w:p>
      <w:pPr>
        <w:pStyle w:val="2"/>
        <w:keepNext w:val="0"/>
        <w:keepLines w:val="0"/>
        <w:spacing w:before="0" w:after="0" w:line="560" w:lineRule="exact"/>
        <w:ind w:firstLine="643" w:firstLineChars="200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主任：</w:t>
      </w:r>
    </w:p>
    <w:p>
      <w:pPr>
        <w:pStyle w:val="3"/>
        <w:tabs>
          <w:tab w:val="left" w:pos="2078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蓝艾青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省工业和信息化厅电子信息工业处处长</w:t>
      </w:r>
    </w:p>
    <w:p>
      <w:pPr>
        <w:pStyle w:val="2"/>
        <w:keepNext w:val="0"/>
        <w:keepLines w:val="0"/>
        <w:spacing w:before="0" w:after="0" w:line="560" w:lineRule="exact"/>
        <w:ind w:firstLine="643" w:firstLineChars="200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副主任：</w:t>
      </w:r>
    </w:p>
    <w:p>
      <w:pPr>
        <w:pStyle w:val="3"/>
        <w:tabs>
          <w:tab w:val="left" w:pos="2080"/>
        </w:tabs>
        <w:spacing w:after="0" w:line="560" w:lineRule="exact"/>
        <w:ind w:firstLine="640" w:firstLineChars="200"/>
        <w:rPr>
          <w:rFonts w:ascii="Times New Roman" w:hAnsi="Times New Roman" w:eastAsia="仿宋_GB2312"/>
          <w:spacing w:val="-10"/>
          <w:w w:val="95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陈世胜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w w:val="95"/>
          <w:sz w:val="32"/>
          <w:szCs w:val="32"/>
        </w:rPr>
        <w:t>省工业和信息化厅电子信息工业处副处长</w:t>
      </w: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张坚雄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省教育厅职业教育与终身教育处副处长</w:t>
      </w: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  帆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省职业技能服务指导中心副主任</w:t>
      </w:r>
    </w:p>
    <w:p>
      <w:pPr>
        <w:pStyle w:val="3"/>
        <w:tabs>
          <w:tab w:val="left" w:pos="1437"/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  慧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w w:val="95"/>
          <w:sz w:val="32"/>
          <w:szCs w:val="32"/>
        </w:rPr>
        <w:t>省总工会经济工作部副部长</w:t>
      </w:r>
    </w:p>
    <w:p>
      <w:pPr>
        <w:pStyle w:val="3"/>
        <w:tabs>
          <w:tab w:val="left" w:pos="2078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卢拓妍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省青年创业就业促进中心副主任</w:t>
      </w:r>
    </w:p>
    <w:p>
      <w:pPr>
        <w:pStyle w:val="3"/>
        <w:tabs>
          <w:tab w:val="left" w:pos="2078"/>
        </w:tabs>
        <w:spacing w:after="0" w:line="56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委员：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w w:val="95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吴跃前 </w:t>
      </w:r>
      <w:r>
        <w:rPr>
          <w:rFonts w:eastAsia="仿宋_GB2312"/>
          <w:w w:val="95"/>
          <w:kern w:val="0"/>
          <w:sz w:val="32"/>
          <w:szCs w:val="32"/>
        </w:rPr>
        <w:t xml:space="preserve"> 省工业和信息化厅电子信息工业处一级主任科员</w:t>
      </w:r>
    </w:p>
    <w:p>
      <w:pPr>
        <w:pStyle w:val="3"/>
        <w:tabs>
          <w:tab w:val="left" w:pos="1437"/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w w:val="95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郑  佳 </w:t>
      </w:r>
      <w:r>
        <w:rPr>
          <w:rFonts w:ascii="Times New Roman" w:hAnsi="Times New Roman" w:eastAsia="仿宋_GB2312"/>
          <w:w w:val="95"/>
          <w:sz w:val="32"/>
          <w:szCs w:val="32"/>
        </w:rPr>
        <w:t xml:space="preserve">  省教育厅</w:t>
      </w:r>
      <w:r>
        <w:rPr>
          <w:rFonts w:ascii="Times New Roman" w:hAnsi="Times New Roman" w:eastAsia="仿宋_GB2312"/>
          <w:sz w:val="32"/>
          <w:szCs w:val="32"/>
        </w:rPr>
        <w:t>职业教育与终身教育处四级调研员</w:t>
      </w: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吴  权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省职业技能服务指导中心科长</w:t>
      </w:r>
    </w:p>
    <w:p>
      <w:pPr>
        <w:pStyle w:val="3"/>
        <w:tabs>
          <w:tab w:val="left" w:pos="1437"/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黄海鹏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w w:val="95"/>
          <w:sz w:val="32"/>
          <w:szCs w:val="32"/>
        </w:rPr>
        <w:t>省总工会经济工作部二级主任科员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w w:val="95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谭  川</w:t>
      </w:r>
      <w:r>
        <w:rPr>
          <w:rFonts w:eastAsia="仿宋_GB2312"/>
          <w:kern w:val="0"/>
          <w:sz w:val="32"/>
          <w:szCs w:val="32"/>
        </w:rPr>
        <w:tab/>
      </w:r>
      <w:r>
        <w:rPr>
          <w:rFonts w:eastAsia="仿宋_GB2312"/>
          <w:w w:val="95"/>
          <w:kern w:val="0"/>
          <w:sz w:val="32"/>
          <w:szCs w:val="32"/>
        </w:rPr>
        <w:t xml:space="preserve">  省青年创业就业促进中心管理八级职员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w w:val="95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刘  建 </w:t>
      </w:r>
      <w:r>
        <w:rPr>
          <w:rFonts w:eastAsia="仿宋_GB2312"/>
          <w:w w:val="95"/>
          <w:kern w:val="0"/>
          <w:sz w:val="32"/>
          <w:szCs w:val="32"/>
        </w:rPr>
        <w:t xml:space="preserve">  工业和信息化部电子第五研究所软件与系统研</w:t>
      </w:r>
    </w:p>
    <w:p>
      <w:pPr>
        <w:widowControl/>
        <w:spacing w:line="560" w:lineRule="exact"/>
        <w:ind w:firstLine="2128" w:firstLineChars="700"/>
        <w:jc w:val="left"/>
        <w:rPr>
          <w:rFonts w:eastAsia="仿宋_GB2312"/>
          <w:w w:val="95"/>
          <w:kern w:val="0"/>
          <w:sz w:val="32"/>
          <w:szCs w:val="32"/>
        </w:rPr>
      </w:pPr>
      <w:r>
        <w:rPr>
          <w:rFonts w:eastAsia="仿宋_GB2312"/>
          <w:w w:val="95"/>
          <w:kern w:val="0"/>
          <w:sz w:val="32"/>
          <w:szCs w:val="32"/>
        </w:rPr>
        <w:t>究部副主任</w:t>
      </w:r>
    </w:p>
    <w:p>
      <w:pPr>
        <w:pStyle w:val="4"/>
        <w:spacing w:line="560" w:lineRule="exac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eastAsia="仿宋_GB2312"/>
          <w:w w:val="95"/>
          <w:kern w:val="0"/>
          <w:sz w:val="32"/>
          <w:szCs w:val="32"/>
        </w:rPr>
        <w:t xml:space="preserve"> </w:t>
      </w:r>
      <w:r>
        <w:rPr>
          <w:rFonts w:ascii="Times New Roman" w:eastAsia="仿宋_GB2312"/>
          <w:kern w:val="0"/>
          <w:sz w:val="32"/>
          <w:szCs w:val="32"/>
        </w:rPr>
        <w:t>石宇杰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w w:val="95"/>
          <w:kern w:val="0"/>
          <w:sz w:val="32"/>
          <w:szCs w:val="32"/>
        </w:rPr>
        <w:t xml:space="preserve">  广东工业大学集成电路学院党政办主任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潘雪花 </w:t>
      </w:r>
      <w:r>
        <w:rPr>
          <w:rFonts w:eastAsia="仿宋_GB2312"/>
          <w:w w:val="95"/>
          <w:kern w:val="0"/>
          <w:sz w:val="32"/>
          <w:szCs w:val="32"/>
        </w:rPr>
        <w:t xml:space="preserve">  省集成电路行业协会秘书长</w:t>
      </w:r>
      <w:r>
        <w:rPr>
          <w:rFonts w:eastAsia="仿宋_GB2312"/>
          <w:sz w:val="32"/>
          <w:szCs w:val="32"/>
        </w:rPr>
        <w:tab/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pacing w:val="-10"/>
        </w:rPr>
      </w:pPr>
      <w:r>
        <w:rPr>
          <w:rFonts w:eastAsia="仿宋_GB2312"/>
          <w:kern w:val="0"/>
          <w:sz w:val="32"/>
          <w:szCs w:val="32"/>
        </w:rPr>
        <w:t xml:space="preserve">黄庆红 </w:t>
      </w:r>
      <w:r>
        <w:rPr>
          <w:rFonts w:eastAsia="仿宋_GB2312"/>
          <w:w w:val="95"/>
          <w:kern w:val="0"/>
          <w:sz w:val="32"/>
          <w:szCs w:val="32"/>
        </w:rPr>
        <w:t xml:space="preserve">  杭州朗迅科技有限公司执行董事、副总裁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96D3C"/>
    <w:rsid w:val="16B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2021-10-11T04:21:00Z</dcterms:created>
  <dc:creator>林鑫毅</dc:creator>
  <cp:lastModifiedBy>林鑫毅</cp:lastModifiedBy>
  <dcterms:modified xsi:type="dcterms:W3CDTF">2021-10-11T04:22:09Z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