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FD6D" w14:textId="77777777" w:rsidR="00A22A4D" w:rsidRDefault="00A22A4D" w:rsidP="00A22A4D">
      <w:pPr>
        <w:pStyle w:val="a7"/>
        <w:shd w:val="clear" w:color="auto" w:fill="FFFFFF"/>
        <w:spacing w:before="120" w:beforeAutospacing="0" w:after="120" w:afterAutospacing="0" w:line="6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附件1：</w:t>
      </w:r>
    </w:p>
    <w:p w14:paraId="7E10F9DD" w14:textId="77777777" w:rsidR="00A22A4D" w:rsidRDefault="00A22A4D" w:rsidP="00A22A4D">
      <w:pPr>
        <w:pStyle w:val="a7"/>
        <w:shd w:val="clear" w:color="auto" w:fill="FFFFFF"/>
        <w:spacing w:before="120" w:beforeAutospacing="0" w:after="120" w:afterAutospacing="0" w:line="640" w:lineRule="exact"/>
        <w:jc w:val="center"/>
        <w:rPr>
          <w:rFonts w:ascii="仿宋" w:eastAsia="仿宋" w:hAnsi="仿宋" w:cs="仿宋"/>
          <w:b/>
          <w:color w:val="000000" w:themeColor="text1"/>
          <w:sz w:val="52"/>
          <w:szCs w:val="32"/>
        </w:rPr>
      </w:pPr>
      <w:r>
        <w:rPr>
          <w:rFonts w:ascii="仿宋" w:eastAsia="仿宋" w:hAnsi="仿宋" w:cs="仿宋" w:hint="eastAsia"/>
          <w:b/>
          <w:color w:val="000000" w:themeColor="text1"/>
          <w:sz w:val="52"/>
          <w:szCs w:val="32"/>
        </w:rPr>
        <w:t>入库承诺书</w:t>
      </w:r>
    </w:p>
    <w:p w14:paraId="6C4E871F" w14:textId="77777777" w:rsidR="00A22A4D" w:rsidRDefault="00A22A4D" w:rsidP="00A22A4D">
      <w:pPr>
        <w:pStyle w:val="a7"/>
        <w:shd w:val="clear" w:color="auto" w:fill="FFFFFF"/>
        <w:spacing w:before="120" w:beforeAutospacing="0" w:after="120" w:afterAutospacing="0" w:line="640" w:lineRule="exac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致：汕头市土地储备中心</w:t>
      </w:r>
    </w:p>
    <w:p w14:paraId="1BA2A993" w14:textId="77777777" w:rsidR="00A22A4D" w:rsidRDefault="00A22A4D" w:rsidP="00A22A4D">
      <w:pPr>
        <w:pStyle w:val="a7"/>
        <w:shd w:val="clear" w:color="auto" w:fill="FFFFFF"/>
        <w:spacing w:before="120" w:after="120" w:line="6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就贵中心拟建立汕头市土地储备机构法律顾问库一事，本所自愿申请加入成为该法律顾问库的入库机构。现本所及拟推荐入库律师特就入库有关事宜承诺如下：</w:t>
      </w:r>
    </w:p>
    <w:p w14:paraId="4A5022E0" w14:textId="77777777" w:rsidR="00A22A4D" w:rsidRDefault="00A22A4D" w:rsidP="00A22A4D">
      <w:pPr>
        <w:pStyle w:val="a7"/>
        <w:shd w:val="clear" w:color="auto" w:fill="FFFFFF"/>
        <w:spacing w:before="120" w:beforeAutospacing="0" w:after="120" w:afterAutospacing="0" w:line="640" w:lineRule="exact"/>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一、本所及拟推荐入库律师已经认真阅读贵中心发布的公告，并完全理解、接受该公告内容。</w:t>
      </w:r>
    </w:p>
    <w:p w14:paraId="7F56C73C" w14:textId="77777777" w:rsidR="00A22A4D" w:rsidRDefault="00A22A4D" w:rsidP="00A22A4D">
      <w:pPr>
        <w:pStyle w:val="a7"/>
        <w:shd w:val="clear" w:color="auto" w:fill="FFFFFF"/>
        <w:spacing w:before="120" w:beforeAutospacing="0" w:after="120" w:afterAutospacing="0" w:line="640" w:lineRule="exact"/>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二、本所及拟推荐入库律师确保所提交的相关入库申请文件的真实性、有效性。</w:t>
      </w:r>
    </w:p>
    <w:p w14:paraId="3F263D29" w14:textId="77777777" w:rsidR="00A22A4D" w:rsidRDefault="00A22A4D" w:rsidP="00A22A4D">
      <w:pPr>
        <w:pStyle w:val="a7"/>
        <w:shd w:val="clear" w:color="auto" w:fill="FFFFFF"/>
        <w:spacing w:before="120" w:beforeAutospacing="0" w:after="120" w:afterAutospacing="0" w:line="640" w:lineRule="exact"/>
        <w:ind w:firstLine="640"/>
        <w:rPr>
          <w:rFonts w:ascii="仿宋" w:eastAsia="仿宋" w:hAnsi="仿宋" w:cs="仿宋"/>
          <w:bCs/>
          <w:color w:val="000000" w:themeColor="text1"/>
          <w:sz w:val="32"/>
          <w:szCs w:val="32"/>
        </w:rPr>
      </w:pPr>
      <w:r>
        <w:rPr>
          <w:rFonts w:ascii="仿宋" w:eastAsia="仿宋" w:hAnsi="仿宋" w:cs="仿宋" w:hint="eastAsia"/>
          <w:color w:val="000000" w:themeColor="text1"/>
          <w:sz w:val="32"/>
          <w:szCs w:val="32"/>
        </w:rPr>
        <w:t>三、本所及拟推荐入库律师确保入库后，</w:t>
      </w:r>
      <w:r>
        <w:rPr>
          <w:rFonts w:ascii="仿宋" w:eastAsia="仿宋" w:hAnsi="仿宋" w:cs="仿宋" w:hint="eastAsia"/>
          <w:bCs/>
          <w:color w:val="000000" w:themeColor="text1"/>
          <w:sz w:val="32"/>
          <w:szCs w:val="32"/>
        </w:rPr>
        <w:t>对因入库或后续聘任所获得的有关业务、信息及其它保密事项与专有资料应当予以保密；除法律有明确要求的情况下及对履行其相应工作职责而需知道前述保密事宜的雇员外，未经同意，不得对外透露保密资料。</w:t>
      </w:r>
    </w:p>
    <w:p w14:paraId="39052B2E" w14:textId="77777777" w:rsidR="00A22A4D" w:rsidRDefault="00A22A4D" w:rsidP="00A22A4D">
      <w:pPr>
        <w:pStyle w:val="a7"/>
        <w:shd w:val="clear" w:color="auto" w:fill="FFFFFF"/>
        <w:spacing w:before="120" w:beforeAutospacing="0" w:after="120" w:afterAutospacing="0" w:line="640" w:lineRule="exact"/>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特此承诺</w:t>
      </w:r>
    </w:p>
    <w:p w14:paraId="16566306" w14:textId="77777777" w:rsidR="00A22A4D" w:rsidRDefault="00A22A4D" w:rsidP="00A22A4D">
      <w:pPr>
        <w:pStyle w:val="a7"/>
        <w:shd w:val="clear" w:color="auto" w:fill="FFFFFF"/>
        <w:spacing w:before="120" w:beforeAutospacing="0" w:after="120" w:afterAutospacing="0" w:line="640" w:lineRule="exact"/>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律师事务所（盖章）：</w:t>
      </w:r>
    </w:p>
    <w:p w14:paraId="0B219275" w14:textId="77777777" w:rsidR="00A22A4D" w:rsidRDefault="00A22A4D" w:rsidP="00A22A4D">
      <w:pPr>
        <w:pStyle w:val="a7"/>
        <w:shd w:val="clear" w:color="auto" w:fill="FFFFFF"/>
        <w:spacing w:before="120" w:beforeAutospacing="0" w:after="120" w:afterAutospacing="0" w:line="640" w:lineRule="exact"/>
        <w:ind w:firstLine="640"/>
        <w:rPr>
          <w:rFonts w:ascii="仿宋" w:eastAsia="仿宋" w:hAnsi="仿宋" w:cs="仿宋"/>
          <w:color w:val="000000" w:themeColor="text1"/>
          <w:sz w:val="32"/>
          <w:szCs w:val="32"/>
        </w:rPr>
      </w:pPr>
    </w:p>
    <w:p w14:paraId="3C3762F9" w14:textId="341620AD" w:rsidR="00964248" w:rsidRPr="00A22A4D" w:rsidRDefault="00A22A4D" w:rsidP="00A22A4D">
      <w:pPr>
        <w:pStyle w:val="a7"/>
        <w:shd w:val="clear" w:color="auto" w:fill="FFFFFF"/>
        <w:spacing w:before="120" w:beforeAutospacing="0" w:after="120" w:afterAutospacing="0" w:line="640" w:lineRule="exact"/>
        <w:ind w:firstLine="640"/>
        <w:jc w:val="both"/>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推荐入库律师（签名）：</w:t>
      </w:r>
    </w:p>
    <w:sectPr w:rsidR="00964248" w:rsidRPr="00A22A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5A61" w14:textId="77777777" w:rsidR="00D208EC" w:rsidRDefault="00D208EC" w:rsidP="00A22A4D">
      <w:r>
        <w:separator/>
      </w:r>
    </w:p>
  </w:endnote>
  <w:endnote w:type="continuationSeparator" w:id="0">
    <w:p w14:paraId="29BD50C6" w14:textId="77777777" w:rsidR="00D208EC" w:rsidRDefault="00D208EC" w:rsidP="00A2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8C11" w14:textId="77777777" w:rsidR="00D208EC" w:rsidRDefault="00D208EC" w:rsidP="00A22A4D">
      <w:r>
        <w:separator/>
      </w:r>
    </w:p>
  </w:footnote>
  <w:footnote w:type="continuationSeparator" w:id="0">
    <w:p w14:paraId="325DADB8" w14:textId="77777777" w:rsidR="00D208EC" w:rsidRDefault="00D208EC" w:rsidP="00A22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49"/>
    <w:rsid w:val="00964248"/>
    <w:rsid w:val="00A22A4D"/>
    <w:rsid w:val="00D208EC"/>
    <w:rsid w:val="00DC3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85D0A"/>
  <w15:chartTrackingRefBased/>
  <w15:docId w15:val="{F1301244-F608-4E69-BE65-1213938D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A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2A4D"/>
    <w:rPr>
      <w:sz w:val="18"/>
      <w:szCs w:val="18"/>
    </w:rPr>
  </w:style>
  <w:style w:type="paragraph" w:styleId="a5">
    <w:name w:val="footer"/>
    <w:basedOn w:val="a"/>
    <w:link w:val="a6"/>
    <w:uiPriority w:val="99"/>
    <w:unhideWhenUsed/>
    <w:rsid w:val="00A22A4D"/>
    <w:pPr>
      <w:tabs>
        <w:tab w:val="center" w:pos="4153"/>
        <w:tab w:val="right" w:pos="8306"/>
      </w:tabs>
      <w:snapToGrid w:val="0"/>
      <w:jc w:val="left"/>
    </w:pPr>
    <w:rPr>
      <w:sz w:val="18"/>
      <w:szCs w:val="18"/>
    </w:rPr>
  </w:style>
  <w:style w:type="character" w:customStyle="1" w:styleId="a6">
    <w:name w:val="页脚 字符"/>
    <w:basedOn w:val="a0"/>
    <w:link w:val="a5"/>
    <w:uiPriority w:val="99"/>
    <w:rsid w:val="00A22A4D"/>
    <w:rPr>
      <w:sz w:val="18"/>
      <w:szCs w:val="18"/>
    </w:rPr>
  </w:style>
  <w:style w:type="paragraph" w:styleId="a7">
    <w:name w:val="Normal (Web)"/>
    <w:basedOn w:val="a"/>
    <w:uiPriority w:val="99"/>
    <w:unhideWhenUsed/>
    <w:qFormat/>
    <w:rsid w:val="00A22A4D"/>
    <w:pPr>
      <w:widowControl/>
      <w:spacing w:before="100" w:beforeAutospacing="1" w:after="100" w:afterAutospacing="1" w:line="207"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Yiwen</dc:creator>
  <cp:keywords/>
  <dc:description/>
  <cp:lastModifiedBy>Li Yiwen</cp:lastModifiedBy>
  <cp:revision>2</cp:revision>
  <dcterms:created xsi:type="dcterms:W3CDTF">2021-08-25T03:16:00Z</dcterms:created>
  <dcterms:modified xsi:type="dcterms:W3CDTF">2021-08-25T03:16:00Z</dcterms:modified>
</cp:coreProperties>
</file>