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eastAsia="方正仿宋_GBK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color w:val="auto"/>
          <w:sz w:val="32"/>
          <w:szCs w:val="32"/>
        </w:rPr>
        <w:t>附件</w:t>
      </w:r>
      <w:r>
        <w:rPr>
          <w:rFonts w:hint="eastAsia" w:eastAsia="方正仿宋_GBK"/>
          <w:color w:val="auto"/>
          <w:sz w:val="32"/>
          <w:szCs w:val="32"/>
        </w:rPr>
        <w:t>1</w:t>
      </w:r>
      <w:r>
        <w:rPr>
          <w:rFonts w:eastAsia="方正仿宋_GBK"/>
          <w:color w:val="auto"/>
          <w:sz w:val="32"/>
          <w:szCs w:val="32"/>
        </w:rPr>
        <w:t>-1</w:t>
      </w:r>
      <w:r>
        <w:rPr>
          <w:rFonts w:hint="eastAsia" w:ascii="方正仿宋_GBK" w:eastAsia="方正仿宋_GBK"/>
          <w:color w:val="auto"/>
          <w:sz w:val="32"/>
          <w:szCs w:val="32"/>
        </w:rPr>
        <w:t>：</w:t>
      </w:r>
    </w:p>
    <w:p>
      <w:pPr>
        <w:snapToGrid w:val="0"/>
        <w:spacing w:line="520" w:lineRule="exact"/>
        <w:jc w:val="center"/>
        <w:rPr>
          <w:rFonts w:hint="eastAsia" w:ascii="方正小标宋简体" w:eastAsia="方正小标宋简体" w:cs="方正小标宋简体"/>
          <w:color w:val="auto"/>
          <w:sz w:val="36"/>
          <w:szCs w:val="36"/>
          <w:lang w:bidi="ar-SA"/>
        </w:rPr>
      </w:pPr>
    </w:p>
    <w:p>
      <w:pPr>
        <w:snapToGrid w:val="0"/>
        <w:spacing w:line="520" w:lineRule="exact"/>
        <w:jc w:val="center"/>
        <w:rPr>
          <w:rFonts w:hint="eastAsia" w:ascii="方正小标宋简体" w:eastAsia="方正小标宋简体" w:cs="方正小标宋简体"/>
          <w:color w:val="auto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bidi="ar-SA"/>
        </w:rPr>
        <w:t>限售股转让奖励申请表</w:t>
      </w:r>
    </w:p>
    <w:p>
      <w:pPr>
        <w:jc w:val="left"/>
        <w:rPr>
          <w:rFonts w:hint="eastAsia" w:ascii="方正仿宋_GBK" w:eastAsia="方正仿宋_GBK"/>
          <w:color w:val="auto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>申请单位：                                                                        金额单位：元</w:t>
      </w:r>
    </w:p>
    <w:tbl>
      <w:tblPr>
        <w:tblStyle w:val="9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002"/>
        <w:gridCol w:w="2236"/>
        <w:gridCol w:w="1614"/>
        <w:gridCol w:w="2225"/>
        <w:gridCol w:w="192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持有者基本</w:t>
            </w:r>
          </w:p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证券账户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证件名称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国籍（</w:t>
            </w:r>
            <w:r>
              <w:rPr>
                <w:rFonts w:ascii="方正仿宋_GBK" w:eastAsia="方正仿宋_GBK"/>
                <w:color w:val="auto"/>
                <w:sz w:val="28"/>
                <w:szCs w:val="28"/>
              </w:rPr>
              <w:t>地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区）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中国境内有效联系地址和邮编</w:t>
            </w:r>
          </w:p>
        </w:tc>
        <w:tc>
          <w:tcPr>
            <w:tcW w:w="10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第三方存管账户开户行</w:t>
            </w:r>
          </w:p>
        </w:tc>
        <w:tc>
          <w:tcPr>
            <w:tcW w:w="3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第三方存管账号</w:t>
            </w: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证券</w:t>
            </w:r>
          </w:p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机构</w:t>
            </w:r>
          </w:p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托管证券机构名称</w:t>
            </w:r>
          </w:p>
        </w:tc>
        <w:tc>
          <w:tcPr>
            <w:tcW w:w="6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扣缴义务人编号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地址和邮编</w:t>
            </w:r>
          </w:p>
        </w:tc>
        <w:tc>
          <w:tcPr>
            <w:tcW w:w="3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开户银行名称</w:t>
            </w:r>
          </w:p>
        </w:tc>
        <w:tc>
          <w:tcPr>
            <w:tcW w:w="3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开户银行账号</w:t>
            </w: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交易和纳税</w:t>
            </w:r>
          </w:p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股票代码和名称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交易股份数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交易金额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/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实际纳税额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金额大写：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7" w:hRule="atLeast"/>
        </w:trPr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税务部门意见：</w:t>
            </w:r>
          </w:p>
          <w:p>
            <w:pPr>
              <w:snapToGrid w:val="0"/>
              <w:ind w:firstLine="560" w:firstLineChars="20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本次（持有者名称）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转让限售股共计缴纳个人所得税</w:t>
            </w:r>
            <w:r>
              <w:rPr>
                <w:rFonts w:ascii="方正仿宋_GBK" w:eastAsia="方正仿宋_GBK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、企业所得税</w:t>
            </w:r>
            <w:r>
              <w:rPr>
                <w:rFonts w:ascii="方正仿宋_GBK" w:eastAsia="方正仿宋_GBK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方正仿宋_GBK" w:eastAsia="方正仿宋_GBK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元，其中：市级库税收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元，区（县）级库税收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方正仿宋_GBK" w:eastAsia="方正仿宋_GBK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方正仿宋_GBK" w:eastAsia="方正仿宋_GBK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元。</w:t>
            </w:r>
          </w:p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完税凭证编号：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snapToGrid w:val="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               </w:t>
            </w:r>
          </w:p>
          <w:p>
            <w:pPr>
              <w:snapToGrid w:val="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（公章）</w:t>
            </w:r>
          </w:p>
          <w:p>
            <w:pPr>
              <w:snapToGrid w:val="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             年  月  日 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市金融局意见：</w:t>
            </w:r>
          </w:p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（经初步审核，报送资料符合条件）</w:t>
            </w:r>
          </w:p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（公章）</w:t>
            </w:r>
          </w:p>
          <w:p>
            <w:pPr>
              <w:wordWrap w:val="0"/>
              <w:snapToGrid w:val="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年 </w:t>
            </w:r>
            <w:r>
              <w:rPr>
                <w:rFonts w:ascii="方正仿宋_GBK" w:eastAsia="方正仿宋_GBK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月  日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区财政局意见：</w:t>
            </w:r>
          </w:p>
          <w:p>
            <w:pPr>
              <w:snapToGrid w:val="0"/>
              <w:ind w:firstLine="560" w:firstLineChars="20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本次（持有者名称）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方正仿宋_GBK" w:eastAsia="方正仿宋_GBK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转让限售股，应由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区财政局承担奖励金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元。</w:t>
            </w:r>
          </w:p>
          <w:p>
            <w:pPr>
              <w:snapToGrid w:val="0"/>
              <w:jc w:val="lef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     </w:t>
            </w:r>
          </w:p>
          <w:p>
            <w:pPr>
              <w:snapToGrid w:val="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 （公章）</w:t>
            </w:r>
          </w:p>
          <w:p>
            <w:pPr>
              <w:snapToGrid w:val="0"/>
              <w:ind w:firstLine="1400" w:firstLineChars="50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年</w:t>
            </w:r>
            <w:r>
              <w:rPr>
                <w:rFonts w:ascii="方正仿宋_GBK" w:eastAsia="方正仿宋_GBK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月  日</w:t>
            </w: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市财政局意见：</w:t>
            </w:r>
          </w:p>
          <w:p>
            <w:pPr>
              <w:snapToGrid w:val="0"/>
              <w:ind w:firstLine="560" w:firstLineChars="20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本次（持有者名称）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转让限售股，应由汕头市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财政局承担奖励金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元。</w:t>
            </w:r>
          </w:p>
          <w:p>
            <w:pPr>
              <w:wordWrap w:val="0"/>
              <w:snapToGrid w:val="0"/>
              <w:ind w:left="560" w:hanging="560" w:hangingChars="20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</w:t>
            </w:r>
          </w:p>
          <w:p>
            <w:pPr>
              <w:wordWrap w:val="0"/>
              <w:snapToGrid w:val="0"/>
              <w:ind w:left="560" w:hanging="560" w:hangingChars="20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ascii="方正仿宋_GBK" w:eastAsia="方正仿宋_GBK"/>
                <w:color w:val="auto"/>
                <w:sz w:val="28"/>
                <w:szCs w:val="28"/>
              </w:rPr>
              <w:t xml:space="preserve"> </w:t>
            </w:r>
          </w:p>
          <w:p>
            <w:pPr>
              <w:wordWrap w:val="0"/>
              <w:snapToGrid w:val="0"/>
              <w:jc w:val="both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wordWrap w:val="0"/>
              <w:snapToGrid w:val="0"/>
              <w:ind w:left="560" w:hanging="560" w:hangingChars="20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（公章）</w:t>
            </w:r>
          </w:p>
          <w:p>
            <w:pPr>
              <w:snapToGrid w:val="0"/>
              <w:jc w:val="right"/>
              <w:rPr>
                <w:rFonts w:hint="eastAsia" w:ascii="方正仿宋_GBK"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  年 </w:t>
            </w:r>
            <w:r>
              <w:rPr>
                <w:rFonts w:ascii="方正仿宋_GBK" w:eastAsia="方正仿宋_GBK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月  日</w:t>
            </w:r>
          </w:p>
        </w:tc>
      </w:tr>
    </w:tbl>
    <w:p>
      <w:pPr>
        <w:snapToGrid w:val="0"/>
        <w:jc w:val="left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>说明：</w:t>
      </w:r>
      <w:r>
        <w:rPr>
          <w:rFonts w:hint="eastAsia" w:eastAsia="方正仿宋_GBK"/>
          <w:color w:val="auto"/>
          <w:sz w:val="28"/>
          <w:szCs w:val="28"/>
        </w:rPr>
        <w:t>1</w:t>
      </w:r>
      <w:r>
        <w:rPr>
          <w:rFonts w:hint="eastAsia" w:ascii="方正仿宋_GBK" w:eastAsia="方正仿宋_GBK"/>
          <w:color w:val="auto"/>
          <w:sz w:val="28"/>
          <w:szCs w:val="28"/>
        </w:rPr>
        <w:t>、持有者缴纳税种请在</w:t>
      </w:r>
      <w:r>
        <w:rPr>
          <w:rFonts w:ascii="方正仿宋_GBK" w:eastAsia="方正仿宋_GBK"/>
          <w:color w:val="auto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中打“</w:t>
      </w:r>
      <w:r>
        <w:rPr>
          <w:rFonts w:hint="eastAsia" w:ascii="方正仿宋_GBK" w:eastAsia="方正仿宋_GBK" w:cs="方正仿宋_GBK"/>
          <w:color w:val="auto"/>
          <w:sz w:val="28"/>
          <w:szCs w:val="28"/>
          <w:lang w:val="en-US" w:eastAsia="zh-CN" w:bidi="ar-SA"/>
        </w:rPr>
        <w:t>√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”确认；</w:t>
      </w:r>
    </w:p>
    <w:p>
      <w:pPr>
        <w:snapToGrid w:val="0"/>
        <w:jc w:val="left"/>
        <w:rPr>
          <w:rFonts w:hint="eastAsia" w:ascii="方正仿宋_GBK" w:eastAsia="方正仿宋_GBK"/>
          <w:color w:val="auto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 xml:space="preserve">      </w:t>
      </w:r>
      <w:r>
        <w:rPr>
          <w:rFonts w:hint="eastAsia" w:eastAsia="方正仿宋_GBK"/>
          <w:color w:val="auto"/>
          <w:sz w:val="28"/>
          <w:szCs w:val="28"/>
        </w:rPr>
        <w:t>2</w:t>
      </w:r>
      <w:r>
        <w:rPr>
          <w:rFonts w:hint="eastAsia" w:ascii="方正仿宋_GBK" w:eastAsia="方正仿宋_GBK"/>
          <w:color w:val="auto"/>
          <w:sz w:val="28"/>
          <w:szCs w:val="28"/>
        </w:rPr>
        <w:t>、本表适用于奖励标准</w:t>
      </w:r>
      <w:r>
        <w:rPr>
          <w:rFonts w:hint="eastAsia" w:eastAsia="方正仿宋_GBK"/>
          <w:color w:val="auto"/>
          <w:sz w:val="28"/>
          <w:szCs w:val="28"/>
        </w:rPr>
        <w:t>1</w:t>
      </w:r>
      <w:r>
        <w:rPr>
          <w:rFonts w:hint="eastAsia" w:ascii="方正仿宋_GBK" w:eastAsia="方正仿宋_GBK"/>
          <w:color w:val="auto"/>
          <w:sz w:val="28"/>
          <w:szCs w:val="28"/>
        </w:rPr>
        <w:t>、</w:t>
      </w:r>
      <w:r>
        <w:rPr>
          <w:rFonts w:hint="eastAsia" w:eastAsia="方正仿宋_GBK"/>
          <w:color w:val="auto"/>
          <w:sz w:val="28"/>
          <w:szCs w:val="28"/>
        </w:rPr>
        <w:t>2</w:t>
      </w:r>
      <w:r>
        <w:rPr>
          <w:rFonts w:hint="eastAsia" w:ascii="方正仿宋_GBK" w:eastAsia="方正仿宋_GBK"/>
          <w:color w:val="auto"/>
          <w:sz w:val="28"/>
          <w:szCs w:val="28"/>
        </w:rPr>
        <w:t>、</w:t>
      </w:r>
      <w:r>
        <w:rPr>
          <w:rFonts w:hint="eastAsia" w:eastAsia="方正仿宋_GBK"/>
          <w:color w:val="auto"/>
          <w:sz w:val="28"/>
          <w:szCs w:val="28"/>
        </w:rPr>
        <w:t>4</w:t>
      </w:r>
      <w:r>
        <w:rPr>
          <w:rFonts w:hint="eastAsia" w:ascii="方正仿宋_GBK" w:eastAsia="方正仿宋_GBK"/>
          <w:color w:val="auto"/>
          <w:sz w:val="28"/>
          <w:szCs w:val="28"/>
        </w:rPr>
        <w:t>。</w:t>
      </w:r>
    </w:p>
    <w:p>
      <w:pPr>
        <w:snapToGrid w:val="0"/>
        <w:ind w:firstLine="840" w:firstLineChars="300"/>
        <w:rPr>
          <w:rFonts w:hint="eastAsia" w:ascii="方正仿宋_GBK" w:eastAsia="方正仿宋_GBK"/>
          <w:color w:val="auto"/>
          <w:sz w:val="28"/>
          <w:szCs w:val="28"/>
        </w:rPr>
      </w:pPr>
      <w:r>
        <w:rPr>
          <w:rFonts w:hint="eastAsia" w:eastAsia="方正仿宋_GBK"/>
          <w:color w:val="auto"/>
          <w:sz w:val="28"/>
          <w:szCs w:val="28"/>
        </w:rPr>
        <w:t>3</w:t>
      </w:r>
      <w:r>
        <w:rPr>
          <w:rFonts w:hint="eastAsia" w:ascii="方正仿宋_GBK" w:eastAsia="方正仿宋_GBK"/>
          <w:sz w:val="28"/>
          <w:szCs w:val="28"/>
        </w:rPr>
        <w:t>、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本表</w:t>
      </w:r>
      <w:r>
        <w:rPr>
          <w:rFonts w:hint="eastAsia" w:ascii="方正仿宋_GBK" w:eastAsia="方正仿宋_GBK"/>
          <w:color w:val="auto"/>
          <w:sz w:val="28"/>
          <w:szCs w:val="28"/>
        </w:rPr>
        <w:t>需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经</w:t>
      </w:r>
      <w:r>
        <w:rPr>
          <w:rFonts w:hint="eastAsia" w:ascii="方正仿宋_GBK" w:eastAsia="方正仿宋_GBK"/>
          <w:color w:val="auto"/>
          <w:sz w:val="28"/>
          <w:szCs w:val="28"/>
        </w:rPr>
        <w:t>主管税务机关确认纳税金额，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并附上</w:t>
      </w:r>
      <w:r>
        <w:rPr>
          <w:rFonts w:hint="eastAsia" w:ascii="方正仿宋_GBK" w:eastAsia="方正仿宋_GBK"/>
          <w:color w:val="auto"/>
          <w:sz w:val="28"/>
          <w:szCs w:val="28"/>
        </w:rPr>
        <w:t>税务机关出具的完税凭证。</w:t>
      </w:r>
    </w:p>
    <w:p>
      <w:pPr>
        <w:snapToGrid w:val="0"/>
        <w:ind w:firstLine="840" w:firstLineChars="300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>4、本表及相关申报材料一式四份，税务部门、市、区财政局、金融局各一份。</w:t>
      </w:r>
    </w:p>
    <w:p>
      <w:pPr>
        <w:jc w:val="left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1-</w:t>
      </w:r>
      <w:r>
        <w:rPr>
          <w:rFonts w:hint="eastAsia" w:eastAsia="方正仿宋_GBK"/>
          <w:color w:val="auto"/>
          <w:sz w:val="32"/>
          <w:szCs w:val="32"/>
        </w:rPr>
        <w:t>2</w:t>
      </w:r>
      <w:r>
        <w:rPr>
          <w:rFonts w:hint="eastAsia" w:ascii="方正仿宋_GBK" w:eastAsia="方正仿宋_GBK"/>
          <w:color w:val="auto"/>
          <w:sz w:val="32"/>
          <w:szCs w:val="32"/>
        </w:rPr>
        <w:t>：</w:t>
      </w:r>
    </w:p>
    <w:p>
      <w:pPr>
        <w:jc w:val="left"/>
        <w:rPr>
          <w:rFonts w:hint="eastAsia" w:ascii="方正仿宋_GBK" w:eastAsia="方正仿宋_GBK"/>
          <w:color w:val="auto"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hint="eastAsia" w:ascii="方正小标宋简体" w:eastAsia="方正小标宋简体" w:cs="方正小标宋简体"/>
          <w:color w:val="auto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bidi="ar-SA"/>
        </w:rPr>
        <w:t>限售股转让奖励申请表</w:t>
      </w:r>
    </w:p>
    <w:p>
      <w:pPr>
        <w:jc w:val="left"/>
        <w:rPr>
          <w:rFonts w:hint="eastAsia" w:ascii="方正仿宋_GBK" w:eastAsia="方正仿宋_GBK"/>
          <w:color w:val="auto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>申请单位：                                                                        金额单位：元</w:t>
      </w:r>
    </w:p>
    <w:tbl>
      <w:tblPr>
        <w:tblStyle w:val="9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926"/>
        <w:gridCol w:w="2636"/>
        <w:gridCol w:w="1474"/>
        <w:gridCol w:w="21"/>
        <w:gridCol w:w="2305"/>
        <w:gridCol w:w="2029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持有者基本</w:t>
            </w:r>
          </w:p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国籍（地区）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/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证件名称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/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中国境内有效联系地址和邮编</w:t>
            </w:r>
          </w:p>
        </w:tc>
        <w:tc>
          <w:tcPr>
            <w:tcW w:w="10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法人</w:t>
            </w:r>
          </w:p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股东</w:t>
            </w:r>
          </w:p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扣缴义务人编号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/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地址和邮编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/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开户银行名称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开户银行账号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/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持有上市公司股权数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持有上市公司股权资产占总体资产比例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交易和纳税</w:t>
            </w:r>
          </w:p>
          <w:p>
            <w:pPr>
              <w:snapToGrid w:val="0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交易股份数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交易金额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/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实际纳税额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金额大写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7" w:hRule="atLeast"/>
        </w:trPr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税务部门意见：</w:t>
            </w:r>
          </w:p>
          <w:p>
            <w:pPr>
              <w:snapToGrid w:val="0"/>
              <w:ind w:firstLine="560" w:firstLineChars="20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本次（持有者名称）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转让限售股共计缴纳个人所得税</w:t>
            </w:r>
            <w:r>
              <w:rPr>
                <w:rFonts w:ascii="方正仿宋_GBK" w:eastAsia="方正仿宋_GBK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、企业所得税</w:t>
            </w:r>
            <w:r>
              <w:rPr>
                <w:rFonts w:ascii="方正仿宋_GBK" w:eastAsia="方正仿宋_GBK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元，其中：市级库税收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元，区（县）级库税收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元。</w:t>
            </w:r>
          </w:p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完税凭证编号：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napToGrid w:val="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</w:pPr>
          </w:p>
          <w:p>
            <w:pPr>
              <w:snapToGrid w:val="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napToGrid w:val="0"/>
              <w:ind w:left="0"/>
              <w:jc w:val="both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（公章）</w:t>
            </w:r>
          </w:p>
          <w:p>
            <w:pPr>
              <w:snapToGrid w:val="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             年  月  日 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市金融局意见：</w:t>
            </w:r>
          </w:p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（经初步审核，报送资料符合条件）</w:t>
            </w:r>
          </w:p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980" w:firstLineChars="35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980" w:firstLineChars="35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980" w:firstLineChars="35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firstLine="980" w:firstLineChars="35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（公章）</w:t>
            </w:r>
          </w:p>
          <w:p>
            <w:pPr>
              <w:snapToGrid w:val="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    年</w:t>
            </w:r>
            <w:r>
              <w:rPr>
                <w:rFonts w:ascii="方正仿宋_GBK" w:eastAsia="方正仿宋_GBK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月  日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区财政局意见：</w:t>
            </w:r>
          </w:p>
          <w:p>
            <w:pPr>
              <w:snapToGrid w:val="0"/>
              <w:ind w:firstLine="560" w:firstLineChars="20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本次（持有者名称）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转让限售股，应由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区财政局承担奖励金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元。</w:t>
            </w:r>
          </w:p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       </w:t>
            </w:r>
          </w:p>
          <w:p>
            <w:pPr>
              <w:snapToGrid w:val="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（公章）</w:t>
            </w:r>
          </w:p>
          <w:p>
            <w:pPr>
              <w:snapToGrid w:val="0"/>
              <w:ind w:firstLine="1400" w:firstLineChars="50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年</w:t>
            </w:r>
            <w:r>
              <w:rPr>
                <w:rFonts w:ascii="方正仿宋_GBK" w:eastAsia="方正仿宋_GBK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月  日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napToGrid w:val="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市财政局意见：</w:t>
            </w:r>
          </w:p>
          <w:p>
            <w:pPr>
              <w:snapToGrid w:val="0"/>
              <w:ind w:firstLine="560" w:firstLineChars="200"/>
              <w:jc w:val="lef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本次（持有者名称）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转让限售股，应由汕头市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财政局承担奖励金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元。</w:t>
            </w:r>
          </w:p>
          <w:p>
            <w:pPr>
              <w:snapToGrid w:val="0"/>
              <w:ind w:left="560" w:hanging="560" w:hangingChars="20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left="560" w:hanging="560" w:hangingChars="20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left="560" w:hanging="560" w:hangingChars="200"/>
              <w:jc w:val="righ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napToGrid w:val="0"/>
              <w:ind w:left="560" w:hanging="560" w:hangingChars="200"/>
              <w:jc w:val="right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      （公章）</w:t>
            </w:r>
          </w:p>
          <w:p>
            <w:pPr>
              <w:snapToGrid w:val="0"/>
              <w:jc w:val="right"/>
              <w:rPr>
                <w:rFonts w:hint="eastAsia" w:ascii="方正仿宋_GBK"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  年 </w:t>
            </w:r>
            <w:r>
              <w:rPr>
                <w:rFonts w:ascii="方正仿宋_GBK" w:eastAsia="方正仿宋_GBK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月  日</w:t>
            </w:r>
          </w:p>
        </w:tc>
      </w:tr>
    </w:tbl>
    <w:p>
      <w:pPr>
        <w:snapToGrid w:val="0"/>
        <w:jc w:val="left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>说明：</w:t>
      </w:r>
      <w:r>
        <w:rPr>
          <w:rFonts w:hint="eastAsia" w:eastAsia="方正仿宋_GBK"/>
          <w:color w:val="auto"/>
          <w:sz w:val="28"/>
          <w:szCs w:val="28"/>
        </w:rPr>
        <w:t>1</w:t>
      </w:r>
      <w:r>
        <w:rPr>
          <w:rFonts w:hint="eastAsia" w:ascii="方正仿宋_GBK" w:eastAsia="方正仿宋_GBK"/>
          <w:color w:val="auto"/>
          <w:sz w:val="28"/>
          <w:szCs w:val="28"/>
        </w:rPr>
        <w:t>、持有者缴纳税种请在</w:t>
      </w:r>
      <w:r>
        <w:rPr>
          <w:rFonts w:ascii="方正仿宋_GBK" w:eastAsia="方正仿宋_GBK"/>
          <w:color w:val="auto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中打“</w:t>
      </w:r>
      <w:r>
        <w:rPr>
          <w:rFonts w:hint="eastAsia" w:ascii="方正仿宋_GBK" w:eastAsia="方正仿宋_GBK" w:cs="方正仿宋_GBK"/>
          <w:color w:val="auto"/>
          <w:sz w:val="28"/>
          <w:szCs w:val="28"/>
          <w:lang w:val="en-US" w:eastAsia="zh-CN" w:bidi="ar-SA"/>
        </w:rPr>
        <w:t>√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”确认；</w:t>
      </w:r>
    </w:p>
    <w:p>
      <w:pPr>
        <w:snapToGrid w:val="0"/>
        <w:jc w:val="left"/>
        <w:rPr>
          <w:rFonts w:hint="eastAsia" w:ascii="方正仿宋_GBK" w:eastAsia="方正仿宋_GBK"/>
          <w:color w:val="auto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 xml:space="preserve">      </w:t>
      </w:r>
      <w:r>
        <w:rPr>
          <w:rFonts w:hint="eastAsia" w:eastAsia="方正仿宋_GBK"/>
          <w:color w:val="auto"/>
          <w:sz w:val="28"/>
          <w:szCs w:val="28"/>
        </w:rPr>
        <w:t>2</w:t>
      </w:r>
      <w:r>
        <w:rPr>
          <w:rFonts w:hint="eastAsia" w:ascii="方正仿宋_GBK" w:eastAsia="方正仿宋_GBK"/>
          <w:color w:val="auto"/>
          <w:sz w:val="28"/>
          <w:szCs w:val="28"/>
        </w:rPr>
        <w:t>、本表适用于奖励标准</w:t>
      </w:r>
      <w:r>
        <w:rPr>
          <w:rFonts w:hint="eastAsia" w:eastAsia="方正仿宋_GBK"/>
          <w:color w:val="auto"/>
          <w:sz w:val="28"/>
          <w:szCs w:val="28"/>
        </w:rPr>
        <w:t>3</w:t>
      </w:r>
      <w:r>
        <w:rPr>
          <w:rFonts w:hint="eastAsia" w:ascii="方正仿宋_GBK" w:eastAsia="方正仿宋_GBK"/>
          <w:color w:val="auto"/>
          <w:sz w:val="28"/>
          <w:szCs w:val="28"/>
        </w:rPr>
        <w:t>。</w:t>
      </w:r>
    </w:p>
    <w:p>
      <w:pPr>
        <w:snapToGrid w:val="0"/>
        <w:ind w:firstLine="840" w:firstLineChars="300"/>
        <w:jc w:val="left"/>
        <w:rPr>
          <w:rFonts w:hint="eastAsia" w:ascii="方正仿宋_GBK" w:eastAsia="方正仿宋_GBK"/>
          <w:color w:val="auto"/>
          <w:sz w:val="28"/>
          <w:szCs w:val="28"/>
        </w:rPr>
      </w:pPr>
      <w:r>
        <w:rPr>
          <w:rFonts w:hint="eastAsia" w:eastAsia="方正仿宋_GBK"/>
          <w:color w:val="auto"/>
          <w:sz w:val="28"/>
          <w:szCs w:val="28"/>
        </w:rPr>
        <w:t>3</w:t>
      </w:r>
      <w:r>
        <w:rPr>
          <w:rFonts w:hint="eastAsia" w:ascii="方正仿宋_GBK" w:eastAsia="方正仿宋_GBK"/>
          <w:color w:val="auto"/>
          <w:sz w:val="28"/>
          <w:szCs w:val="28"/>
        </w:rPr>
        <w:t>、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本表</w:t>
      </w:r>
      <w:r>
        <w:rPr>
          <w:rFonts w:hint="eastAsia" w:ascii="方正仿宋_GBK" w:eastAsia="方正仿宋_GBK"/>
          <w:color w:val="auto"/>
          <w:sz w:val="28"/>
          <w:szCs w:val="28"/>
        </w:rPr>
        <w:t>需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经</w:t>
      </w:r>
      <w:r>
        <w:rPr>
          <w:rFonts w:hint="eastAsia" w:ascii="方正仿宋_GBK" w:eastAsia="方正仿宋_GBK"/>
          <w:color w:val="auto"/>
          <w:sz w:val="28"/>
          <w:szCs w:val="28"/>
        </w:rPr>
        <w:t>主管税务机关确认纳税金额，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并附上</w:t>
      </w:r>
      <w:r>
        <w:rPr>
          <w:rFonts w:hint="eastAsia" w:ascii="方正仿宋_GBK" w:eastAsia="方正仿宋_GBK"/>
          <w:color w:val="auto"/>
          <w:sz w:val="28"/>
          <w:szCs w:val="28"/>
        </w:rPr>
        <w:t>税务机关出具的完税凭证。</w:t>
      </w:r>
    </w:p>
    <w:p>
      <w:pPr>
        <w:snapToGrid w:val="0"/>
        <w:ind w:firstLine="840" w:firstLineChars="300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方正仿宋_GBK" w:eastAsia="方正仿宋_GBK"/>
          <w:color w:val="auto"/>
          <w:sz w:val="28"/>
          <w:szCs w:val="28"/>
        </w:rPr>
        <w:t>本表及相关申报材料一式四份，税务部门、市、区财政局、金融局各一份。</w:t>
      </w:r>
    </w:p>
    <w:sectPr>
      <w:footerReference r:id="rId3" w:type="default"/>
      <w:pgSz w:w="16839" w:h="11907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Adlam">
    <w:altName w:val="Lucida Sans Unicode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round" w:vAnchor="text" w:hAnchor="margin" w:xAlign="center" w:y="1"/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fldChar w:fldCharType="separate"/>
    </w:r>
    <w:r>
      <w:rPr>
        <w:rStyle w:val="12"/>
        <w:rFonts w:ascii="Times New Roman" w:hAnsi="Times New Roman"/>
        <w:lang w:val="en-US" w:eastAsia="zh-CN"/>
      </w:rPr>
      <w:t>11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3B310BF4"/>
    <w:rsid w:val="593D2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customStyle="1" w:styleId="11">
    <w:name w:val="Normal (Web)"/>
    <w:qFormat/>
    <w:uiPriority w:val="0"/>
    <w:pPr>
      <w:widowControl w:val="0"/>
    </w:pPr>
    <w:rPr>
      <w:rFonts w:ascii="Calibri" w:hAnsi="Calibri" w:eastAsia="宋体" w:cs="Arial"/>
      <w:sz w:val="24"/>
      <w:szCs w:val="22"/>
      <w:lang w:val="en-US" w:eastAsia="zh-CN" w:bidi="ar-SA"/>
    </w:rPr>
  </w:style>
  <w:style w:type="character" w:customStyle="1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0</Words>
  <Characters>2958</Characters>
  <Lines>0</Lines>
  <Paragraphs>94</Paragraphs>
  <TotalTime>139</TotalTime>
  <ScaleCrop>false</ScaleCrop>
  <LinksUpToDate>false</LinksUpToDate>
  <CharactersWithSpaces>3944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2021-06-21T09:16:00Z</dcterms:created>
  <dc:creator>Administrator</dc:creator>
  <cp:lastModifiedBy>Administrator</cp:lastModifiedBy>
  <cp:lastPrinted>2021-06-21T07:11:00Z</cp:lastPrinted>
  <dcterms:modified xsi:type="dcterms:W3CDTF">2021-06-29T08:19:15Z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