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spacing w:val="-10"/>
          <w:sz w:val="44"/>
          <w:szCs w:val="44"/>
        </w:rPr>
      </w:pPr>
      <w:r>
        <w:rPr>
          <w:rFonts w:hint="eastAsia" w:ascii="华文中宋" w:hAnsi="华文中宋" w:eastAsia="华文中宋"/>
          <w:spacing w:val="-10"/>
          <w:sz w:val="44"/>
          <w:szCs w:val="44"/>
        </w:rPr>
        <w:t>汕头</w:t>
      </w:r>
      <w:r>
        <w:rPr>
          <w:rFonts w:hint="eastAsia" w:ascii="华文中宋" w:hAnsi="华文中宋" w:eastAsia="华文中宋"/>
          <w:spacing w:val="-10"/>
          <w:sz w:val="44"/>
          <w:szCs w:val="44"/>
          <w:lang w:val="en-US" w:eastAsia="zh-CN"/>
        </w:rPr>
        <w:t>高新区行</w:t>
      </w:r>
      <w:r>
        <w:rPr>
          <w:rFonts w:hint="eastAsia" w:ascii="华文中宋" w:hAnsi="华文中宋" w:eastAsia="华文中宋"/>
          <w:spacing w:val="-10"/>
          <w:sz w:val="44"/>
          <w:szCs w:val="44"/>
        </w:rPr>
        <w:t>政审批前</w:t>
      </w:r>
      <w:bookmarkStart w:id="0" w:name="_GoBack"/>
      <w:bookmarkEnd w:id="0"/>
      <w:r>
        <w:rPr>
          <w:rFonts w:hint="eastAsia" w:ascii="华文中宋" w:hAnsi="华文中宋" w:eastAsia="华文中宋"/>
          <w:spacing w:val="-10"/>
          <w:sz w:val="44"/>
          <w:szCs w:val="44"/>
        </w:rPr>
        <w:t>公示意见反馈表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对应行政审批事项（按公示的事项名称填写）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反馈人的信息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700" w:lineRule="exact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</w:t>
            </w:r>
          </w:p>
          <w:p>
            <w:pPr>
              <w:spacing w:line="700" w:lineRule="exact"/>
              <w:ind w:left="718" w:leftChars="342" w:firstLine="0" w:firstLineChars="0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1、上表信息必须完整、如实填写，以便正确查找到有关公示事项和需要时联系意见反馈人。如果由于反馈者填写信息不准确，导致无法及时联系反馈者的，该反馈意见视为无效意见，不予采纳。</w:t>
            </w:r>
          </w:p>
          <w:p>
            <w:pPr>
              <w:widowControl/>
              <w:tabs>
                <w:tab w:val="left" w:pos="972"/>
                <w:tab w:val="left" w:pos="1182"/>
                <w:tab w:val="left" w:pos="1347"/>
                <w:tab w:val="left" w:pos="1812"/>
              </w:tabs>
              <w:spacing w:line="700" w:lineRule="exact"/>
              <w:ind w:firstLine="720" w:firstLineChars="300"/>
              <w:jc w:val="left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2、反馈意见须在公示期限届满五日内按照公示提供的联系方式提出。</w:t>
            </w:r>
          </w:p>
          <w:p>
            <w:pPr>
              <w:spacing w:line="700" w:lineRule="exact"/>
              <w:ind w:left="657" w:leftChars="313" w:firstLine="60" w:firstLineChars="25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3、对于申请听证的，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高新区</w:t>
            </w:r>
            <w:r>
              <w:rPr>
                <w:rFonts w:hint="eastAsia" w:ascii="仿宋_GB2312" w:eastAsia="仿宋_GB2312"/>
                <w:sz w:val="24"/>
              </w:rPr>
              <w:t>将根据反馈意见情况依法确定是否需要举行听证。</w:t>
            </w:r>
          </w:p>
        </w:tc>
      </w:tr>
    </w:tbl>
    <w:p>
      <w:pPr>
        <w:rPr>
          <w:rFonts w:ascii="微软雅黑" w:hAnsi="微软雅黑" w:eastAsia="微软雅黑" w:cs="微软雅黑"/>
          <w:i w:val="0"/>
          <w:caps w:val="0"/>
          <w:color w:val="DF3A39"/>
          <w:spacing w:val="0"/>
          <w:sz w:val="45"/>
          <w:szCs w:val="4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E18C6"/>
    <w:rsid w:val="1F4A361A"/>
    <w:rsid w:val="261879FB"/>
    <w:rsid w:val="397D05F5"/>
    <w:rsid w:val="6AD17746"/>
    <w:rsid w:val="70CC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2020-06-01T02:35:00Z</dcterms:created>
  <dc:creator>暘</dc:creator>
  <cp:lastModifiedBy>李昂</cp:lastModifiedBy>
  <cp:lastPrinted>2020-06-02T02:11:00Z</cp:lastPrinted>
  <dcterms:modified xsi:type="dcterms:W3CDTF">2021-03-30T02:08:51Z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ED22E325E3BD46F69999672A4CF69945</vt:lpwstr>
  </property>
</Properties>
</file>