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A1" w:rsidRDefault="00927BC0">
      <w:pPr>
        <w:pStyle w:val="2"/>
        <w:widowControl/>
        <w:shd w:val="clear" w:color="auto" w:fill="FFFFFF"/>
        <w:spacing w:beforeAutospacing="0" w:after="140" w:afterAutospacing="0" w:line="14" w:lineRule="atLeast"/>
        <w:rPr>
          <w:rFonts w:ascii="方正小标宋简体" w:eastAsia="方正小标宋简体" w:hAnsi="方正小标宋简体" w:cs="方正小标宋简体" w:hint="default"/>
          <w:b w:val="0"/>
          <w:bCs/>
          <w:color w:val="333333"/>
          <w:spacing w:val="5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color w:val="333333"/>
          <w:spacing w:val="5"/>
          <w:shd w:val="clear" w:color="auto" w:fill="FFFFFF"/>
        </w:rPr>
        <w:t>【征集】</w:t>
      </w:r>
      <w:r w:rsidR="00F44150">
        <w:rPr>
          <w:rFonts w:ascii="方正小标宋简体" w:eastAsia="方正小标宋简体" w:hAnsi="方正小标宋简体" w:cs="方正小标宋简体"/>
          <w:b w:val="0"/>
          <w:bCs/>
          <w:color w:val="333333"/>
          <w:spacing w:val="5"/>
          <w:shd w:val="clear" w:color="auto" w:fill="FFFFFF"/>
        </w:rPr>
        <w:t>《</w:t>
      </w:r>
      <w:r w:rsidR="001A5618" w:rsidRPr="001A5618">
        <w:rPr>
          <w:rFonts w:ascii="方正小标宋简体" w:eastAsia="方正小标宋简体" w:hAnsi="方正小标宋简体" w:cs="方正小标宋简体"/>
          <w:b w:val="0"/>
          <w:bCs/>
          <w:color w:val="333333"/>
          <w:spacing w:val="5"/>
          <w:shd w:val="clear" w:color="auto" w:fill="FFFFFF"/>
        </w:rPr>
        <w:t>汕头市城市供水发展“十四五”规划</w:t>
      </w:r>
      <w:r w:rsidR="00F44150">
        <w:rPr>
          <w:rFonts w:ascii="方正小标宋简体" w:eastAsia="方正小标宋简体" w:hAnsi="方正小标宋简体" w:cs="方正小标宋简体"/>
          <w:b w:val="0"/>
          <w:bCs/>
          <w:color w:val="333333"/>
          <w:spacing w:val="5"/>
          <w:shd w:val="clear" w:color="auto" w:fill="FFFFFF"/>
        </w:rPr>
        <w:t>》</w:t>
      </w:r>
      <w:r>
        <w:rPr>
          <w:rFonts w:ascii="方正小标宋简体" w:eastAsia="方正小标宋简体" w:hAnsi="方正小标宋简体" w:cs="方正小标宋简体"/>
          <w:b w:val="0"/>
          <w:bCs/>
          <w:color w:val="333333"/>
          <w:spacing w:val="5"/>
          <w:shd w:val="clear" w:color="auto" w:fill="FFFFFF"/>
        </w:rPr>
        <w:t>诚邀您来建言献策！</w:t>
      </w:r>
    </w:p>
    <w:p w:rsidR="000542A1" w:rsidRPr="001A5618" w:rsidRDefault="00927BC0">
      <w:pPr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1A5618">
        <w:rPr>
          <w:rFonts w:ascii="仿宋" w:eastAsia="仿宋" w:hAnsi="仿宋" w:cs="仿宋_GB2312" w:hint="eastAsia"/>
          <w:sz w:val="32"/>
          <w:szCs w:val="32"/>
        </w:rPr>
        <w:t>“十四五”时期是我国全面建成小康社会向基本</w:t>
      </w:r>
      <w:r w:rsidR="003B3758">
        <w:rPr>
          <w:rFonts w:ascii="仿宋" w:eastAsia="仿宋" w:hAnsi="仿宋" w:cs="仿宋_GB2312" w:hint="eastAsia"/>
          <w:sz w:val="32"/>
          <w:szCs w:val="32"/>
        </w:rPr>
        <w:t>实现社会主义现代化迈进的关键时期，也是全面开启社会主义现代化国家</w:t>
      </w:r>
      <w:r w:rsidRPr="001A5618">
        <w:rPr>
          <w:rFonts w:ascii="仿宋" w:eastAsia="仿宋" w:hAnsi="仿宋" w:cs="仿宋_GB2312" w:hint="eastAsia"/>
          <w:sz w:val="32"/>
          <w:szCs w:val="32"/>
        </w:rPr>
        <w:t>建设新征程的重要机遇期。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科学编制、实施好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《</w:t>
      </w:r>
      <w:r w:rsidR="001A5618" w:rsidRPr="001A5618">
        <w:rPr>
          <w:rFonts w:ascii="仿宋" w:eastAsia="仿宋" w:hAnsi="仿宋" w:cs="仿宋_GB2312" w:hint="eastAsia"/>
          <w:bCs/>
          <w:color w:val="333333"/>
          <w:spacing w:val="5"/>
          <w:sz w:val="32"/>
          <w:szCs w:val="32"/>
          <w:shd w:val="clear" w:color="auto" w:fill="FFFFFF"/>
        </w:rPr>
        <w:t>汕头市城市供水发展“十四五”规划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》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，对</w:t>
      </w:r>
      <w:r w:rsidR="00F44150">
        <w:rPr>
          <w:rFonts w:ascii="仿宋" w:eastAsia="仿宋" w:hAnsi="仿宋" w:cs="仿宋_GB2312" w:hint="eastAsia"/>
          <w:sz w:val="32"/>
          <w:szCs w:val="32"/>
        </w:rPr>
        <w:t>我</w:t>
      </w:r>
      <w:r w:rsidR="001A5618" w:rsidRPr="001A5618">
        <w:rPr>
          <w:rFonts w:ascii="仿宋" w:eastAsia="仿宋" w:hAnsi="仿宋" w:cs="仿宋_GB2312" w:hint="eastAsia"/>
          <w:sz w:val="32"/>
          <w:szCs w:val="32"/>
        </w:rPr>
        <w:t>市</w:t>
      </w:r>
      <w:r w:rsidR="009D0C69">
        <w:rPr>
          <w:rFonts w:ascii="仿宋" w:eastAsia="仿宋" w:hAnsi="仿宋" w:cs="仿宋_GB2312" w:hint="eastAsia"/>
          <w:sz w:val="32"/>
          <w:szCs w:val="32"/>
        </w:rPr>
        <w:t>城市</w:t>
      </w:r>
      <w:r w:rsidR="001A5618" w:rsidRPr="001A5618">
        <w:rPr>
          <w:rFonts w:ascii="仿宋" w:eastAsia="仿宋" w:hAnsi="仿宋" w:cs="仿宋_GB2312" w:hint="eastAsia"/>
          <w:sz w:val="32"/>
          <w:szCs w:val="32"/>
        </w:rPr>
        <w:t>供水</w:t>
      </w:r>
      <w:r w:rsidRPr="001A5618">
        <w:rPr>
          <w:rFonts w:ascii="仿宋" w:eastAsia="仿宋" w:hAnsi="仿宋" w:cs="仿宋_GB2312" w:hint="eastAsia"/>
          <w:sz w:val="32"/>
          <w:szCs w:val="32"/>
        </w:rPr>
        <w:t>现代化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具有十分重要的意义。按照市委、市政府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的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工作部署，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我局编制了《</w:t>
      </w:r>
      <w:r w:rsidR="001A5618"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汕头市城市供水发展“十四五”规划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》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，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为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提高规划编制工作的透明度和参与度，广泛凝聚全社会智慧和共识，诚邀社会各界人士为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《</w:t>
      </w:r>
      <w:r w:rsidR="001A5618"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汕头市城市供水发展“十四五”规划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》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建言献策。</w:t>
      </w:r>
    </w:p>
    <w:p w:rsidR="000542A1" w:rsidRPr="001A5618" w:rsidRDefault="00927BC0">
      <w:pPr>
        <w:pStyle w:val="a3"/>
        <w:widowControl/>
        <w:numPr>
          <w:ilvl w:val="0"/>
          <w:numId w:val="1"/>
        </w:numPr>
        <w:spacing w:beforeAutospacing="0" w:afterAutospacing="0" w:line="560" w:lineRule="exact"/>
        <w:rPr>
          <w:rFonts w:ascii="仿宋" w:eastAsia="仿宋" w:hAnsi="仿宋" w:cs="仿宋_GB2312"/>
          <w:color w:val="333333"/>
          <w:sz w:val="32"/>
          <w:szCs w:val="32"/>
        </w:rPr>
      </w:pP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征集时间</w:t>
      </w:r>
    </w:p>
    <w:p w:rsidR="000542A1" w:rsidRPr="001A5618" w:rsidRDefault="00927BC0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202</w:t>
      </w:r>
      <w:r w:rsidR="001A5618"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1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年</w:t>
      </w:r>
      <w:r w:rsidR="001A5618"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2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月</w:t>
      </w:r>
      <w:r w:rsidR="0093218C">
        <w:rPr>
          <w:rFonts w:ascii="仿宋" w:eastAsia="仿宋" w:hAnsi="仿宋" w:cs="仿宋_GB2312" w:hint="eastAsia"/>
          <w:color w:val="333333"/>
          <w:sz w:val="32"/>
          <w:szCs w:val="32"/>
        </w:rPr>
        <w:t>9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日至202</w:t>
      </w:r>
      <w:r w:rsidR="007E652A">
        <w:rPr>
          <w:rFonts w:ascii="仿宋" w:eastAsia="仿宋" w:hAnsi="仿宋" w:cs="仿宋_GB2312" w:hint="eastAsia"/>
          <w:color w:val="333333"/>
          <w:sz w:val="32"/>
          <w:szCs w:val="32"/>
        </w:rPr>
        <w:t>1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年</w:t>
      </w:r>
      <w:r w:rsidR="001A5618"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3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月</w:t>
      </w:r>
      <w:r w:rsidR="003B3758">
        <w:rPr>
          <w:rFonts w:ascii="仿宋" w:eastAsia="仿宋" w:hAnsi="仿宋" w:cs="仿宋_GB2312" w:hint="eastAsia"/>
          <w:color w:val="333333"/>
          <w:sz w:val="32"/>
          <w:szCs w:val="32"/>
        </w:rPr>
        <w:t>21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日</w:t>
      </w:r>
      <w:r w:rsidR="003B3758">
        <w:rPr>
          <w:rFonts w:ascii="仿宋" w:eastAsia="仿宋" w:hAnsi="仿宋" w:cs="仿宋_GB2312" w:hint="eastAsia"/>
          <w:color w:val="333333"/>
          <w:sz w:val="32"/>
          <w:szCs w:val="32"/>
        </w:rPr>
        <w:t>（注：该规划</w:t>
      </w:r>
      <w:r w:rsidR="0093750D">
        <w:rPr>
          <w:rFonts w:ascii="仿宋" w:eastAsia="仿宋" w:hAnsi="仿宋" w:cs="仿宋_GB2312" w:hint="eastAsia"/>
          <w:color w:val="333333"/>
          <w:sz w:val="32"/>
          <w:szCs w:val="32"/>
        </w:rPr>
        <w:t>原已</w:t>
      </w:r>
      <w:r w:rsidR="003B3758">
        <w:rPr>
          <w:rFonts w:ascii="仿宋" w:eastAsia="仿宋" w:hAnsi="仿宋" w:cs="仿宋_GB2312" w:hint="eastAsia"/>
          <w:color w:val="333333"/>
          <w:sz w:val="32"/>
          <w:szCs w:val="32"/>
        </w:rPr>
        <w:t>于2月9日上传我局网站进行公示，原计划公示截止时间为3月15日；因网站管理人员操作失误，于3月4日被撤，现再次上传，并将公示截止时间延长至3月21日）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。</w:t>
      </w:r>
    </w:p>
    <w:p w:rsidR="000542A1" w:rsidRPr="001A5618" w:rsidRDefault="00927BC0">
      <w:pPr>
        <w:pStyle w:val="a3"/>
        <w:widowControl/>
        <w:numPr>
          <w:ilvl w:val="0"/>
          <w:numId w:val="1"/>
        </w:numPr>
        <w:spacing w:beforeAutospacing="0" w:afterAutospacing="0" w:line="560" w:lineRule="exact"/>
        <w:rPr>
          <w:rFonts w:ascii="仿宋" w:eastAsia="仿宋" w:hAnsi="仿宋" w:cs="仿宋_GB2312"/>
          <w:color w:val="333333"/>
          <w:sz w:val="32"/>
          <w:szCs w:val="32"/>
        </w:rPr>
      </w:pP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主要内容</w:t>
      </w:r>
    </w:p>
    <w:p w:rsidR="000542A1" w:rsidRPr="001A5618" w:rsidRDefault="00927BC0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诚邀社会各界</w:t>
      </w:r>
      <w:r w:rsidR="007E652A">
        <w:rPr>
          <w:rFonts w:ascii="仿宋" w:eastAsia="仿宋" w:hAnsi="仿宋" w:cs="仿宋_GB2312" w:hint="eastAsia"/>
          <w:color w:val="333333"/>
          <w:sz w:val="32"/>
          <w:szCs w:val="32"/>
        </w:rPr>
        <w:t>人士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结合我市实际情况，围绕完善</w:t>
      </w:r>
      <w:r w:rsidR="00BB0581">
        <w:rPr>
          <w:rFonts w:ascii="仿宋" w:eastAsia="仿宋" w:hAnsi="仿宋" w:cs="仿宋_GB2312" w:hint="eastAsia"/>
          <w:color w:val="333333"/>
          <w:sz w:val="32"/>
          <w:szCs w:val="32"/>
        </w:rPr>
        <w:t>我市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“十四五”期间城市</w:t>
      </w:r>
      <w:r w:rsidR="00BB0581" w:rsidRPr="00BB0581">
        <w:rPr>
          <w:rFonts w:ascii="仿宋" w:eastAsia="仿宋" w:hAnsi="仿宋" w:cs="仿宋_GB2312" w:hint="eastAsia"/>
          <w:color w:val="333333"/>
          <w:sz w:val="32"/>
          <w:szCs w:val="32"/>
        </w:rPr>
        <w:t>供水发展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等方面提出意见和建议。</w:t>
      </w:r>
    </w:p>
    <w:p w:rsidR="000542A1" w:rsidRPr="001A5618" w:rsidRDefault="00927BC0">
      <w:pPr>
        <w:pStyle w:val="a3"/>
        <w:widowControl/>
        <w:spacing w:beforeAutospacing="0" w:afterAutospacing="0" w:line="560" w:lineRule="exact"/>
        <w:rPr>
          <w:rFonts w:ascii="仿宋" w:eastAsia="仿宋" w:hAnsi="仿宋" w:cs="仿宋_GB2312"/>
          <w:color w:val="333333"/>
          <w:sz w:val="32"/>
          <w:szCs w:val="32"/>
        </w:rPr>
      </w:pP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三、参与方式</w:t>
      </w:r>
    </w:p>
    <w:p w:rsidR="000542A1" w:rsidRPr="001A5618" w:rsidRDefault="00927BC0" w:rsidP="007E652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_GB2312"/>
          <w:color w:val="333333"/>
          <w:kern w:val="2"/>
          <w:sz w:val="32"/>
          <w:szCs w:val="32"/>
        </w:rPr>
      </w:pPr>
      <w:r w:rsidRPr="001A5618">
        <w:rPr>
          <w:rFonts w:ascii="仿宋" w:eastAsia="仿宋" w:hAnsi="仿宋" w:cs="仿宋_GB2312" w:hint="eastAsia"/>
          <w:color w:val="333333"/>
          <w:kern w:val="2"/>
          <w:sz w:val="32"/>
          <w:szCs w:val="32"/>
        </w:rPr>
        <w:t>1、关注“汕头水务”公众号</w:t>
      </w:r>
      <w:r w:rsidR="007E652A">
        <w:rPr>
          <w:rFonts w:ascii="仿宋" w:eastAsia="仿宋" w:hAnsi="仿宋" w:cs="仿宋_GB2312" w:hint="eastAsia"/>
          <w:color w:val="333333"/>
          <w:kern w:val="2"/>
          <w:sz w:val="32"/>
          <w:szCs w:val="32"/>
        </w:rPr>
        <w:t>或登录汕头市水</w:t>
      </w:r>
      <w:proofErr w:type="gramStart"/>
      <w:r w:rsidR="007E652A">
        <w:rPr>
          <w:rFonts w:ascii="仿宋" w:eastAsia="仿宋" w:hAnsi="仿宋" w:cs="仿宋_GB2312" w:hint="eastAsia"/>
          <w:color w:val="333333"/>
          <w:kern w:val="2"/>
          <w:sz w:val="32"/>
          <w:szCs w:val="32"/>
        </w:rPr>
        <w:t>务</w:t>
      </w:r>
      <w:proofErr w:type="gramEnd"/>
      <w:r w:rsidR="007E652A">
        <w:rPr>
          <w:rFonts w:ascii="仿宋" w:eastAsia="仿宋" w:hAnsi="仿宋" w:cs="仿宋_GB2312" w:hint="eastAsia"/>
          <w:color w:val="333333"/>
          <w:kern w:val="2"/>
          <w:sz w:val="32"/>
          <w:szCs w:val="32"/>
        </w:rPr>
        <w:t>局网站（</w:t>
      </w:r>
      <w:r w:rsidR="007E652A" w:rsidRPr="007E652A">
        <w:rPr>
          <w:rFonts w:ascii="仿宋" w:eastAsia="仿宋" w:hAnsi="仿宋" w:cs="仿宋_GB2312"/>
          <w:color w:val="333333"/>
          <w:kern w:val="2"/>
          <w:sz w:val="32"/>
          <w:szCs w:val="32"/>
        </w:rPr>
        <w:t>www.shantou.gov.cn/stwater/</w:t>
      </w:r>
      <w:r w:rsidR="007E652A">
        <w:rPr>
          <w:rFonts w:ascii="仿宋" w:eastAsia="仿宋" w:hAnsi="仿宋" w:cs="仿宋_GB2312" w:hint="eastAsia"/>
          <w:color w:val="333333"/>
          <w:kern w:val="2"/>
          <w:sz w:val="32"/>
          <w:szCs w:val="32"/>
        </w:rPr>
        <w:t>）</w:t>
      </w:r>
      <w:r w:rsidRPr="001A5618">
        <w:rPr>
          <w:rFonts w:ascii="仿宋" w:eastAsia="仿宋" w:hAnsi="仿宋" w:cs="仿宋_GB2312" w:hint="eastAsia"/>
          <w:color w:val="333333"/>
          <w:kern w:val="2"/>
          <w:sz w:val="32"/>
          <w:szCs w:val="32"/>
        </w:rPr>
        <w:t>，进入建言献策意见征求页面建言。</w:t>
      </w:r>
    </w:p>
    <w:p w:rsidR="000542A1" w:rsidRPr="001A5618" w:rsidRDefault="00CC3F25" w:rsidP="007E652A">
      <w:pPr>
        <w:pStyle w:val="a3"/>
        <w:widowControl/>
        <w:spacing w:beforeAutospacing="0" w:afterAutospacing="0" w:line="560" w:lineRule="exact"/>
        <w:ind w:firstLineChars="250" w:firstLine="600"/>
        <w:rPr>
          <w:rFonts w:ascii="仿宋" w:eastAsia="仿宋" w:hAnsi="仿宋" w:cs="仿宋_GB2312"/>
          <w:color w:val="333333"/>
          <w:kern w:val="2"/>
          <w:sz w:val="32"/>
          <w:szCs w:val="32"/>
        </w:rPr>
      </w:pPr>
      <w:hyperlink r:id="rId8" w:history="1">
        <w:r w:rsidR="00927BC0" w:rsidRPr="007E652A">
          <w:rPr>
            <w:rStyle w:val="a4"/>
            <w:rFonts w:ascii="仿宋" w:eastAsia="仿宋" w:hAnsi="仿宋" w:cs="仿宋_GB2312" w:hint="eastAsia"/>
            <w:color w:val="333333"/>
            <w:kern w:val="2"/>
            <w:sz w:val="32"/>
            <w:szCs w:val="32"/>
            <w:u w:val="none"/>
          </w:rPr>
          <w:t>2、发送电子邮件至</w:t>
        </w:r>
        <w:r w:rsidR="001A5618" w:rsidRPr="007E652A">
          <w:rPr>
            <w:rStyle w:val="a4"/>
            <w:rFonts w:ascii="仿宋" w:eastAsia="仿宋" w:hAnsi="仿宋" w:cs="仿宋_GB2312" w:hint="eastAsia"/>
            <w:color w:val="333333"/>
            <w:kern w:val="2"/>
            <w:sz w:val="32"/>
            <w:szCs w:val="32"/>
            <w:u w:val="none"/>
          </w:rPr>
          <w:t>sljszszyk</w:t>
        </w:r>
        <w:r w:rsidR="00927BC0" w:rsidRPr="007E652A">
          <w:rPr>
            <w:rStyle w:val="a4"/>
            <w:rFonts w:ascii="仿宋" w:eastAsia="仿宋" w:hAnsi="仿宋" w:cs="仿宋_GB2312" w:hint="eastAsia"/>
            <w:color w:val="333333"/>
            <w:kern w:val="2"/>
            <w:sz w:val="32"/>
            <w:szCs w:val="32"/>
            <w:u w:val="none"/>
          </w:rPr>
          <w:t>@163.com。</w:t>
        </w:r>
      </w:hyperlink>
    </w:p>
    <w:p w:rsidR="000542A1" w:rsidRDefault="00927BC0" w:rsidP="007E652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_GB2312" w:hint="eastAsia"/>
          <w:color w:val="333333"/>
          <w:sz w:val="32"/>
          <w:szCs w:val="32"/>
        </w:rPr>
      </w:pPr>
      <w:r w:rsidRPr="001A5618">
        <w:rPr>
          <w:rFonts w:ascii="仿宋" w:eastAsia="仿宋" w:hAnsi="仿宋" w:cs="仿宋_GB2312" w:hint="eastAsia"/>
          <w:color w:val="333333"/>
          <w:kern w:val="2"/>
          <w:sz w:val="32"/>
          <w:szCs w:val="32"/>
        </w:rPr>
        <w:lastRenderedPageBreak/>
        <w:t>3、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为方便和您联系，请注明联系人姓名、联系方式，</w:t>
      </w:r>
      <w:bookmarkStart w:id="0" w:name="_GoBack"/>
      <w:bookmarkEnd w:id="0"/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我们会对建言者的个人信息严格保密。对社会各界提出的意见和建议，我们将认真研究，并在编制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《汕头市</w:t>
      </w:r>
      <w:r w:rsidR="001A5618"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城市供水发展“十四五”规划</w:t>
      </w:r>
      <w:r w:rsidR="00F44150">
        <w:rPr>
          <w:rFonts w:ascii="仿宋" w:eastAsia="仿宋" w:hAnsi="仿宋" w:cs="仿宋_GB2312" w:hint="eastAsia"/>
          <w:color w:val="333333"/>
          <w:sz w:val="32"/>
          <w:szCs w:val="32"/>
        </w:rPr>
        <w:t>》</w:t>
      </w:r>
      <w:r w:rsidRPr="001A5618">
        <w:rPr>
          <w:rFonts w:ascii="仿宋" w:eastAsia="仿宋" w:hAnsi="仿宋" w:cs="仿宋_GB2312" w:hint="eastAsia"/>
          <w:color w:val="333333"/>
          <w:sz w:val="32"/>
          <w:szCs w:val="32"/>
        </w:rPr>
        <w:t>时参考吸纳。</w:t>
      </w:r>
    </w:p>
    <w:p w:rsidR="0093750D" w:rsidRDefault="0093750D" w:rsidP="007E652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_GB2312" w:hint="eastAsia"/>
          <w:color w:val="333333"/>
          <w:sz w:val="32"/>
          <w:szCs w:val="32"/>
        </w:rPr>
      </w:pPr>
    </w:p>
    <w:p w:rsidR="0093750D" w:rsidRDefault="0093750D" w:rsidP="0093750D">
      <w:pPr>
        <w:pStyle w:val="a3"/>
        <w:widowControl/>
        <w:spacing w:beforeAutospacing="0" w:afterAutospacing="0" w:line="560" w:lineRule="exact"/>
        <w:ind w:firstLineChars="1650" w:firstLine="5280"/>
        <w:rPr>
          <w:rFonts w:ascii="仿宋" w:eastAsia="仿宋" w:hAnsi="仿宋" w:cs="仿宋_GB2312" w:hint="eastAsia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汕头市水</w:t>
      </w:r>
      <w:proofErr w:type="gramStart"/>
      <w:r>
        <w:rPr>
          <w:rFonts w:ascii="仿宋" w:eastAsia="仿宋" w:hAnsi="仿宋" w:cs="仿宋_GB2312" w:hint="eastAsia"/>
          <w:color w:val="333333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color w:val="333333"/>
          <w:sz w:val="32"/>
          <w:szCs w:val="32"/>
        </w:rPr>
        <w:t>局</w:t>
      </w:r>
    </w:p>
    <w:p w:rsidR="0093750D" w:rsidRPr="001A5618" w:rsidRDefault="0093750D" w:rsidP="0093750D">
      <w:pPr>
        <w:pStyle w:val="a3"/>
        <w:widowControl/>
        <w:spacing w:beforeAutospacing="0" w:afterAutospacing="0" w:line="560" w:lineRule="exact"/>
        <w:ind w:firstLineChars="1600" w:firstLine="5120"/>
        <w:rPr>
          <w:rFonts w:ascii="仿宋" w:eastAsia="仿宋" w:hAnsi="仿宋" w:cs="仿宋_GB2312"/>
          <w:color w:val="333333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2021年3月10日</w:t>
      </w:r>
    </w:p>
    <w:sectPr w:rsidR="0093750D" w:rsidRPr="001A5618" w:rsidSect="0005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94" w:rsidRDefault="00CC3994" w:rsidP="001A5618">
      <w:r>
        <w:separator/>
      </w:r>
    </w:p>
  </w:endnote>
  <w:endnote w:type="continuationSeparator" w:id="1">
    <w:p w:rsidR="00CC3994" w:rsidRDefault="00CC3994" w:rsidP="001A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94" w:rsidRDefault="00CC3994" w:rsidP="001A5618">
      <w:r>
        <w:separator/>
      </w:r>
    </w:p>
  </w:footnote>
  <w:footnote w:type="continuationSeparator" w:id="1">
    <w:p w:rsidR="00CC3994" w:rsidRDefault="00CC3994" w:rsidP="001A5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499E12"/>
    <w:multiLevelType w:val="singleLevel"/>
    <w:tmpl w:val="A7499E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42A1"/>
    <w:rsid w:val="000542A1"/>
    <w:rsid w:val="00080612"/>
    <w:rsid w:val="00175F7A"/>
    <w:rsid w:val="001A5618"/>
    <w:rsid w:val="001B420A"/>
    <w:rsid w:val="00371144"/>
    <w:rsid w:val="003B3758"/>
    <w:rsid w:val="003F2FD7"/>
    <w:rsid w:val="00517631"/>
    <w:rsid w:val="00762669"/>
    <w:rsid w:val="007E652A"/>
    <w:rsid w:val="008F5067"/>
    <w:rsid w:val="00927BC0"/>
    <w:rsid w:val="0093218C"/>
    <w:rsid w:val="0093750D"/>
    <w:rsid w:val="00955BD3"/>
    <w:rsid w:val="00990B6C"/>
    <w:rsid w:val="009A38B6"/>
    <w:rsid w:val="009D0C69"/>
    <w:rsid w:val="00BB0581"/>
    <w:rsid w:val="00CC3994"/>
    <w:rsid w:val="00CC3F25"/>
    <w:rsid w:val="00D649F3"/>
    <w:rsid w:val="00DD7268"/>
    <w:rsid w:val="00EB026B"/>
    <w:rsid w:val="00F44150"/>
    <w:rsid w:val="4CE55D26"/>
    <w:rsid w:val="6A5129A1"/>
    <w:rsid w:val="6C69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2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0542A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542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0542A1"/>
    <w:rPr>
      <w:color w:val="0000FF"/>
      <w:u w:val="single"/>
    </w:rPr>
  </w:style>
  <w:style w:type="paragraph" w:styleId="a5">
    <w:name w:val="header"/>
    <w:basedOn w:val="a"/>
    <w:link w:val="Char"/>
    <w:rsid w:val="001A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56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A5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56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464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632">
          <w:marLeft w:val="13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1077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236">
          <w:marLeft w:val="13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2116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654">
          <w:marLeft w:val="13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&#12289;&#21457;&#36865;&#30005;&#23376;&#37038;&#20214;&#33267;stsljjck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112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 Senwei</cp:lastModifiedBy>
  <cp:revision>11</cp:revision>
  <cp:lastPrinted>2021-02-09T02:28:00Z</cp:lastPrinted>
  <dcterms:created xsi:type="dcterms:W3CDTF">2020-10-13T22:53:00Z</dcterms:created>
  <dcterms:modified xsi:type="dcterms:W3CDTF">2021-03-10T09:35:00Z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