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1B" w:rsidRDefault="00673B9D">
      <w:pPr>
        <w:pStyle w:val="a6"/>
        <w:spacing w:line="360" w:lineRule="auto"/>
        <w:ind w:firstLine="0"/>
        <w:jc w:val="left"/>
        <w:rPr>
          <w:rFonts w:ascii="仿宋" w:eastAsia="仿宋" w:hAnsi="仿宋" w:cs="仿宋"/>
          <w:b/>
          <w:kern w:val="0"/>
          <w:sz w:val="28"/>
          <w:szCs w:val="28"/>
        </w:rPr>
      </w:pPr>
      <w:r>
        <w:rPr>
          <w:rFonts w:ascii="仿宋" w:eastAsia="仿宋" w:hAnsi="仿宋" w:cs="仿宋" w:hint="eastAsia"/>
          <w:b/>
          <w:kern w:val="0"/>
          <w:sz w:val="28"/>
          <w:szCs w:val="28"/>
        </w:rPr>
        <w:t>附件4：</w:t>
      </w:r>
    </w:p>
    <w:p w:rsidR="00090D1B" w:rsidRDefault="00673B9D">
      <w:pPr>
        <w:pStyle w:val="a6"/>
        <w:spacing w:line="360" w:lineRule="auto"/>
        <w:ind w:firstLine="0"/>
        <w:jc w:val="center"/>
        <w:rPr>
          <w:rFonts w:ascii="宋体" w:hAnsi="宋体" w:cs="仿宋_GB2312"/>
          <w:b/>
          <w:bCs/>
          <w:color w:val="000000"/>
          <w:sz w:val="32"/>
          <w:szCs w:val="32"/>
        </w:rPr>
      </w:pPr>
      <w:r>
        <w:rPr>
          <w:rFonts w:ascii="宋体" w:hAnsi="宋体" w:cs="仿宋_GB2312"/>
          <w:b/>
          <w:bCs/>
          <w:color w:val="000000"/>
          <w:sz w:val="32"/>
          <w:szCs w:val="32"/>
        </w:rPr>
        <w:t>面试</w:t>
      </w:r>
      <w:r>
        <w:rPr>
          <w:rFonts w:ascii="宋体" w:hAnsi="宋体" w:cs="仿宋_GB2312" w:hint="eastAsia"/>
          <w:b/>
          <w:bCs/>
          <w:color w:val="000000"/>
          <w:sz w:val="32"/>
          <w:szCs w:val="32"/>
        </w:rPr>
        <w:t>考生须知</w:t>
      </w:r>
    </w:p>
    <w:p w:rsidR="00090D1B" w:rsidRDefault="00090D1B">
      <w:pPr>
        <w:pStyle w:val="a6"/>
        <w:spacing w:line="360" w:lineRule="auto"/>
        <w:ind w:firstLine="0"/>
        <w:jc w:val="left"/>
        <w:rPr>
          <w:rFonts w:ascii="仿宋_GB2312" w:eastAsia="仿宋_GB2312" w:hAnsi="仿宋_GB2312" w:cs="仿宋_GB2312"/>
          <w:color w:val="000000"/>
          <w:sz w:val="28"/>
          <w:szCs w:val="28"/>
        </w:rPr>
      </w:pP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考生面试登陆时间为北京时间（下同）2021年3月9日</w:t>
      </w:r>
      <w:r w:rsidR="00705AA7">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点</w:t>
      </w:r>
      <w:r w:rsidR="00705AA7">
        <w:rPr>
          <w:rFonts w:ascii="仿宋_GB2312" w:eastAsia="仿宋_GB2312" w:hAnsi="仿宋_GB2312" w:cs="仿宋_GB2312" w:hint="eastAsia"/>
          <w:color w:val="000000"/>
          <w:sz w:val="28"/>
          <w:szCs w:val="28"/>
        </w:rPr>
        <w:t>30分</w:t>
      </w:r>
      <w:r>
        <w:rPr>
          <w:rFonts w:ascii="仿宋_GB2312" w:eastAsia="仿宋_GB2312" w:hAnsi="仿宋_GB2312" w:cs="仿宋_GB2312" w:hint="eastAsia"/>
          <w:color w:val="000000"/>
          <w:sz w:val="28"/>
          <w:szCs w:val="28"/>
        </w:rPr>
        <w:t>。请于3月5日下午17时前回复是否参加面试，逾时未反馈视同放弃。如您确认参加，须携带身份证于登陆时间准时登录系统候考。另请于2021年3月8日15：00-18：00登录系统https://ms.gd-pa.cn参加模拟考试，熟悉了解面试流程。</w:t>
      </w:r>
    </w:p>
    <w:p w:rsidR="00090D1B" w:rsidRDefault="00673B9D">
      <w:pPr>
        <w:pStyle w:val="a6"/>
        <w:spacing w:line="360" w:lineRule="auto"/>
        <w:ind w:firstLine="560"/>
        <w:jc w:val="lef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一、模拟考试时间</w:t>
      </w:r>
      <w:r>
        <w:rPr>
          <w:rFonts w:ascii="仿宋_GB2312" w:eastAsia="仿宋_GB2312" w:hAnsi="仿宋_GB2312" w:cs="仿宋_GB2312"/>
          <w:b/>
          <w:color w:val="000000"/>
          <w:sz w:val="28"/>
          <w:szCs w:val="28"/>
        </w:rPr>
        <w:t>安排</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模拟考试分为3场，具体时间为：2021年3月8日下午15:00/16：00/17:00，请任选一场或几场参加。</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模拟考试流程与正式考试流程一致，是为正式考试前专设的设备调试和流程演练环节。考生必须通过参加模拟考试熟悉考试流程，模拟考试不影响正式考试成绩评定。</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模拟考试详细操作流程见</w:t>
      </w:r>
      <w:r>
        <w:rPr>
          <w:rFonts w:ascii="仿宋_GB2312" w:eastAsia="仿宋_GB2312" w:hAnsi="仿宋_GB2312" w:cs="仿宋_GB2312" w:hint="eastAsia"/>
          <w:b/>
          <w:bCs/>
          <w:color w:val="000000"/>
          <w:sz w:val="28"/>
          <w:szCs w:val="28"/>
        </w:rPr>
        <w:t>附件2</w:t>
      </w:r>
      <w:r>
        <w:rPr>
          <w:rFonts w:ascii="仿宋_GB2312" w:eastAsia="仿宋_GB2312" w:hAnsi="仿宋_GB2312" w:cs="仿宋_GB2312" w:hint="eastAsia"/>
          <w:color w:val="000000"/>
          <w:sz w:val="28"/>
          <w:szCs w:val="28"/>
        </w:rPr>
        <w:t>。</w:t>
      </w:r>
    </w:p>
    <w:p w:rsidR="00090D1B" w:rsidRDefault="00673B9D">
      <w:pPr>
        <w:pStyle w:val="a6"/>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b/>
          <w:color w:val="000000"/>
          <w:sz w:val="28"/>
          <w:szCs w:val="28"/>
        </w:rPr>
        <w:t>备注：</w:t>
      </w:r>
      <w:r>
        <w:rPr>
          <w:rFonts w:ascii="仿宋_GB2312" w:eastAsia="仿宋_GB2312" w:hAnsi="仿宋_GB2312" w:cs="仿宋_GB2312" w:hint="eastAsia"/>
          <w:color w:val="000000"/>
          <w:sz w:val="28"/>
          <w:szCs w:val="28"/>
        </w:rPr>
        <w:t>为</w:t>
      </w:r>
      <w:r>
        <w:rPr>
          <w:rFonts w:ascii="仿宋_GB2312" w:eastAsia="仿宋_GB2312" w:hAnsi="仿宋_GB2312" w:cs="仿宋_GB2312"/>
          <w:color w:val="000000"/>
          <w:sz w:val="28"/>
          <w:szCs w:val="28"/>
        </w:rPr>
        <w:t>确保</w:t>
      </w:r>
      <w:r>
        <w:rPr>
          <w:rFonts w:ascii="仿宋_GB2312" w:eastAsia="仿宋_GB2312" w:hAnsi="仿宋_GB2312" w:cs="仿宋_GB2312" w:hint="eastAsia"/>
          <w:color w:val="000000"/>
          <w:sz w:val="28"/>
          <w:szCs w:val="28"/>
        </w:rPr>
        <w:t>面试</w:t>
      </w:r>
      <w:r>
        <w:rPr>
          <w:rFonts w:ascii="仿宋_GB2312" w:eastAsia="仿宋_GB2312" w:hAnsi="仿宋_GB2312" w:cs="仿宋_GB2312"/>
          <w:color w:val="000000"/>
          <w:sz w:val="28"/>
          <w:szCs w:val="28"/>
        </w:rPr>
        <w:t>顺利进行</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所</w:t>
      </w:r>
      <w:r>
        <w:rPr>
          <w:rFonts w:ascii="仿宋_GB2312" w:eastAsia="仿宋_GB2312" w:hAnsi="仿宋_GB2312" w:cs="仿宋_GB2312" w:hint="eastAsia"/>
          <w:color w:val="000000"/>
          <w:sz w:val="28"/>
          <w:szCs w:val="28"/>
        </w:rPr>
        <w:t>有</w:t>
      </w:r>
      <w:r>
        <w:rPr>
          <w:rFonts w:ascii="仿宋_GB2312" w:eastAsia="仿宋_GB2312" w:hAnsi="仿宋_GB2312" w:cs="仿宋_GB2312"/>
          <w:color w:val="000000"/>
          <w:sz w:val="28"/>
          <w:szCs w:val="28"/>
        </w:rPr>
        <w:t>考生必须</w:t>
      </w:r>
      <w:r>
        <w:rPr>
          <w:rFonts w:ascii="仿宋_GB2312" w:eastAsia="仿宋_GB2312" w:hAnsi="仿宋_GB2312" w:cs="仿宋_GB2312" w:hint="eastAsia"/>
          <w:color w:val="000000"/>
          <w:sz w:val="28"/>
          <w:szCs w:val="28"/>
        </w:rPr>
        <w:t>参加模拟考试。</w:t>
      </w:r>
      <w:r>
        <w:rPr>
          <w:rFonts w:ascii="仿宋_GB2312" w:eastAsia="仿宋_GB2312" w:hAnsi="仿宋_GB2312" w:cs="仿宋_GB2312" w:hint="eastAsia"/>
          <w:sz w:val="28"/>
          <w:szCs w:val="28"/>
        </w:rPr>
        <w:t>考前不参与模拟考试（调试），导致考试</w:t>
      </w:r>
      <w:proofErr w:type="gramStart"/>
      <w:r>
        <w:rPr>
          <w:rFonts w:ascii="仿宋_GB2312" w:eastAsia="仿宋_GB2312" w:hAnsi="仿宋_GB2312" w:cs="仿宋_GB2312" w:hint="eastAsia"/>
          <w:sz w:val="28"/>
          <w:szCs w:val="28"/>
        </w:rPr>
        <w:t>时网络</w:t>
      </w:r>
      <w:proofErr w:type="gramEnd"/>
      <w:r>
        <w:rPr>
          <w:rFonts w:ascii="仿宋_GB2312" w:eastAsia="仿宋_GB2312" w:hAnsi="仿宋_GB2312" w:cs="仿宋_GB2312" w:hint="eastAsia"/>
          <w:sz w:val="28"/>
          <w:szCs w:val="28"/>
        </w:rPr>
        <w:t>或设备无法适应云面试系统时，责任自行承担</w:t>
      </w:r>
      <w:r>
        <w:rPr>
          <w:rFonts w:ascii="仿宋_GB2312" w:eastAsia="仿宋_GB2312" w:hAnsi="仿宋_GB2312" w:cs="仿宋_GB2312"/>
          <w:sz w:val="28"/>
          <w:szCs w:val="28"/>
        </w:rPr>
        <w:t>。</w:t>
      </w:r>
    </w:p>
    <w:p w:rsidR="00090D1B" w:rsidRDefault="00673B9D">
      <w:pPr>
        <w:pStyle w:val="a6"/>
        <w:spacing w:line="360" w:lineRule="auto"/>
        <w:ind w:firstLine="560"/>
        <w:jc w:val="lef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二、面试时间</w:t>
      </w:r>
      <w:r>
        <w:rPr>
          <w:rFonts w:ascii="仿宋_GB2312" w:eastAsia="仿宋_GB2312" w:hAnsi="仿宋_GB2312" w:cs="仿宋_GB2312"/>
          <w:b/>
          <w:color w:val="000000"/>
          <w:sz w:val="28"/>
          <w:szCs w:val="28"/>
        </w:rPr>
        <w:t>安排</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正式面试时间：2021年3月9日9</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10</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00。</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、开考</w:t>
      </w:r>
      <w:r>
        <w:rPr>
          <w:rFonts w:ascii="仿宋_GB2312" w:eastAsia="仿宋_GB2312" w:hAnsi="仿宋_GB2312" w:cs="仿宋_GB2312"/>
          <w:color w:val="000000"/>
          <w:sz w:val="28"/>
          <w:szCs w:val="28"/>
        </w:rPr>
        <w:t>前调试：</w:t>
      </w:r>
      <w:r>
        <w:rPr>
          <w:rFonts w:ascii="仿宋_GB2312" w:eastAsia="仿宋_GB2312" w:hAnsi="仿宋_GB2312" w:cs="仿宋_GB2312" w:hint="eastAsia"/>
          <w:color w:val="000000"/>
          <w:sz w:val="28"/>
          <w:szCs w:val="28"/>
        </w:rPr>
        <w:t>开考前提前</w:t>
      </w:r>
      <w:r w:rsidR="00705AA7">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小时登录，进行考前调试。</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、提前30分钟进入面试室，9：10前未登陆系统的考生做自动放弃考试处理。</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、面试开始</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所有签到考生进入面试室后，再次进行设备及网络状态确认，进入面试等候状态，随时等候监督员开考，开考后及答题。</w:t>
      </w:r>
    </w:p>
    <w:p w:rsidR="00090D1B" w:rsidRDefault="00673B9D">
      <w:pPr>
        <w:pStyle w:val="a6"/>
        <w:spacing w:line="360" w:lineRule="auto"/>
        <w:ind w:firstLine="560"/>
        <w:jc w:val="left"/>
        <w:rPr>
          <w:rFonts w:ascii="仿宋_GB2312" w:eastAsia="仿宋_GB2312" w:hAnsi="仿宋_GB2312" w:cs="仿宋_GB2312"/>
          <w:color w:val="FF0000"/>
          <w:sz w:val="28"/>
          <w:szCs w:val="28"/>
        </w:rPr>
      </w:pPr>
      <w:r>
        <w:rPr>
          <w:rFonts w:ascii="仿宋_GB2312" w:eastAsia="仿宋_GB2312" w:hAnsi="仿宋_GB2312" w:cs="仿宋_GB2312"/>
          <w:color w:val="000000"/>
          <w:sz w:val="28"/>
          <w:szCs w:val="28"/>
        </w:rPr>
        <w:lastRenderedPageBreak/>
        <w:t>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考生未在规定时间内登录系统造成无法测试的责任自行承担。</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5、正式考试详细操作流程见</w:t>
      </w:r>
      <w:r>
        <w:rPr>
          <w:rFonts w:ascii="仿宋_GB2312" w:eastAsia="仿宋_GB2312" w:hAnsi="仿宋_GB2312" w:cs="仿宋_GB2312" w:hint="eastAsia"/>
          <w:b/>
          <w:bCs/>
          <w:sz w:val="28"/>
          <w:szCs w:val="28"/>
        </w:rPr>
        <w:t>附件2</w:t>
      </w:r>
      <w:r>
        <w:rPr>
          <w:rFonts w:ascii="仿宋_GB2312" w:eastAsia="仿宋_GB2312" w:hAnsi="仿宋_GB2312" w:cs="仿宋_GB2312" w:hint="eastAsia"/>
          <w:color w:val="000000"/>
          <w:sz w:val="28"/>
          <w:szCs w:val="28"/>
        </w:rPr>
        <w:t>。</w:t>
      </w:r>
    </w:p>
    <w:p w:rsidR="00090D1B" w:rsidRDefault="00673B9D">
      <w:pPr>
        <w:pStyle w:val="a6"/>
        <w:spacing w:line="360" w:lineRule="auto"/>
        <w:ind w:firstLine="560"/>
        <w:jc w:val="lef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三</w:t>
      </w:r>
      <w:r>
        <w:rPr>
          <w:rFonts w:ascii="仿宋_GB2312" w:eastAsia="仿宋_GB2312" w:hAnsi="仿宋_GB2312" w:cs="仿宋_GB2312"/>
          <w:b/>
          <w:color w:val="000000"/>
          <w:sz w:val="28"/>
          <w:szCs w:val="28"/>
        </w:rPr>
        <w:t>、</w:t>
      </w:r>
      <w:r>
        <w:rPr>
          <w:rFonts w:ascii="仿宋_GB2312" w:eastAsia="仿宋_GB2312" w:hAnsi="仿宋_GB2312" w:cs="仿宋_GB2312" w:hint="eastAsia"/>
          <w:b/>
          <w:color w:val="000000"/>
          <w:sz w:val="28"/>
          <w:szCs w:val="28"/>
        </w:rPr>
        <w:t>云面试所需物品</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1、考生应提前准备好考试房间和考试着装。考试房间要求独立、 封闭、安静、光线充足(</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逆光)的场所。考试房间和考生着装，不得出现任何可能影响评判公正的信息或标识(如含考生 信息的提示性文字、图案、声音、背景、着装等)。</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、准备1台带清晰摄像和录音功能的电脑（台式或笔记本电脑皆可，</w:t>
      </w:r>
      <w:r>
        <w:rPr>
          <w:rFonts w:ascii="仿宋_GB2312" w:eastAsia="仿宋_GB2312" w:hAnsi="仿宋_GB2312" w:cs="仿宋_GB2312"/>
          <w:color w:val="000000"/>
          <w:sz w:val="28"/>
          <w:szCs w:val="28"/>
        </w:rPr>
        <w:t>Win7</w:t>
      </w:r>
      <w:r>
        <w:rPr>
          <w:rFonts w:ascii="仿宋_GB2312" w:eastAsia="仿宋_GB2312" w:hAnsi="仿宋_GB2312" w:cs="仿宋_GB2312" w:hint="eastAsia"/>
          <w:color w:val="000000"/>
          <w:sz w:val="28"/>
          <w:szCs w:val="28"/>
        </w:rPr>
        <w:t>或以上操作系统，</w:t>
      </w:r>
      <w:proofErr w:type="gramStart"/>
      <w:r>
        <w:rPr>
          <w:rFonts w:ascii="仿宋_GB2312" w:eastAsia="仿宋_GB2312" w:hAnsi="仿宋_GB2312" w:cs="仿宋_GB2312" w:hint="eastAsia"/>
          <w:color w:val="000000"/>
          <w:sz w:val="28"/>
          <w:szCs w:val="28"/>
        </w:rPr>
        <w:t>谷歌浏览器</w:t>
      </w:r>
      <w:proofErr w:type="gramEnd"/>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360</w:t>
      </w:r>
      <w:proofErr w:type="gramStart"/>
      <w:r>
        <w:rPr>
          <w:rFonts w:ascii="仿宋_GB2312" w:eastAsia="仿宋_GB2312" w:hAnsi="仿宋_GB2312" w:cs="仿宋_GB2312" w:hint="eastAsia"/>
          <w:color w:val="000000"/>
          <w:sz w:val="28"/>
          <w:szCs w:val="28"/>
        </w:rPr>
        <w:t>极</w:t>
      </w:r>
      <w:proofErr w:type="gramEnd"/>
      <w:r>
        <w:rPr>
          <w:rFonts w:ascii="仿宋_GB2312" w:eastAsia="仿宋_GB2312" w:hAnsi="仿宋_GB2312" w:cs="仿宋_GB2312" w:hint="eastAsia"/>
          <w:color w:val="000000"/>
          <w:sz w:val="28"/>
          <w:szCs w:val="28"/>
        </w:rPr>
        <w:t>速浏览器或苹果</w:t>
      </w:r>
      <w:r>
        <w:rPr>
          <w:rFonts w:ascii="仿宋_GB2312" w:eastAsia="仿宋_GB2312" w:hAnsi="仿宋_GB2312" w:cs="仿宋_GB2312"/>
          <w:color w:val="000000"/>
          <w:sz w:val="28"/>
          <w:szCs w:val="28"/>
        </w:rPr>
        <w:t>safari</w:t>
      </w:r>
      <w:r>
        <w:rPr>
          <w:rFonts w:ascii="仿宋_GB2312" w:eastAsia="仿宋_GB2312" w:hAnsi="仿宋_GB2312" w:cs="仿宋_GB2312" w:hint="eastAsia"/>
          <w:color w:val="000000"/>
          <w:sz w:val="28"/>
          <w:szCs w:val="28"/>
        </w:rPr>
        <w:t>浏览器），准备1台带清晰摄像和录音功能、电量充足（电量至少8</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以上）的安卓移动终端（安卓手机或平板电脑皆可，</w:t>
      </w:r>
      <w:r>
        <w:rPr>
          <w:rFonts w:ascii="仿宋_GB2312" w:eastAsia="仿宋_GB2312" w:hAnsi="仿宋_GB2312" w:cs="仿宋_GB2312" w:hint="eastAsia"/>
          <w:b/>
          <w:bCs/>
          <w:color w:val="000000"/>
          <w:sz w:val="28"/>
          <w:szCs w:val="28"/>
        </w:rPr>
        <w:t>不支持</w:t>
      </w:r>
      <w:r>
        <w:rPr>
          <w:rFonts w:ascii="仿宋_GB2312" w:eastAsia="仿宋_GB2312" w:hAnsi="仿宋_GB2312" w:cs="仿宋_GB2312"/>
          <w:b/>
          <w:bCs/>
          <w:color w:val="000000"/>
          <w:sz w:val="28"/>
          <w:szCs w:val="28"/>
        </w:rPr>
        <w:t>苹果手机</w:t>
      </w:r>
      <w:r>
        <w:rPr>
          <w:rFonts w:ascii="仿宋_GB2312" w:eastAsia="仿宋_GB2312" w:hAnsi="仿宋_GB2312" w:cs="仿宋_GB2312" w:hint="eastAsia"/>
          <w:color w:val="000000"/>
          <w:sz w:val="28"/>
          <w:szCs w:val="28"/>
        </w:rPr>
        <w:t>）。</w:t>
      </w:r>
    </w:p>
    <w:p w:rsidR="00090D1B" w:rsidRDefault="00673B9D">
      <w:pPr>
        <w:pStyle w:val="a6"/>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3、有条件的考生，可</w:t>
      </w:r>
      <w:r>
        <w:rPr>
          <w:rFonts w:ascii="仿宋_GB2312" w:eastAsia="仿宋_GB2312" w:hAnsi="仿宋_GB2312" w:cs="仿宋_GB2312" w:hint="eastAsia"/>
          <w:sz w:val="28"/>
          <w:szCs w:val="28"/>
        </w:rPr>
        <w:t>另备1台带清晰摄像和录音功能的本地设备（如：相机、摄像机、平板电脑或手机）用作考生线下本地录音录像辅助。</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 xml:space="preserve">、准备稳定的 </w:t>
      </w:r>
      <w:proofErr w:type="spellStart"/>
      <w:r>
        <w:rPr>
          <w:rFonts w:ascii="仿宋_GB2312" w:eastAsia="仿宋_GB2312" w:hAnsi="仿宋_GB2312" w:cs="仿宋_GB2312" w:hint="eastAsia"/>
          <w:color w:val="000000"/>
          <w:sz w:val="28"/>
          <w:szCs w:val="28"/>
        </w:rPr>
        <w:t>wifi</w:t>
      </w:r>
      <w:proofErr w:type="spellEnd"/>
      <w:r>
        <w:rPr>
          <w:rFonts w:ascii="仿宋_GB2312" w:eastAsia="仿宋_GB2312" w:hAnsi="仿宋_GB2312" w:cs="仿宋_GB2312" w:hint="eastAsia"/>
          <w:color w:val="000000"/>
          <w:sz w:val="28"/>
          <w:szCs w:val="28"/>
        </w:rPr>
        <w:t xml:space="preserve"> 和 4G 网络，遇到网络异常时，可以进行 </w:t>
      </w:r>
      <w:proofErr w:type="spellStart"/>
      <w:r>
        <w:rPr>
          <w:rFonts w:ascii="仿宋_GB2312" w:eastAsia="仿宋_GB2312" w:hAnsi="仿宋_GB2312" w:cs="仿宋_GB2312" w:hint="eastAsia"/>
          <w:color w:val="000000"/>
          <w:sz w:val="28"/>
          <w:szCs w:val="28"/>
        </w:rPr>
        <w:t>wifi</w:t>
      </w:r>
      <w:proofErr w:type="spellEnd"/>
      <w:r>
        <w:rPr>
          <w:rFonts w:ascii="仿宋_GB2312" w:eastAsia="仿宋_GB2312" w:hAnsi="仿宋_GB2312" w:cs="仿宋_GB2312" w:hint="eastAsia"/>
          <w:color w:val="000000"/>
          <w:sz w:val="28"/>
          <w:szCs w:val="28"/>
        </w:rPr>
        <w:t xml:space="preserve"> 和 4G 切换。</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、建议使用手机支架、稳定器等辅助设备进行拍摄，保证视频录制效果。</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 xml:space="preserve">、准备签字笔和 </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 xml:space="preserve"> 张空白 A4 纸张，用于审题准备考试。</w:t>
      </w:r>
    </w:p>
    <w:p w:rsidR="00090D1B" w:rsidRDefault="00673B9D">
      <w:pPr>
        <w:pStyle w:val="a6"/>
        <w:spacing w:line="360" w:lineRule="auto"/>
        <w:ind w:firstLine="560"/>
        <w:jc w:val="lef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四、咨询方式</w:t>
      </w:r>
    </w:p>
    <w:p w:rsidR="00090D1B" w:rsidRDefault="00673B9D">
      <w:pPr>
        <w:spacing w:line="360" w:lineRule="auto"/>
        <w:ind w:firstLine="560"/>
      </w:pPr>
      <w:r>
        <w:rPr>
          <w:rFonts w:ascii="仿宋_GB2312" w:eastAsia="仿宋_GB2312" w:hAnsi="仿宋_GB2312" w:cs="仿宋_GB2312" w:hint="eastAsia"/>
          <w:color w:val="000000"/>
          <w:sz w:val="28"/>
          <w:szCs w:val="28"/>
        </w:rPr>
        <w:t>技术咨询公众号：</w:t>
      </w:r>
      <w:r>
        <w:rPr>
          <w:noProof/>
        </w:rPr>
        <w:drawing>
          <wp:inline distT="0" distB="0" distL="114300" distR="114300">
            <wp:extent cx="1638300" cy="16383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1638300" cy="1638300"/>
                    </a:xfrm>
                    <a:prstGeom prst="rect">
                      <a:avLst/>
                    </a:prstGeom>
                    <a:noFill/>
                    <a:ln>
                      <a:noFill/>
                    </a:ln>
                  </pic:spPr>
                </pic:pic>
              </a:graphicData>
            </a:graphic>
          </wp:inline>
        </w:drawing>
      </w:r>
      <w:r>
        <w:rPr>
          <w:rFonts w:ascii="仿宋_GB2312" w:eastAsia="仿宋_GB2312" w:hAnsi="仿宋_GB2312" w:cs="仿宋_GB2312" w:hint="eastAsia"/>
          <w:color w:val="000000"/>
          <w:sz w:val="28"/>
          <w:szCs w:val="28"/>
        </w:rPr>
        <w:t>（进入公众号后点击“联系客服”）</w:t>
      </w:r>
    </w:p>
    <w:p w:rsidR="00090D1B" w:rsidRDefault="00673B9D">
      <w:pPr>
        <w:pStyle w:val="a6"/>
        <w:spacing w:line="360" w:lineRule="auto"/>
        <w:ind w:firstLine="560"/>
        <w:jc w:val="left"/>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lastRenderedPageBreak/>
        <w:t>考</w:t>
      </w:r>
      <w:proofErr w:type="gramStart"/>
      <w:r>
        <w:rPr>
          <w:rFonts w:ascii="仿宋_GB2312" w:eastAsia="仿宋_GB2312" w:hAnsi="仿宋_GB2312" w:cs="仿宋_GB2312" w:hint="eastAsia"/>
          <w:sz w:val="28"/>
          <w:szCs w:val="28"/>
        </w:rPr>
        <w:t>务</w:t>
      </w:r>
      <w:proofErr w:type="gramEnd"/>
      <w:r>
        <w:rPr>
          <w:rFonts w:ascii="仿宋_GB2312" w:eastAsia="仿宋_GB2312" w:hAnsi="仿宋_GB2312" w:cs="仿宋_GB2312" w:hint="eastAsia"/>
          <w:sz w:val="28"/>
          <w:szCs w:val="28"/>
        </w:rPr>
        <w:t>咨询电话：</w:t>
      </w:r>
      <w:r>
        <w:rPr>
          <w:rFonts w:ascii="仿宋_GB2312" w:eastAsia="仿宋_GB2312" w:hAnsi="仿宋_GB2312" w:cs="仿宋_GB2312" w:hint="eastAsia"/>
          <w:b/>
          <w:bCs/>
          <w:sz w:val="28"/>
          <w:szCs w:val="28"/>
        </w:rPr>
        <w:t>0754-88247550（工作时间）</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咨询时间：3月8日 15:00-18:00（处理考生模拟考试过程中系统提示的相关问题）</w:t>
      </w:r>
    </w:p>
    <w:p w:rsidR="00090D1B" w:rsidRDefault="00673B9D" w:rsidP="00090D1B">
      <w:pPr>
        <w:pStyle w:val="a6"/>
        <w:spacing w:line="360" w:lineRule="auto"/>
        <w:ind w:firstLineChars="200" w:firstLine="560"/>
        <w:jc w:val="lef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五</w:t>
      </w:r>
      <w:r>
        <w:rPr>
          <w:rFonts w:ascii="仿宋_GB2312" w:eastAsia="仿宋_GB2312" w:hAnsi="仿宋_GB2312" w:cs="仿宋_GB2312"/>
          <w:b/>
          <w:color w:val="000000"/>
          <w:sz w:val="28"/>
          <w:szCs w:val="28"/>
        </w:rPr>
        <w:t>、</w:t>
      </w:r>
      <w:r>
        <w:rPr>
          <w:rFonts w:ascii="仿宋_GB2312" w:eastAsia="仿宋_GB2312" w:hAnsi="仿宋_GB2312" w:cs="仿宋_GB2312" w:hint="eastAsia"/>
          <w:b/>
          <w:color w:val="000000"/>
          <w:sz w:val="28"/>
          <w:szCs w:val="28"/>
        </w:rPr>
        <w:t>特别声明</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对相关内容特此声明如下：</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1.确保填报报名信息的真实、正确，如因伪造、虚假和错误信息影响评价录用和个人信用的，一切责任考生自行承担。</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确保联系方式的畅通，以便接受我方相关电话、短信和邮件的联系、通知，一切待确认和待回复内容过期</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候。</w:t>
      </w:r>
    </w:p>
    <w:p w:rsidR="00090D1B" w:rsidRDefault="00673B9D">
      <w:pPr>
        <w:pStyle w:val="a6"/>
        <w:spacing w:line="360" w:lineRule="auto"/>
        <w:ind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云面试是疫情形势下的务实创新模式，请各位参加面试的考生</w:t>
      </w:r>
      <w:proofErr w:type="gramStart"/>
      <w:r>
        <w:rPr>
          <w:rFonts w:ascii="仿宋_GB2312" w:eastAsia="仿宋_GB2312" w:hAnsi="仿宋_GB2312" w:cs="仿宋_GB2312" w:hint="eastAsia"/>
          <w:color w:val="000000"/>
          <w:sz w:val="28"/>
          <w:szCs w:val="28"/>
        </w:rPr>
        <w:t>务必按</w:t>
      </w:r>
      <w:proofErr w:type="gramEnd"/>
      <w:r>
        <w:rPr>
          <w:rFonts w:ascii="仿宋_GB2312" w:eastAsia="仿宋_GB2312" w:hAnsi="仿宋_GB2312" w:cs="仿宋_GB2312" w:hint="eastAsia"/>
          <w:color w:val="000000"/>
          <w:sz w:val="28"/>
          <w:szCs w:val="28"/>
        </w:rPr>
        <w:t>要求准备好个人面试环境，包括：独立封闭的面试空间环境、稳定通畅的网络环境、正常使用云面试平台的硬件设备，并按考前约定时间进行真实环境的模拟调试，以确保正式面试时正常、稳定、安全、顺利地进行。如在正式面试期间因考生个人环境出现作弊嫌疑或问题故障导致其面试评价无法进行或影响其评价效果的，责任由考生自行承担。</w:t>
      </w:r>
    </w:p>
    <w:p w:rsidR="00090D1B" w:rsidRDefault="00673B9D">
      <w:pPr>
        <w:pStyle w:val="a6"/>
        <w:spacing w:line="360" w:lineRule="auto"/>
        <w:ind w:firstLine="560"/>
        <w:jc w:val="left"/>
      </w:pPr>
      <w:r>
        <w:rPr>
          <w:rFonts w:ascii="仿宋_GB2312" w:eastAsia="仿宋_GB2312" w:hAnsi="仿宋_GB2312" w:cs="仿宋_GB2312" w:hint="eastAsia"/>
          <w:color w:val="000000"/>
          <w:sz w:val="28"/>
          <w:szCs w:val="28"/>
        </w:rPr>
        <w:t>4.如因云平台等不可预料的因素导致系统性、批量化问题故障致使面试评价无法进行或评价效果受影响的，我们将根据实际情况择</w:t>
      </w:r>
      <w:proofErr w:type="gramStart"/>
      <w:r>
        <w:rPr>
          <w:rFonts w:ascii="仿宋_GB2312" w:eastAsia="仿宋_GB2312" w:hAnsi="仿宋_GB2312" w:cs="仿宋_GB2312" w:hint="eastAsia"/>
          <w:color w:val="000000"/>
          <w:sz w:val="28"/>
          <w:szCs w:val="28"/>
        </w:rPr>
        <w:t>机统一</w:t>
      </w:r>
      <w:proofErr w:type="gramEnd"/>
      <w:r>
        <w:rPr>
          <w:rFonts w:ascii="仿宋_GB2312" w:eastAsia="仿宋_GB2312" w:hAnsi="仿宋_GB2312" w:cs="仿宋_GB2312" w:hint="eastAsia"/>
          <w:color w:val="000000"/>
          <w:sz w:val="28"/>
          <w:szCs w:val="28"/>
        </w:rPr>
        <w:t>重新组织，以确保面试在公平、公正、公开的条件下顺利实施。</w:t>
      </w:r>
      <w:bookmarkStart w:id="0" w:name="_GoBack"/>
      <w:bookmarkEnd w:id="0"/>
    </w:p>
    <w:sectPr w:rsidR="00090D1B" w:rsidSect="00090D1B">
      <w:pgSz w:w="11906" w:h="16838"/>
      <w:pgMar w:top="1134" w:right="1134" w:bottom="1134" w:left="1134" w:header="851" w:footer="69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B9D" w:rsidRDefault="00673B9D" w:rsidP="00673B9D">
      <w:r>
        <w:separator/>
      </w:r>
    </w:p>
  </w:endnote>
  <w:endnote w:type="continuationSeparator" w:id="1">
    <w:p w:rsidR="00673B9D" w:rsidRDefault="00673B9D" w:rsidP="00673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B9D" w:rsidRDefault="00673B9D" w:rsidP="00673B9D">
      <w:r>
        <w:separator/>
      </w:r>
    </w:p>
  </w:footnote>
  <w:footnote w:type="continuationSeparator" w:id="1">
    <w:p w:rsidR="00673B9D" w:rsidRDefault="00673B9D" w:rsidP="00673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5E3A6A"/>
    <w:rsid w:val="00090D1B"/>
    <w:rsid w:val="00673B9D"/>
    <w:rsid w:val="00705AA7"/>
    <w:rsid w:val="00792875"/>
    <w:rsid w:val="315E3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0D1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090D1B"/>
    <w:pPr>
      <w:ind w:left="528"/>
    </w:pPr>
    <w:rPr>
      <w:rFonts w:ascii="宋体" w:hAnsi="宋体" w:cs="宋体"/>
      <w:sz w:val="24"/>
      <w:lang w:val="zh-CN" w:bidi="zh-CN"/>
    </w:rPr>
  </w:style>
  <w:style w:type="paragraph" w:styleId="a4">
    <w:name w:val="footer"/>
    <w:basedOn w:val="a"/>
    <w:rsid w:val="00090D1B"/>
    <w:pPr>
      <w:tabs>
        <w:tab w:val="center" w:pos="4153"/>
        <w:tab w:val="right" w:pos="8306"/>
      </w:tabs>
      <w:snapToGrid w:val="0"/>
      <w:jc w:val="left"/>
    </w:pPr>
    <w:rPr>
      <w:sz w:val="18"/>
      <w:szCs w:val="18"/>
    </w:rPr>
  </w:style>
  <w:style w:type="character" w:styleId="a5">
    <w:name w:val="Hyperlink"/>
    <w:qFormat/>
    <w:rsid w:val="00090D1B"/>
    <w:rPr>
      <w:color w:val="0000FF"/>
      <w:u w:val="single"/>
    </w:rPr>
  </w:style>
  <w:style w:type="paragraph" w:styleId="a6">
    <w:name w:val="List Paragraph"/>
    <w:basedOn w:val="a"/>
    <w:uiPriority w:val="34"/>
    <w:qFormat/>
    <w:rsid w:val="00090D1B"/>
    <w:pPr>
      <w:ind w:firstLine="420"/>
    </w:pPr>
    <w:rPr>
      <w:rFonts w:ascii="Calibri" w:hAnsi="Calibri"/>
    </w:rPr>
  </w:style>
  <w:style w:type="paragraph" w:customStyle="1" w:styleId="A7">
    <w:name w:val="正文 A"/>
    <w:qFormat/>
    <w:rsid w:val="00090D1B"/>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kern w:val="2"/>
      <w:sz w:val="21"/>
      <w:szCs w:val="21"/>
      <w:u w:color="000000"/>
    </w:rPr>
  </w:style>
  <w:style w:type="paragraph" w:styleId="a8">
    <w:name w:val="header"/>
    <w:basedOn w:val="a"/>
    <w:link w:val="Char"/>
    <w:rsid w:val="00673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673B9D"/>
    <w:rPr>
      <w:rFonts w:ascii="Times New Roman" w:eastAsia="宋体" w:hAnsi="Times New Roman" w:cs="Times New Roman"/>
      <w:kern w:val="2"/>
      <w:sz w:val="18"/>
      <w:szCs w:val="18"/>
    </w:rPr>
  </w:style>
  <w:style w:type="paragraph" w:styleId="a9">
    <w:name w:val="Balloon Text"/>
    <w:basedOn w:val="a"/>
    <w:link w:val="Char0"/>
    <w:rsid w:val="00673B9D"/>
    <w:rPr>
      <w:sz w:val="18"/>
      <w:szCs w:val="18"/>
    </w:rPr>
  </w:style>
  <w:style w:type="character" w:customStyle="1" w:styleId="Char0">
    <w:name w:val="批注框文本 Char"/>
    <w:basedOn w:val="a1"/>
    <w:link w:val="a9"/>
    <w:rsid w:val="00673B9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1375</Words>
  <Characters>159</Characters>
  <Application>Microsoft Office Word</Application>
  <DocSecurity>0</DocSecurity>
  <Lines>1</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ASUS</cp:lastModifiedBy>
  <cp:revision>3</cp:revision>
  <dcterms:created xsi:type="dcterms:W3CDTF">2021-03-02T07:18:00Z</dcterms:created>
  <dcterms:modified xsi:type="dcterms:W3CDTF">2021-03-02T09:29:00Z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