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中标候选人的公示</w:t>
      </w:r>
    </w:p>
    <w:p>
      <w:pPr>
        <w:widowControl/>
        <w:shd w:val="clear" w:color="auto" w:fill="FFFFFF"/>
        <w:spacing w:line="3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汕头市潮南区田心节制闸重建工程设计采购施工总承包（EPC）</w:t>
      </w:r>
      <w:r>
        <w:rPr>
          <w:rFonts w:ascii="宋体" w:hAnsi="宋体"/>
          <w:sz w:val="24"/>
        </w:rPr>
        <w:t xml:space="preserve">[项目编号: </w:t>
      </w:r>
      <w:r>
        <w:rPr>
          <w:rFonts w:hint="eastAsia" w:ascii="宋体" w:hAnsi="宋体"/>
          <w:sz w:val="24"/>
        </w:rPr>
        <w:t>JG2020-6257</w:t>
      </w:r>
      <w:r>
        <w:rPr>
          <w:rFonts w:ascii="宋体" w:hAnsi="宋体"/>
          <w:sz w:val="24"/>
        </w:rPr>
        <w:t>]项目的招标评标工作已经结束，评标委员会经评审推荐了本项目中标候选人。 现将中标候选人情况予以公示(公示时间从20</w:t>
      </w:r>
      <w:r>
        <w:rPr>
          <w:rFonts w:hint="eastAsia" w:ascii="宋体" w:hAnsi="宋体"/>
          <w:sz w:val="24"/>
        </w:rPr>
        <w:t>21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 xml:space="preserve">28 </w:t>
      </w:r>
      <w:r>
        <w:rPr>
          <w:rFonts w:ascii="宋体" w:hAnsi="宋体"/>
          <w:sz w:val="24"/>
        </w:rPr>
        <w:t>00:00 至 20</w:t>
      </w:r>
      <w:r>
        <w:rPr>
          <w:rFonts w:hint="eastAsia" w:ascii="宋体" w:hAnsi="宋体"/>
          <w:sz w:val="24"/>
        </w:rPr>
        <w:t>21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 xml:space="preserve">1 </w:t>
      </w:r>
      <w:r>
        <w:rPr>
          <w:rFonts w:ascii="宋体" w:hAnsi="宋体"/>
          <w:sz w:val="24"/>
        </w:rPr>
        <w:t>23:59止)，具体如下：</w:t>
      </w:r>
    </w:p>
    <w:tbl>
      <w:tblPr>
        <w:tblStyle w:val="4"/>
        <w:tblW w:w="11011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3168"/>
        <w:gridCol w:w="325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中标候选人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第一候选人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第二候选人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第三候选人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（牵头人）广东大禹水利建设有限公司（成员）江门市科禹水利规划设计咨询有限公司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（牵头人）厦门安能建设有限公司（成员）中山市水利水电勘测设计咨询有限公司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（牵头人）广东省源天工程有限公司（成员）广东粤水电勘测设计有限公司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勘测设计费投标下浮率（%）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21.55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20.82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建安工程费投标下浮率（%）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1.28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1.00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质量标准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设计质量标准：符合现行的国家以及行业规范/规程及标准。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施工质量标准：合格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设计质量标准：符合现行的国家以及行业规范/规程及标准。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施工质量标准：合格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设计质量标准：符合现行的国家以及行业规范/规程及标准。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施工质量标准：合格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工期</w:t>
            </w:r>
          </w:p>
        </w:tc>
        <w:tc>
          <w:tcPr>
            <w:tcW w:w="3154" w:type="dxa"/>
            <w:noWrap/>
            <w:vAlign w:val="center"/>
          </w:tcPr>
          <w:p>
            <w:pPr>
              <w:pStyle w:val="23"/>
              <w:snapToGrid w:val="0"/>
              <w:spacing w:line="400" w:lineRule="exact"/>
              <w:textAlignment w:val="auto"/>
              <w:rPr>
                <w:rStyle w:val="20"/>
                <w:rFonts w:hAnsi="宋体"/>
                <w:color w:val="auto"/>
              </w:rPr>
            </w:pPr>
            <w:r>
              <w:rPr>
                <w:rStyle w:val="20"/>
                <w:rFonts w:hAnsi="宋体"/>
                <w:color w:val="auto"/>
              </w:rPr>
              <w:t>设计工期：</w:t>
            </w:r>
            <w:r>
              <w:rPr>
                <w:rStyle w:val="20"/>
                <w:rFonts w:hAnsi="宋体" w:cs="宋体"/>
                <w:bCs/>
                <w:color w:val="auto"/>
              </w:rPr>
              <w:t>初步设计送审稿自合同签订之日起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3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0日历天内完成，施工图设计（含施工图预算）自初步设计批复之日起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2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</w:t>
            </w:r>
          </w:p>
          <w:p>
            <w:pPr>
              <w:pStyle w:val="23"/>
              <w:snapToGrid w:val="0"/>
              <w:spacing w:line="400" w:lineRule="exact"/>
              <w:textAlignment w:val="auto"/>
              <w:rPr>
                <w:rFonts w:hAnsi="宋体" w:cs="宋体"/>
                <w:bCs/>
                <w:color w:val="auto"/>
              </w:rPr>
            </w:pPr>
            <w:r>
              <w:rPr>
                <w:rStyle w:val="20"/>
                <w:rFonts w:hAnsi="宋体"/>
                <w:color w:val="auto"/>
              </w:rPr>
              <w:t>施工工期：</w:t>
            </w:r>
            <w:r>
              <w:rPr>
                <w:rStyle w:val="20"/>
                <w:rFonts w:hAnsi="宋体" w:cs="宋体"/>
                <w:bCs/>
                <w:color w:val="auto"/>
              </w:rPr>
              <w:t>20个月</w:t>
            </w:r>
          </w:p>
        </w:tc>
        <w:tc>
          <w:tcPr>
            <w:tcW w:w="3244" w:type="dxa"/>
            <w:noWrap/>
            <w:vAlign w:val="center"/>
          </w:tcPr>
          <w:p>
            <w:pPr>
              <w:pStyle w:val="23"/>
              <w:snapToGrid w:val="0"/>
              <w:spacing w:line="400" w:lineRule="exact"/>
              <w:textAlignment w:val="auto"/>
              <w:rPr>
                <w:rStyle w:val="20"/>
                <w:rFonts w:hAnsi="宋体"/>
                <w:color w:val="auto"/>
              </w:rPr>
            </w:pPr>
            <w:r>
              <w:rPr>
                <w:rStyle w:val="20"/>
                <w:rFonts w:hAnsi="宋体"/>
                <w:color w:val="auto"/>
              </w:rPr>
              <w:t>设计工期：</w:t>
            </w:r>
            <w:r>
              <w:rPr>
                <w:rStyle w:val="20"/>
                <w:rFonts w:hAnsi="宋体" w:cs="宋体"/>
                <w:bCs/>
                <w:color w:val="auto"/>
              </w:rPr>
              <w:t>初步设计送审稿自合同签订之日起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3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0日历天内完成，施工图设计（含施工图预算）自初步设计批复之日起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2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Style w:val="20"/>
                <w:rFonts w:hAnsi="宋体"/>
              </w:rPr>
              <w:t>施工工期：</w:t>
            </w:r>
            <w:r>
              <w:rPr>
                <w:rStyle w:val="20"/>
                <w:rFonts w:hAnsi="宋体" w:cs="宋体"/>
                <w:bCs/>
              </w:rPr>
              <w:t>20个月</w:t>
            </w:r>
          </w:p>
        </w:tc>
        <w:tc>
          <w:tcPr>
            <w:tcW w:w="3200" w:type="dxa"/>
            <w:noWrap/>
            <w:vAlign w:val="center"/>
          </w:tcPr>
          <w:p>
            <w:pPr>
              <w:pStyle w:val="23"/>
              <w:snapToGrid w:val="0"/>
              <w:spacing w:line="400" w:lineRule="exact"/>
              <w:textAlignment w:val="auto"/>
              <w:rPr>
                <w:rStyle w:val="20"/>
                <w:rFonts w:hAnsi="宋体"/>
                <w:color w:val="auto"/>
              </w:rPr>
            </w:pPr>
            <w:r>
              <w:rPr>
                <w:rStyle w:val="20"/>
                <w:rFonts w:hAnsi="宋体"/>
                <w:color w:val="auto"/>
              </w:rPr>
              <w:t>设计工期：</w:t>
            </w:r>
            <w:r>
              <w:rPr>
                <w:rStyle w:val="20"/>
                <w:rFonts w:hAnsi="宋体" w:cs="宋体"/>
                <w:bCs/>
                <w:color w:val="auto"/>
              </w:rPr>
              <w:t>初步设计送审稿自合同签订之日起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3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0日历天内完成，施工图设计（含施工图预算）自初步设计批复之日起</w:t>
            </w:r>
            <w:r>
              <w:rPr>
                <w:rStyle w:val="20"/>
                <w:rFonts w:hint="eastAsia" w:hAnsi="宋体" w:cs="宋体"/>
                <w:bCs/>
                <w:color w:val="auto"/>
              </w:rPr>
              <w:t>2</w:t>
            </w:r>
            <w:r>
              <w:rPr>
                <w:rStyle w:val="20"/>
                <w:rFonts w:hAnsi="宋体" w:cs="宋体"/>
                <w:bCs/>
                <w:color w:val="auto"/>
              </w:rPr>
              <w:t>0日历天内完成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Style w:val="20"/>
                <w:rFonts w:hAnsi="宋体"/>
              </w:rPr>
              <w:t>施工工期：</w:t>
            </w:r>
            <w:r>
              <w:rPr>
                <w:rStyle w:val="20"/>
                <w:rFonts w:hAnsi="宋体" w:cs="宋体"/>
                <w:bCs/>
              </w:rPr>
              <w:t>20个月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总得分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87.13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51.46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项目负责人姓名及资质证书编号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付辉军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粤144181907344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黄健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闽135131409821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张祥文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粤2442008200905518</w:t>
            </w:r>
          </w:p>
        </w:tc>
      </w:tr>
    </w:tbl>
    <w:p>
      <w:pPr>
        <w:widowControl/>
        <w:shd w:val="clear" w:color="auto" w:fill="FFFFFF"/>
        <w:spacing w:line="3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《中华人民共和国招标投标法实施条例》第五十四条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诉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hAnsi="宋体"/>
          <w:bCs/>
          <w:sz w:val="24"/>
        </w:rPr>
      </w:pPr>
      <w:r>
        <w:rPr>
          <w:rFonts w:ascii="宋体" w:hAnsi="宋体"/>
          <w:sz w:val="24"/>
        </w:rPr>
        <w:t>异议受理部门</w:t>
      </w:r>
      <w:r>
        <w:rPr>
          <w:rFonts w:hint="eastAsia" w:ascii="宋体" w:hAnsi="宋体"/>
          <w:sz w:val="24"/>
        </w:rPr>
        <w:t>（招标人）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汕头市潮南区大龙溪水系工程管理处</w:t>
      </w:r>
      <w:bookmarkStart w:id="0" w:name="_GoBack"/>
      <w:bookmarkEnd w:id="0"/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联系人: 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吴先生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联系电话: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0754-82221188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联系地址：汕头市潮南区陇田镇五沟水库</w:t>
      </w:r>
    </w:p>
    <w:p>
      <w:pPr>
        <w:widowControl/>
        <w:shd w:val="clear" w:color="auto" w:fill="FFFFFF"/>
        <w:spacing w:line="320" w:lineRule="exact"/>
        <w:jc w:val="left"/>
        <w:rPr>
          <w:rFonts w:hAnsi="宋体"/>
          <w:bCs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投诉受理部门（招投标监督部门）: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汕头市潮南区水务局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联系电话: 0754-87787413  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联系地址：潮南区峡山街道四海工业区后面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招标人名称：</w:t>
      </w:r>
      <w:r>
        <w:rPr>
          <w:rFonts w:hint="eastAsia" w:ascii="宋体" w:hAnsi="宋体"/>
          <w:sz w:val="24"/>
        </w:rPr>
        <w:t>汕头市潮南区大龙溪水系工程管理处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</w:t>
      </w:r>
      <w:r>
        <w:rPr>
          <w:rFonts w:ascii="宋体" w:hAnsi="宋体"/>
          <w:sz w:val="24"/>
        </w:rPr>
        <w:t>日期：</w:t>
      </w:r>
      <w:r>
        <w:rPr>
          <w:rFonts w:hint="eastAsia" w:ascii="宋体" w:hAnsi="宋体"/>
          <w:sz w:val="24"/>
        </w:rPr>
        <w:t>2021年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454" w:right="680" w:bottom="454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6E6B27"/>
    <w:rsid w:val="002069F7"/>
    <w:rsid w:val="00740D57"/>
    <w:rsid w:val="00BD5F43"/>
    <w:rsid w:val="00D12B95"/>
    <w:rsid w:val="00D21087"/>
    <w:rsid w:val="02110BC4"/>
    <w:rsid w:val="026F27D1"/>
    <w:rsid w:val="06CE48CC"/>
    <w:rsid w:val="08B51180"/>
    <w:rsid w:val="09B94640"/>
    <w:rsid w:val="0C5460E4"/>
    <w:rsid w:val="11C25361"/>
    <w:rsid w:val="129F7D28"/>
    <w:rsid w:val="136751DC"/>
    <w:rsid w:val="194C00ED"/>
    <w:rsid w:val="1C553E98"/>
    <w:rsid w:val="23CA4E91"/>
    <w:rsid w:val="28391D38"/>
    <w:rsid w:val="2B64773F"/>
    <w:rsid w:val="2F24432D"/>
    <w:rsid w:val="37E52F99"/>
    <w:rsid w:val="3AEA273A"/>
    <w:rsid w:val="3C9265EE"/>
    <w:rsid w:val="3D4E5C54"/>
    <w:rsid w:val="40991D48"/>
    <w:rsid w:val="41FA01FB"/>
    <w:rsid w:val="46091370"/>
    <w:rsid w:val="46405003"/>
    <w:rsid w:val="46C528A9"/>
    <w:rsid w:val="472655D8"/>
    <w:rsid w:val="496B4C81"/>
    <w:rsid w:val="4B246A11"/>
    <w:rsid w:val="51916E4E"/>
    <w:rsid w:val="533262F0"/>
    <w:rsid w:val="53C54F09"/>
    <w:rsid w:val="541A4B68"/>
    <w:rsid w:val="560259F0"/>
    <w:rsid w:val="5866222B"/>
    <w:rsid w:val="58EE6FF9"/>
    <w:rsid w:val="59CE0069"/>
    <w:rsid w:val="5CA452BD"/>
    <w:rsid w:val="5F622044"/>
    <w:rsid w:val="60281B0E"/>
    <w:rsid w:val="605D1730"/>
    <w:rsid w:val="607F3A32"/>
    <w:rsid w:val="61D157DD"/>
    <w:rsid w:val="6238786E"/>
    <w:rsid w:val="66474D29"/>
    <w:rsid w:val="667D7CFA"/>
    <w:rsid w:val="6C822EEB"/>
    <w:rsid w:val="6DBB4D71"/>
    <w:rsid w:val="6E682399"/>
    <w:rsid w:val="73113CD0"/>
    <w:rsid w:val="73683D07"/>
    <w:rsid w:val="76B85BC0"/>
    <w:rsid w:val="7B1C1763"/>
    <w:rsid w:val="7F0F59C0"/>
    <w:rsid w:val="7F6E6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username"/>
    <w:basedOn w:val="5"/>
    <w:qFormat/>
    <w:uiPriority w:val="0"/>
  </w:style>
  <w:style w:type="character" w:customStyle="1" w:styleId="14">
    <w:name w:val="title24"/>
    <w:basedOn w:val="5"/>
    <w:qFormat/>
    <w:uiPriority w:val="0"/>
  </w:style>
  <w:style w:type="character" w:customStyle="1" w:styleId="15">
    <w:name w:val="hover42"/>
    <w:basedOn w:val="5"/>
    <w:qFormat/>
    <w:uiPriority w:val="0"/>
  </w:style>
  <w:style w:type="character" w:customStyle="1" w:styleId="16">
    <w:name w:val="times"/>
    <w:basedOn w:val="5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17">
    <w:name w:val="times1"/>
    <w:basedOn w:val="5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18">
    <w:name w:val="hover31"/>
    <w:basedOn w:val="5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NormalCharacter"/>
    <w:qFormat/>
    <w:uiPriority w:val="0"/>
  </w:style>
  <w:style w:type="character" w:customStyle="1" w:styleId="2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23">
    <w:name w:val="UserStyle_48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258</Characters>
  <Lines>2</Lines>
  <Paragraphs>2</Paragraphs>
  <TotalTime>8</TotalTime>
  <ScaleCrop>false</ScaleCrop>
  <LinksUpToDate>false</LinksUpToDate>
  <CharactersWithSpaces>1171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2019-12-11T03:54:00Z</dcterms:created>
  <dc:creator>once丶</dc:creator>
  <cp:lastModifiedBy>once丶</cp:lastModifiedBy>
  <dcterms:modified xsi:type="dcterms:W3CDTF">2021-01-28T01:57:19Z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