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汕头市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工业互联网标杆示范入库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省级专项资金拟扶持项目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tbl>
      <w:tblPr>
        <w:tblStyle w:val="5"/>
        <w:tblW w:w="5494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3075"/>
        <w:gridCol w:w="2145"/>
        <w:gridCol w:w="2895"/>
        <w:gridCol w:w="1890"/>
        <w:gridCol w:w="1470"/>
        <w:gridCol w:w="17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所在区</w:t>
            </w:r>
          </w:p>
        </w:tc>
        <w:tc>
          <w:tcPr>
            <w:tcW w:w="10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6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申报方向</w:t>
            </w:r>
          </w:p>
        </w:tc>
        <w:tc>
          <w:tcPr>
            <w:tcW w:w="5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评审得分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排名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财政专项资金拟扶持额度</w:t>
            </w:r>
            <w:r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牵头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联合</w:t>
            </w:r>
          </w:p>
        </w:tc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6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澄海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5G+TQC全面质量体系融合的食品行业数字化工厂项目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汕头市华乐福食品有限公司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中国移动通信集团广东有限公司汕头分公司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5G+工业互联网应用标杆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sz w:val="28"/>
                <w:szCs w:val="28"/>
                <w:lang w:val="en-US" w:eastAsia="zh-CN"/>
              </w:rPr>
              <w:t>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濠江区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宏杰内衣及纺织服装5G+工业互联网应用项目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宏杰内衣股份有限公司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中国联合网络通信有限公司汕头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市分公司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5G+工业互联网应用标杆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濠江区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基于5G的双拉生产线信息化集成升级项目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广东金明精机股份有限公司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中国联合网络通信有限公司汕头市分公司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5G+工业互联网应用标杆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sz w:val="28"/>
                <w:szCs w:val="28"/>
                <w:lang w:val="en-US" w:eastAsia="zh-CN"/>
              </w:rPr>
              <w:t>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金平区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5G+营养食品多剂型生产集成智能工厂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广东富味健康科技有限公司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中国移动通信集团广东有限公司汕头分公司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5G+工业互联网应用标杆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sz w:val="28"/>
                <w:szCs w:val="28"/>
                <w:lang w:val="en-US" w:eastAsia="zh-CN"/>
              </w:rPr>
              <w:t>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龙湖区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钢材智能标识系统集成工业互联网应用建设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汕头市俊国机电科技有限公司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中国电信股份有限公司汕头分公司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企业应用标杆（延续）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延续项目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单独排名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sz w:val="28"/>
                <w:szCs w:val="28"/>
                <w:lang w:val="en-US" w:eastAsia="zh-CN"/>
              </w:rPr>
              <w:t>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43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省级专项资金合计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/>
                <w:sz w:val="28"/>
                <w:szCs w:val="28"/>
                <w:lang w:val="en-US" w:eastAsia="zh-CN"/>
              </w:rPr>
              <w:t>442</w:t>
            </w:r>
          </w:p>
        </w:tc>
      </w:tr>
    </w:tbl>
    <w:p>
      <w:pPr>
        <w:spacing w:line="400" w:lineRule="exact"/>
        <w:rPr>
          <w:rFonts w:ascii="仿宋_GB2312" w:hAnsi="宋体" w:eastAsia="仿宋_GB2312" w:cs="宋体"/>
          <w:color w:val="000000"/>
          <w:kern w:val="0"/>
          <w:sz w:val="24"/>
        </w:rPr>
      </w:pPr>
    </w:p>
    <w:sectPr>
      <w:pgSz w:w="16838" w:h="11906" w:orient="landscape"/>
      <w:pgMar w:top="476" w:right="1800" w:bottom="363" w:left="180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254050C"/>
    <w:rsid w:val="0003426E"/>
    <w:rsid w:val="00061CD8"/>
    <w:rsid w:val="000639D6"/>
    <w:rsid w:val="000B1EC2"/>
    <w:rsid w:val="000E2EE4"/>
    <w:rsid w:val="00126F52"/>
    <w:rsid w:val="00143E94"/>
    <w:rsid w:val="00177D44"/>
    <w:rsid w:val="001831D7"/>
    <w:rsid w:val="00195763"/>
    <w:rsid w:val="001B77DF"/>
    <w:rsid w:val="001C599F"/>
    <w:rsid w:val="001D1966"/>
    <w:rsid w:val="00213DE3"/>
    <w:rsid w:val="00222724"/>
    <w:rsid w:val="00233723"/>
    <w:rsid w:val="002670C2"/>
    <w:rsid w:val="0027368C"/>
    <w:rsid w:val="002D5158"/>
    <w:rsid w:val="003229B8"/>
    <w:rsid w:val="00333D23"/>
    <w:rsid w:val="003344DD"/>
    <w:rsid w:val="00357603"/>
    <w:rsid w:val="0036185F"/>
    <w:rsid w:val="00375D0E"/>
    <w:rsid w:val="003A7588"/>
    <w:rsid w:val="003C3E5E"/>
    <w:rsid w:val="003D538E"/>
    <w:rsid w:val="003E5160"/>
    <w:rsid w:val="00404EFD"/>
    <w:rsid w:val="00454F73"/>
    <w:rsid w:val="00493521"/>
    <w:rsid w:val="00497BBB"/>
    <w:rsid w:val="004D7BA0"/>
    <w:rsid w:val="0051536E"/>
    <w:rsid w:val="00516C6A"/>
    <w:rsid w:val="00531A6F"/>
    <w:rsid w:val="005857F5"/>
    <w:rsid w:val="005B7066"/>
    <w:rsid w:val="005D3DA1"/>
    <w:rsid w:val="005D5C90"/>
    <w:rsid w:val="00610AC0"/>
    <w:rsid w:val="00676C22"/>
    <w:rsid w:val="00694400"/>
    <w:rsid w:val="006D1431"/>
    <w:rsid w:val="006F47D3"/>
    <w:rsid w:val="00724561"/>
    <w:rsid w:val="00757347"/>
    <w:rsid w:val="00760790"/>
    <w:rsid w:val="00770F21"/>
    <w:rsid w:val="007B4A00"/>
    <w:rsid w:val="00813F37"/>
    <w:rsid w:val="00824EC6"/>
    <w:rsid w:val="00871C94"/>
    <w:rsid w:val="00903DFE"/>
    <w:rsid w:val="00975A67"/>
    <w:rsid w:val="00987BB3"/>
    <w:rsid w:val="00997023"/>
    <w:rsid w:val="009B72FD"/>
    <w:rsid w:val="00A073FB"/>
    <w:rsid w:val="00A36E63"/>
    <w:rsid w:val="00A41544"/>
    <w:rsid w:val="00A468E8"/>
    <w:rsid w:val="00A5282E"/>
    <w:rsid w:val="00A703E4"/>
    <w:rsid w:val="00A73E57"/>
    <w:rsid w:val="00A81E3C"/>
    <w:rsid w:val="00AA4CC0"/>
    <w:rsid w:val="00B20112"/>
    <w:rsid w:val="00B250CA"/>
    <w:rsid w:val="00BB5122"/>
    <w:rsid w:val="00BB79EC"/>
    <w:rsid w:val="00BE31B5"/>
    <w:rsid w:val="00C11462"/>
    <w:rsid w:val="00C21B81"/>
    <w:rsid w:val="00C262EF"/>
    <w:rsid w:val="00C63902"/>
    <w:rsid w:val="00C95E4C"/>
    <w:rsid w:val="00CE7F66"/>
    <w:rsid w:val="00D2508B"/>
    <w:rsid w:val="00D332DA"/>
    <w:rsid w:val="00D91E8F"/>
    <w:rsid w:val="00D96699"/>
    <w:rsid w:val="00DA480E"/>
    <w:rsid w:val="00DB728D"/>
    <w:rsid w:val="00E20C01"/>
    <w:rsid w:val="00E23F5A"/>
    <w:rsid w:val="00E33FBE"/>
    <w:rsid w:val="00E56F0E"/>
    <w:rsid w:val="00E921F9"/>
    <w:rsid w:val="00EB69BA"/>
    <w:rsid w:val="00EE11C5"/>
    <w:rsid w:val="00F03D8B"/>
    <w:rsid w:val="00F15C9E"/>
    <w:rsid w:val="00F405E2"/>
    <w:rsid w:val="00F44DF7"/>
    <w:rsid w:val="00FE7A3D"/>
    <w:rsid w:val="042F60C2"/>
    <w:rsid w:val="064F5CE1"/>
    <w:rsid w:val="14B54EF2"/>
    <w:rsid w:val="268B7EC4"/>
    <w:rsid w:val="29617D16"/>
    <w:rsid w:val="2CFF695A"/>
    <w:rsid w:val="3254050C"/>
    <w:rsid w:val="4BB402EC"/>
    <w:rsid w:val="547D25AA"/>
    <w:rsid w:val="59804CCE"/>
    <w:rsid w:val="64A259F1"/>
    <w:rsid w:val="68C91543"/>
    <w:rsid w:val="752D6197"/>
    <w:rsid w:val="75F7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99"/>
    <w:pPr>
      <w:spacing w:after="12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 Char"/>
    <w:basedOn w:val="6"/>
    <w:link w:val="2"/>
    <w:semiHidden/>
    <w:locked/>
    <w:uiPriority w:val="99"/>
    <w:rPr>
      <w:rFonts w:ascii="Calibri" w:hAnsi="Calibri" w:cs="Times New Roman"/>
      <w:sz w:val="24"/>
      <w:szCs w:val="24"/>
    </w:rPr>
  </w:style>
  <w:style w:type="character" w:customStyle="1" w:styleId="8">
    <w:name w:val="Header Char"/>
    <w:basedOn w:val="6"/>
    <w:link w:val="4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9">
    <w:name w:val="Footer Char"/>
    <w:basedOn w:val="6"/>
    <w:link w:val="3"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市直单位</Company>
  <Pages>2</Pages>
  <Words>102</Words>
  <Characters>582</Characters>
  <Lines>0</Lines>
  <Paragraphs>0</Paragraphs>
  <TotalTime>18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2019-08-19T00:03:00Z</dcterms:created>
  <dc:creator>方慧:</dc:creator>
  <cp:lastModifiedBy>user</cp:lastModifiedBy>
  <cp:lastPrinted>2021-01-05T03:41:00Z</cp:lastPrinted>
  <dcterms:modified xsi:type="dcterms:W3CDTF">2021-01-05T09:09:23Z</dcterms:modified>
  <dc:title>附件3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