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81" w:rsidRDefault="00E55C8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3:</w:t>
      </w:r>
    </w:p>
    <w:p w:rsidR="00E55C81" w:rsidRDefault="00E55C81">
      <w:pPr>
        <w:jc w:val="center"/>
        <w:rPr>
          <w:rFonts w:ascii="宋体"/>
          <w:b/>
          <w:sz w:val="36"/>
          <w:szCs w:val="36"/>
        </w:rPr>
      </w:pPr>
    </w:p>
    <w:p w:rsidR="00E55C81" w:rsidRDefault="00E55C81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面试考生须知</w:t>
      </w:r>
    </w:p>
    <w:p w:rsidR="00E55C81" w:rsidRDefault="00E55C81">
      <w:pPr>
        <w:jc w:val="center"/>
        <w:rPr>
          <w:rFonts w:ascii="仿宋" w:eastAsia="仿宋" w:hAnsi="仿宋"/>
          <w:sz w:val="32"/>
          <w:szCs w:val="32"/>
        </w:rPr>
      </w:pPr>
    </w:p>
    <w:p w:rsidR="00E55C81" w:rsidRDefault="00E55C81" w:rsidP="001B2FBC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（一）考生须按照疫情防控有关要求，配合做好体温测量、“粤康码”查验以及应急处置等工作，佩戴一次性医用口罩或医用外科口罩参加面试。</w:t>
      </w:r>
    </w:p>
    <w:p w:rsidR="00E55C81" w:rsidRDefault="00E55C81" w:rsidP="001B2FBC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（二）考生须按照公布的面试时间及考场安排，在面试开考前</w:t>
      </w:r>
      <w:r>
        <w:rPr>
          <w:rFonts w:ascii="仿宋" w:eastAsia="仿宋" w:hAnsi="仿宋"/>
          <w:sz w:val="32"/>
          <w:szCs w:val="32"/>
        </w:rPr>
        <w:t>45</w:t>
      </w:r>
      <w:r>
        <w:rPr>
          <w:rFonts w:ascii="仿宋" w:eastAsia="仿宋" w:hAnsi="仿宋" w:hint="eastAsia"/>
          <w:sz w:val="32"/>
          <w:szCs w:val="32"/>
        </w:rPr>
        <w:t>分钟</w:t>
      </w:r>
      <w:r>
        <w:rPr>
          <w:rFonts w:ascii="仿宋" w:eastAsia="仿宋" w:hAnsi="仿宋" w:hint="eastAsia"/>
          <w:b/>
          <w:sz w:val="32"/>
          <w:szCs w:val="32"/>
        </w:rPr>
        <w:t>（即</w:t>
      </w:r>
      <w:r>
        <w:rPr>
          <w:rFonts w:ascii="仿宋" w:eastAsia="仿宋" w:hAnsi="仿宋"/>
          <w:b/>
          <w:sz w:val="32"/>
          <w:szCs w:val="32"/>
        </w:rPr>
        <w:t>12</w:t>
      </w:r>
      <w:r>
        <w:rPr>
          <w:rFonts w:ascii="仿宋" w:eastAsia="仿宋" w:hAnsi="仿宋" w:hint="eastAsia"/>
          <w:b/>
          <w:sz w:val="32"/>
          <w:szCs w:val="32"/>
        </w:rPr>
        <w:t>月</w:t>
      </w:r>
      <w:r>
        <w:rPr>
          <w:rFonts w:ascii="仿宋" w:eastAsia="仿宋" w:hAnsi="仿宋"/>
          <w:b/>
          <w:sz w:val="32"/>
          <w:szCs w:val="32"/>
        </w:rPr>
        <w:t>4</w:t>
      </w:r>
      <w:r>
        <w:rPr>
          <w:rFonts w:ascii="仿宋" w:eastAsia="仿宋" w:hAnsi="仿宋" w:hint="eastAsia"/>
          <w:b/>
          <w:sz w:val="32"/>
          <w:szCs w:val="32"/>
        </w:rPr>
        <w:t>日上午</w:t>
      </w:r>
      <w:r>
        <w:rPr>
          <w:rFonts w:ascii="仿宋" w:eastAsia="仿宋" w:hAnsi="仿宋"/>
          <w:b/>
          <w:sz w:val="32"/>
          <w:szCs w:val="32"/>
        </w:rPr>
        <w:t>8</w:t>
      </w:r>
      <w:r>
        <w:rPr>
          <w:rFonts w:ascii="仿宋" w:eastAsia="仿宋" w:hAnsi="仿宋" w:hint="eastAsia"/>
          <w:b/>
          <w:sz w:val="32"/>
          <w:szCs w:val="32"/>
        </w:rPr>
        <w:t>︰</w:t>
      </w:r>
      <w:r>
        <w:rPr>
          <w:rFonts w:ascii="仿宋" w:eastAsia="仿宋" w:hAnsi="仿宋"/>
          <w:b/>
          <w:sz w:val="32"/>
          <w:szCs w:val="32"/>
        </w:rPr>
        <w:t>15</w:t>
      </w:r>
      <w:r>
        <w:rPr>
          <w:rFonts w:ascii="仿宋" w:eastAsia="仿宋" w:hAnsi="仿宋" w:hint="eastAsia"/>
          <w:b/>
          <w:sz w:val="32"/>
          <w:szCs w:val="32"/>
        </w:rPr>
        <w:t>前）</w:t>
      </w:r>
      <w:r>
        <w:rPr>
          <w:rFonts w:ascii="仿宋" w:eastAsia="仿宋" w:hAnsi="仿宋" w:hint="eastAsia"/>
          <w:sz w:val="32"/>
          <w:szCs w:val="32"/>
        </w:rPr>
        <w:t>，凭本人笔试准考证和有效身份证到面试考场</w:t>
      </w:r>
      <w:r>
        <w:rPr>
          <w:rFonts w:ascii="仿宋" w:eastAsia="仿宋" w:hAnsi="仿宋" w:hint="eastAsia"/>
          <w:b/>
          <w:sz w:val="32"/>
          <w:szCs w:val="32"/>
        </w:rPr>
        <w:t>汕头开放大学（原汕头广播电视大学），地址：汕头市乐山路</w:t>
      </w:r>
      <w:r>
        <w:rPr>
          <w:rFonts w:ascii="仿宋" w:eastAsia="仿宋" w:hAnsi="仿宋"/>
          <w:b/>
          <w:sz w:val="32"/>
          <w:szCs w:val="32"/>
        </w:rPr>
        <w:t>8</w:t>
      </w:r>
      <w:r>
        <w:rPr>
          <w:rFonts w:ascii="仿宋" w:eastAsia="仿宋" w:hAnsi="仿宋" w:hint="eastAsia"/>
          <w:b/>
          <w:sz w:val="32"/>
          <w:szCs w:val="32"/>
        </w:rPr>
        <w:t>号，请考生从考场西北门（靠东厦北路）进入</w:t>
      </w:r>
      <w:r>
        <w:rPr>
          <w:rFonts w:ascii="仿宋" w:eastAsia="仿宋" w:hAnsi="仿宋" w:hint="eastAsia"/>
          <w:sz w:val="32"/>
          <w:szCs w:val="32"/>
        </w:rPr>
        <w:t>，参加面试抽签。未能依时报到的，按自动放弃面试资格处理。考生不得穿（戴）制服或有明显文字、图案标识的服装、口罩参加面试。</w:t>
      </w:r>
    </w:p>
    <w:p w:rsidR="00E55C81" w:rsidRDefault="00E55C81" w:rsidP="001B2FBC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（三）考生报到后，应将所携带的通讯工具和音频、视频发射、接收设备关闭后交工作人员统一保管，面试结束离场时领回。</w:t>
      </w:r>
    </w:p>
    <w:p w:rsidR="00E55C81" w:rsidRDefault="00E55C81" w:rsidP="001B2FBC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（四）考生报到后，工作人员按分组顺序组织考生抽签，决定面试的先后顺序，考生应按抽签确定的面试顺序进行面试。考生应留意自己所在岗位分组是否与本人报考的岗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位对应。</w:t>
      </w:r>
    </w:p>
    <w:p w:rsidR="00E55C81" w:rsidRDefault="00E55C81" w:rsidP="001B2FBC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面试开始后，工作人员按抽签顺序逐一引导考生进入面试室面试。候考的考生实行封闭管理，须在候考室静候，不得喧哗，不得影响他人，应服从工作人员的管理，不得擅自离开候考室。需上洗手间的，应经工作人员同意，并由工作人员陪同前往。候考的考生需离开考场的，应书面提出申请，经考场主考同意后按弃考处理。严禁任何人向考生传递试题信息。</w:t>
      </w:r>
    </w:p>
    <w:p w:rsidR="00E55C81" w:rsidRDefault="00E55C81" w:rsidP="001B2FBC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考生必须以普通话回答评委提问。在面试中，应严格按照评委的提问回答与试题有关的问题，任何情况下不得报告、透露或暗示个人信息，其身份以抽签编码显示。如考生透露个人信息，按违规处理，取消面试成绩。考生对评委的提问不清楚的，可要求评委重新念题。</w:t>
      </w:r>
    </w:p>
    <w:p w:rsidR="00E55C81" w:rsidRDefault="00E55C81" w:rsidP="001B2FBC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面试结束后，考生到候分室等候面试成绩。考生凭身份证、准考证和面试抽签序号卡签领面试成绩通知书，同时领回本人物品（请认真核对，不要领错别人的物品）后离开考场，不得在考场附近逗留。考生须服从评委对自己的成绩评定，不得要求加分、查分、复试或无理取闹。</w:t>
      </w:r>
    </w:p>
    <w:p w:rsidR="00E55C81" w:rsidRDefault="00E55C81" w:rsidP="00B00496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（八）考生应接受现场工作人员的管理，对违反面试规定的，将按照《事业单位公开招聘违纪违规行为处理规定》进行严肃处理。</w:t>
      </w:r>
    </w:p>
    <w:sectPr w:rsidR="00E55C81" w:rsidSect="00D74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C81" w:rsidRDefault="00E55C81" w:rsidP="00D741B7">
      <w:r>
        <w:separator/>
      </w:r>
    </w:p>
  </w:endnote>
  <w:endnote w:type="continuationSeparator" w:id="0">
    <w:p w:rsidR="00E55C81" w:rsidRDefault="00E55C81" w:rsidP="00D74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C81" w:rsidRDefault="00E55C81" w:rsidP="00D741B7">
      <w:r>
        <w:separator/>
      </w:r>
    </w:p>
  </w:footnote>
  <w:footnote w:type="continuationSeparator" w:id="0">
    <w:p w:rsidR="00E55C81" w:rsidRDefault="00E55C81" w:rsidP="00D741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552"/>
    <w:rsid w:val="001B2FBC"/>
    <w:rsid w:val="002C6552"/>
    <w:rsid w:val="002F45D2"/>
    <w:rsid w:val="00315191"/>
    <w:rsid w:val="009B6C8E"/>
    <w:rsid w:val="00A3148A"/>
    <w:rsid w:val="00AE7DE3"/>
    <w:rsid w:val="00B00496"/>
    <w:rsid w:val="00BB5528"/>
    <w:rsid w:val="00D741B7"/>
    <w:rsid w:val="00E55C81"/>
    <w:rsid w:val="00FB5D42"/>
    <w:rsid w:val="0E2821DB"/>
    <w:rsid w:val="16E85D7B"/>
    <w:rsid w:val="17FC671F"/>
    <w:rsid w:val="360E49C7"/>
    <w:rsid w:val="370A4850"/>
    <w:rsid w:val="3BFE16A6"/>
    <w:rsid w:val="4B2921F0"/>
    <w:rsid w:val="5A7F6B61"/>
    <w:rsid w:val="6B10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1B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D741B7"/>
    <w:pPr>
      <w:spacing w:line="460" w:lineRule="exact"/>
      <w:ind w:firstLineChars="200" w:firstLine="680"/>
    </w:pPr>
    <w:rPr>
      <w:rFonts w:ascii="仿宋_GB2312" w:eastAsia="仿宋_GB2312" w:hAnsi="Times New Roman"/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4BD2"/>
  </w:style>
  <w:style w:type="paragraph" w:styleId="Footer">
    <w:name w:val="footer"/>
    <w:basedOn w:val="Normal"/>
    <w:link w:val="FooterChar"/>
    <w:uiPriority w:val="99"/>
    <w:rsid w:val="00D741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741B7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74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41B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128</Words>
  <Characters>730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附件3:</dc:title>
  <dc:subject/>
  <dc:creator>dell</dc:creator>
  <cp:keywords/>
  <dc:description/>
  <cp:lastModifiedBy>user</cp:lastModifiedBy>
  <cp:revision>2</cp:revision>
  <cp:lastPrinted>2020-11-23T08:13:00Z</cp:lastPrinted>
  <dcterms:created xsi:type="dcterms:W3CDTF">2020-11-24T10:15:00Z</dcterms:created>
  <dcterms:modified xsi:type="dcterms:W3CDTF">2020-11-24T10:15:00Z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