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国标黑体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国标黑体" w:cs="Times New Roman"/>
          <w:sz w:val="32"/>
          <w:szCs w:val="32"/>
          <w:shd w:val="clear" w:color="auto" w:fill="FFFFFF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  <w:t>2027年度汕头市地理标志基层治理项目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shd w:val="clear" w:color="auto" w:fill="FFFFFF"/>
          <w:lang w:eastAsia="zh-CN"/>
        </w:rPr>
        <w:t>储备</w:t>
      </w:r>
      <w:r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  <w:t>申报指南</w:t>
      </w:r>
    </w:p>
    <w:p>
      <w:pPr>
        <w:pStyle w:val="8"/>
        <w:shd w:val="clear" w:color="auto" w:fill="FFFFFF"/>
        <w:spacing w:before="15" w:beforeAutospacing="0" w:after="0" w:afterAutospacing="0" w:line="540" w:lineRule="exact"/>
        <w:ind w:firstLine="643" w:firstLineChars="200"/>
        <w:rPr>
          <w:rFonts w:hint="default" w:ascii="Times New Roman" w:hAnsi="Times New Roman" w:eastAsia="仿宋" w:cs="Times New Roman"/>
          <w:b/>
          <w:sz w:val="32"/>
          <w:szCs w:val="32"/>
        </w:rPr>
      </w:pP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  <w:t>一、项目名称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2027年度汕头市地理标志基层治理项目。</w:t>
      </w:r>
      <w:bookmarkEnd w:id="0"/>
    </w:p>
    <w:p>
      <w:pPr>
        <w:numPr>
          <w:ilvl w:val="0"/>
          <w:numId w:val="0"/>
        </w:numPr>
        <w:tabs>
          <w:tab w:val="left" w:pos="0"/>
        </w:tabs>
        <w:spacing w:line="600" w:lineRule="exact"/>
        <w:ind w:left="630" w:leftChars="0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申报主体</w:t>
      </w:r>
    </w:p>
    <w:p>
      <w:pPr>
        <w:pStyle w:val="2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1.依法注册成立，具有独立法人资格的知识产权服务机构、相关领域行业组织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、相关企事业单位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等。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2.申报主体应具备较好的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地理标志相关申报培育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工作经验和承担项目经验，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并设有项目专职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服务团队，团队人员不少于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人，具备相应的服务保障能力。遵守专项资金管理有关规定，能按时、保质保量完成项目任务。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国标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国标黑体" w:cs="Times New Roman"/>
          <w:b w:val="0"/>
          <w:bCs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  <w:t>、</w:t>
      </w:r>
      <w:r>
        <w:rPr>
          <w:rFonts w:hint="eastAsia" w:ascii="Times New Roman" w:hAnsi="Times New Roman" w:eastAsia="国标黑体" w:cs="Times New Roman"/>
          <w:b w:val="0"/>
          <w:bCs/>
          <w:sz w:val="32"/>
          <w:szCs w:val="32"/>
          <w:lang w:eastAsia="zh-CN"/>
        </w:rPr>
        <w:t>工作任务</w:t>
      </w:r>
      <w:r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  <w:t> 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围绕开展地理标志产品行政保护、推动地理标志专用标志使用、完善地理标志标准、开展地理标志培训、加强地理标志产品推广等内容，加强基层地理标志保护工作。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eastAsia" w:ascii="Times New Roman" w:hAnsi="Times New Roman" w:eastAsia="国标黑体" w:cs="Times New Roman"/>
          <w:b w:val="0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国标黑体" w:cs="Times New Roman"/>
          <w:b w:val="0"/>
          <w:bCs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  <w:t>、项目</w:t>
      </w:r>
      <w:r>
        <w:rPr>
          <w:rFonts w:hint="eastAsia" w:ascii="Times New Roman" w:hAnsi="Times New Roman" w:eastAsia="国标黑体" w:cs="Times New Roman"/>
          <w:b w:val="0"/>
          <w:bCs/>
          <w:sz w:val="32"/>
          <w:szCs w:val="32"/>
          <w:lang w:eastAsia="zh-CN"/>
        </w:rPr>
        <w:t>绩效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（一）形成《汕头市濠江区达濠鱼丸保护发展条例》（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初稿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），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供区市场监督管理部门推动达濠鱼丸保护地方立法作参考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（二）构建达濠鱼丸全产业链标准体系，制定制作、追溯、配送、餐饮服务等团体标准不少于4项；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（三）建设融合原料、工艺、产品和文化展示、开展品牌推广的达濠鱼丸体验馆1个；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38" w:leftChars="304" w:firstLine="0" w:firstLineChars="0"/>
        <w:jc w:val="left"/>
        <w:textAlignment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（四）打造达濠鱼丸地理标志标准化示范基地1个；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38" w:leftChars="304" w:firstLine="0" w:firstLineChars="0"/>
        <w:jc w:val="left"/>
        <w:textAlignment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（五）打造达濠鱼丸电商直播与互动体验区1个；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（六）推动达濠鱼丸生产企业应用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产品防伪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追溯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标签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不少于5万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个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（七）举办达濠鱼丸地理标志专用标志规范使用指引、强化达濠鱼丸行政保护培训各1期；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（八）引导企业创建符合标准的达濠鱼丸特色餐饮店不少于2个；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（九）设置地理标志与文旅深度融合的旅游线路1条；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（十）抽检达濠鱼丸产品不少于20批次，检查达濠鱼丸用标规范性不少于20批次；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（十一）制作达濠鱼丸宣传片1个。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5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资金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40万元，项目完成期限截止2027年12月30日。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国标黑体" w:cs="Times New Roman"/>
          <w:b w:val="0"/>
          <w:bCs/>
          <w:sz w:val="32"/>
          <w:szCs w:val="32"/>
        </w:rPr>
        <w:t>五、申报材料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（一）《2027年度汕头市地理标志基层治理项目申报书》；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32"/>
          <w:szCs w:val="32"/>
          <w:lang w:val="en-US" w:eastAsia="zh-CN"/>
        </w:rPr>
        <w:t>法人资格证书复印件（加盖公章）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32"/>
          <w:szCs w:val="32"/>
          <w:lang w:val="en-US" w:eastAsia="zh-CN"/>
        </w:rPr>
        <w:t>近两年的财务报表；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）证明申报条件、申报优势的佐证材料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）承诺书。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上述材料均需加盖公章。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1598" w:leftChars="304" w:hanging="960" w:hangingChars="3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附件：2027年度汕头市地理标志基层治理项目申报书</w:t>
      </w:r>
    </w:p>
    <w:p>
      <w:pPr>
        <w:rPr>
          <w:rFonts w:hint="default" w:ascii="Times New Roman" w:hAnsi="Times New Roman" w:cs="Times New Roman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eastAsia="国标黑体" w:cs="Times New Roman"/>
          <w:color w:val="000000"/>
          <w:sz w:val="32"/>
          <w:szCs w:val="32"/>
        </w:rPr>
      </w:pPr>
      <w:bookmarkStart w:id="1" w:name="_GoBack"/>
      <w:bookmarkEnd w:id="1"/>
      <w:r>
        <w:rPr>
          <w:rFonts w:hint="default" w:ascii="Times New Roman" w:hAnsi="Times New Roman" w:eastAsia="国标黑体" w:cs="Times New Roman"/>
          <w:color w:val="000000"/>
          <w:sz w:val="32"/>
          <w:szCs w:val="32"/>
        </w:rPr>
        <w:t>附件</w:t>
      </w: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widowControl/>
        <w:ind w:firstLine="3990" w:firstLineChars="19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</w:t>
      </w:r>
    </w:p>
    <w:p>
      <w:pPr>
        <w:pStyle w:val="18"/>
        <w:spacing w:before="0" w:beforeAutospacing="0" w:after="0" w:afterAutospacing="0" w:line="600" w:lineRule="exact"/>
        <w:rPr>
          <w:rFonts w:hint="default" w:ascii="Times New Roman" w:hAnsi="Times New Roman" w:cs="Times New Roman" w:eastAsiaTheme="majorEastAsia"/>
          <w:b w:val="0"/>
          <w:bCs w:val="0"/>
          <w:kern w:val="2"/>
          <w:lang w:eastAsia="zh-CN"/>
        </w:rPr>
      </w:pPr>
      <w:r>
        <w:rPr>
          <w:rFonts w:hint="default" w:ascii="Times New Roman" w:hAnsi="Times New Roman" w:cs="Times New Roman" w:eastAsiaTheme="majorEastAsia"/>
          <w:b w:val="0"/>
          <w:bCs w:val="0"/>
          <w:kern w:val="2"/>
          <w:lang w:eastAsia="zh-CN"/>
        </w:rPr>
        <w:t>2027年度汕头市地理标志基层治理项目申报书7年度汕头市地理标志基层治理项目申报书</w:t>
      </w:r>
    </w:p>
    <w:p>
      <w:pPr>
        <w:ind w:firstLine="552"/>
        <w:jc w:val="center"/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t xml:space="preserve">                               </w:t>
      </w:r>
    </w:p>
    <w:p>
      <w:pPr>
        <w:ind w:firstLine="552"/>
        <w:jc w:val="center"/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t xml:space="preserve">                      编号：</w:t>
      </w: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2558" w:leftChars="304" w:hanging="1920" w:hangingChars="600"/>
        <w:textAlignment w:val="auto"/>
        <w:rPr>
          <w:rFonts w:hint="default" w:ascii="Times New Roman" w:hAnsi="Times New Roman" w:eastAsia="仿宋" w:cs="Times New Roman"/>
          <w:w w:val="95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仿宋" w:cs="Times New Roman"/>
          <w:w w:val="95"/>
          <w:sz w:val="32"/>
          <w:szCs w:val="32"/>
          <w:u w:val="single"/>
          <w:lang w:eastAsia="zh-CN"/>
        </w:rPr>
        <w:t>202</w:t>
      </w:r>
      <w:r>
        <w:rPr>
          <w:rFonts w:hint="eastAsia" w:ascii="Times New Roman" w:hAnsi="Times New Roman" w:eastAsia="仿宋" w:cs="Times New Roman"/>
          <w:w w:val="95"/>
          <w:sz w:val="32"/>
          <w:szCs w:val="32"/>
          <w:u w:val="single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w w:val="95"/>
          <w:sz w:val="32"/>
          <w:szCs w:val="32"/>
          <w:u w:val="single"/>
        </w:rPr>
        <w:t>年度</w:t>
      </w:r>
      <w:r>
        <w:rPr>
          <w:rFonts w:hint="eastAsia" w:ascii="Times New Roman" w:hAnsi="Times New Roman" w:eastAsia="仿宋" w:cs="Times New Roman"/>
          <w:w w:val="95"/>
          <w:sz w:val="32"/>
          <w:szCs w:val="32"/>
          <w:u w:val="single"/>
          <w:lang w:val="en-US" w:eastAsia="zh-CN"/>
        </w:rPr>
        <w:t xml:space="preserve">汕头市地理标志基层治理项目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20" w:firstLineChars="1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单位名称：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（公章）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</w:t>
      </w:r>
    </w:p>
    <w:p>
      <w:pPr>
        <w:spacing w:line="48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联 系 人：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</w:p>
    <w:p>
      <w:pPr>
        <w:spacing w:line="48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</w:p>
    <w:p>
      <w:pPr>
        <w:spacing w:line="48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电子邮件：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</w:p>
    <w:p>
      <w:pPr>
        <w:spacing w:line="48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填报日期：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</w:p>
    <w:p>
      <w:pPr>
        <w:spacing w:line="960" w:lineRule="auto"/>
        <w:jc w:val="center"/>
        <w:rPr>
          <w:rFonts w:hint="default" w:ascii="Times New Roman" w:hAnsi="Times New Roman" w:eastAsia="仿宋" w:cs="Times New Roman"/>
          <w:bCs/>
          <w:szCs w:val="32"/>
        </w:rPr>
      </w:pPr>
    </w:p>
    <w:p>
      <w:pPr>
        <w:spacing w:line="360" w:lineRule="auto"/>
        <w:jc w:val="center"/>
        <w:rPr>
          <w:rFonts w:hint="default" w:ascii="Times New Roman" w:hAnsi="Times New Roman" w:eastAsia="仿宋" w:cs="Times New Roman"/>
          <w:bCs/>
          <w:szCs w:val="32"/>
        </w:rPr>
      </w:pPr>
    </w:p>
    <w:p>
      <w:pPr>
        <w:spacing w:line="360" w:lineRule="auto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汕头市市场监督管理局（知识产权局）编制</w:t>
      </w:r>
    </w:p>
    <w:p>
      <w:pPr>
        <w:spacing w:line="360" w:lineRule="auto"/>
        <w:jc w:val="center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  <w:lang w:eastAsia="zh-CN"/>
        </w:rPr>
        <w:t>202</w:t>
      </w:r>
      <w:r>
        <w:rPr>
          <w:rFonts w:hint="eastAsia" w:ascii="Times New Roman" w:hAnsi="Times New Roman" w:eastAsia="仿宋" w:cs="Times New Roman"/>
          <w:bCs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年</w:t>
      </w:r>
    </w:p>
    <w:p>
      <w:pPr>
        <w:spacing w:line="360" w:lineRule="auto"/>
        <w:jc w:val="center"/>
        <w:rPr>
          <w:rFonts w:hint="default" w:ascii="Times New Roman" w:hAnsi="Times New Roman" w:eastAsia="仿宋" w:cs="Times New Roman"/>
          <w:bCs/>
          <w:szCs w:val="32"/>
        </w:rPr>
      </w:pPr>
    </w:p>
    <w:p>
      <w:pPr>
        <w:spacing w:line="360" w:lineRule="auto"/>
        <w:jc w:val="center"/>
        <w:rPr>
          <w:rFonts w:hint="default" w:ascii="Times New Roman" w:hAnsi="Times New Roman" w:eastAsia="仿宋" w:cs="Times New Roman"/>
          <w:bCs/>
          <w:szCs w:val="32"/>
        </w:rPr>
      </w:pPr>
    </w:p>
    <w:p>
      <w:pPr>
        <w:spacing w:beforeLines="100" w:line="360" w:lineRule="auto"/>
        <w:jc w:val="center"/>
        <w:rPr>
          <w:rFonts w:hint="default" w:ascii="Times New Roman" w:hAnsi="Times New Roman" w:eastAsia="小标宋" w:cs="Times New Roman"/>
          <w:sz w:val="44"/>
        </w:rPr>
      </w:pPr>
      <w:r>
        <w:rPr>
          <w:rFonts w:hint="default" w:ascii="Times New Roman" w:hAnsi="Times New Roman" w:eastAsia="小标宋" w:cs="Times New Roman"/>
          <w:sz w:val="44"/>
        </w:rPr>
        <w:t>填写说明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一、本申请书适用于2027年度汕头市地理标志基层治理项目的申报工作。2027年度汕头市地理标志基层治理项目的申报工作。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二、封面中项目编号由汕头市市场监督管理局填写。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三、项目任务请填写申报指南中各项目下的对应任务。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四、申报单位对本申请材料以及所附材料的合法性、真实性、准确性负责。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五、申请书规格为A4纸，各栏不够填写时，请自行加页。申请书宜双面打印，并于左侧装订成册，一式三份。</w:t>
      </w:r>
    </w:p>
    <w:p>
      <w:pPr>
        <w:spacing w:line="560" w:lineRule="exact"/>
        <w:rPr>
          <w:rFonts w:hint="default" w:ascii="Times New Roman" w:hAnsi="Times New Roman" w:cs="Times New Roman"/>
        </w:rPr>
      </w:pPr>
    </w:p>
    <w:p>
      <w:pPr>
        <w:spacing w:line="54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br w:type="page"/>
      </w:r>
    </w:p>
    <w:tbl>
      <w:tblPr>
        <w:tblStyle w:val="9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868"/>
        <w:gridCol w:w="632"/>
        <w:gridCol w:w="501"/>
        <w:gridCol w:w="251"/>
        <w:gridCol w:w="743"/>
        <w:gridCol w:w="1274"/>
        <w:gridCol w:w="710"/>
        <w:gridCol w:w="708"/>
        <w:gridCol w:w="566"/>
        <w:gridCol w:w="426"/>
        <w:gridCol w:w="284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项目名称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/>
                <w:sz w:val="21"/>
              </w:rPr>
              <w:t>2027年度汕头市地理标志基层治理项目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项目起止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年  月  日   至 </w:t>
            </w:r>
            <w:r>
              <w:rPr>
                <w:rFonts w:hint="default" w:ascii="Times New Roman" w:hAnsi="Times New Roman" w:eastAsia="仿宋" w:cs="Times New Roman"/>
                <w:lang w:eastAsia="zh-CN"/>
              </w:rPr>
              <w:t>202</w:t>
            </w:r>
            <w:r>
              <w:rPr>
                <w:rFonts w:hint="eastAsia" w:ascii="Times New Roman" w:hAnsi="Times New Roman" w:eastAsia="仿宋" w:cs="Times New Roman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</w:rPr>
              <w:t>年12月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" w:cs="Times New Roma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一、单位基本信息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项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目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申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请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单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位</w:t>
            </w: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单位名称</w:t>
            </w:r>
          </w:p>
        </w:tc>
        <w:tc>
          <w:tcPr>
            <w:tcW w:w="68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成立时间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单位注册地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注册登记部门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注册登记类型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法定代表人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71" w:leftChars="-34" w:firstLine="88" w:firstLineChars="42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电话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手机</w:t>
            </w:r>
          </w:p>
        </w:tc>
        <w:tc>
          <w:tcPr>
            <w:tcW w:w="1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单位开户银行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账户名称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银行帐号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邮编及地址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项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目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负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责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人</w:t>
            </w: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姓 名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项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目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联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系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人</w:t>
            </w: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姓 名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部门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部门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职务（称）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职务（称）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办公电话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办公电话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传真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传真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手机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手机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电 邮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</w:rPr>
              <w:t>电 邮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基本概况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（ 本单位主要业务，主要业绩、主要荣誉简介。）</w:t>
            </w: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>
      <w:pPr>
        <w:spacing w:line="560" w:lineRule="exact"/>
        <w:ind w:firstLine="42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</w:rPr>
        <w:t xml:space="preserve"> </w:t>
      </w:r>
    </w:p>
    <w:p>
      <w:pPr>
        <w:widowControl/>
        <w:jc w:val="left"/>
        <w:rPr>
          <w:rFonts w:hint="default" w:ascii="Times New Roman" w:hAnsi="Times New Roman" w:eastAsia="黑体" w:cs="Times New Roman"/>
        </w:rPr>
        <w:sectPr>
          <w:pgSz w:w="11906" w:h="16838"/>
          <w:pgMar w:top="1701" w:right="1588" w:bottom="1474" w:left="1588" w:header="851" w:footer="1021" w:gutter="0"/>
          <w:cols w:space="720" w:num="1"/>
        </w:sect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一、项目方案</w:t>
      </w:r>
    </w:p>
    <w:tbl>
      <w:tblPr>
        <w:tblStyle w:val="9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8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0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项目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内容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及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申报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理由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7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预期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目标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及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成果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形式 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2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项目 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实施 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计划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5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保障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措施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</w:tbl>
    <w:p>
      <w:pPr>
        <w:widowControl/>
        <w:jc w:val="left"/>
        <w:rPr>
          <w:rFonts w:hint="default" w:ascii="Times New Roman" w:hAnsi="Times New Roman" w:eastAsia="黑体" w:cs="Times New Roman"/>
        </w:rPr>
        <w:sectPr>
          <w:pgSz w:w="11906" w:h="16838"/>
          <w:pgMar w:top="2098" w:right="1531" w:bottom="1985" w:left="1531" w:header="851" w:footer="1418" w:gutter="0"/>
          <w:cols w:space="720" w:num="1"/>
          <w:docGrid w:type="lines" w:linePitch="312" w:charSpace="0"/>
        </w:sectPr>
      </w:pP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二、项目负责人及项目组成员（可加页）</w:t>
      </w:r>
    </w:p>
    <w:tbl>
      <w:tblPr>
        <w:tblStyle w:val="9"/>
        <w:tblW w:w="14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263"/>
        <w:gridCol w:w="840"/>
        <w:gridCol w:w="1124"/>
        <w:gridCol w:w="2126"/>
        <w:gridCol w:w="1418"/>
        <w:gridCol w:w="1842"/>
        <w:gridCol w:w="1814"/>
        <w:gridCol w:w="2126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项目组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姓名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性别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出生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年月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单位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职务/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职称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所学专业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及学历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现从事专业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在项目中任务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负责人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项目组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主要成员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 xml:space="preserve"> </w:t>
      </w:r>
    </w:p>
    <w:p>
      <w:pPr>
        <w:widowControl/>
        <w:jc w:val="left"/>
        <w:rPr>
          <w:rFonts w:hint="default" w:ascii="Times New Roman" w:hAnsi="Times New Roman" w:eastAsia="黑体" w:cs="Times New Roman"/>
        </w:rPr>
        <w:sectPr>
          <w:pgSz w:w="16838" w:h="11906" w:orient="landscape"/>
          <w:pgMar w:top="1531" w:right="2098" w:bottom="1531" w:left="1985" w:header="851" w:footer="992" w:gutter="0"/>
          <w:cols w:space="720" w:num="1"/>
          <w:docGrid w:type="lines" w:linePitch="312" w:charSpace="0"/>
        </w:sectPr>
      </w:pP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三、项目支出预算明细表</w:t>
      </w:r>
    </w:p>
    <w:p>
      <w:pPr>
        <w:wordWrap w:val="0"/>
        <w:spacing w:before="240" w:line="560" w:lineRule="exact"/>
        <w:jc w:val="right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 xml:space="preserve">单位：万元  </w:t>
      </w:r>
    </w:p>
    <w:tbl>
      <w:tblPr>
        <w:tblStyle w:val="9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821"/>
        <w:gridCol w:w="4508"/>
        <w:gridCol w:w="1434"/>
        <w:gridCol w:w="2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目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出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预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算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及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算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据</w:t>
            </w:r>
          </w:p>
        </w:tc>
        <w:tc>
          <w:tcPr>
            <w:tcW w:w="82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项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目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资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金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来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源</w:t>
            </w: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资金来源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金  额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说 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合  计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1.市局项目支出 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2.其他来源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市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局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拨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款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项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目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出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明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细</w:t>
            </w: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支出项目内容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金 额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</w:rPr>
              <w:t>说 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0" w:type="auto"/>
            <w:vAlign w:val="center"/>
          </w:tcPr>
          <w:p/>
        </w:tc>
        <w:tc>
          <w:tcPr>
            <w:tcW w:w="0" w:type="auto"/>
            <w:vAlign w:val="center"/>
          </w:tcPr>
          <w:p/>
        </w:tc>
        <w:tc>
          <w:tcPr>
            <w:tcW w:w="0" w:type="auto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2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/>
        </w:tc>
        <w:tc>
          <w:tcPr>
            <w:tcW w:w="4508" w:type="dxa"/>
            <w:vAlign w:val="center"/>
          </w:tcPr>
          <w:p/>
        </w:tc>
        <w:tc>
          <w:tcPr>
            <w:tcW w:w="1434" w:type="dxa"/>
            <w:vAlign w:val="center"/>
          </w:tcPr>
          <w:p/>
        </w:tc>
        <w:tc>
          <w:tcPr>
            <w:tcW w:w="2405" w:type="dxa"/>
            <w:vAlign w:val="center"/>
          </w:tcPr>
          <w:p/>
        </w:tc>
      </w:tr>
    </w:tbl>
    <w:p>
      <w:pPr>
        <w:rPr>
          <w:rFonts w:hint="default" w:ascii="Times New Roman" w:hAnsi="Times New Roman" w:eastAsia="黑体" w:cs="Times New Roman"/>
        </w:rPr>
      </w:pPr>
    </w:p>
    <w:p>
      <w:pPr>
        <w:rPr>
          <w:rFonts w:hint="default" w:ascii="Times New Roman" w:hAnsi="Times New Roman" w:eastAsia="黑体" w:cs="Times New Roma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四、相关单位意见</w:t>
      </w:r>
    </w:p>
    <w:tbl>
      <w:tblPr>
        <w:tblStyle w:val="9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4"/>
        <w:gridCol w:w="3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申报单位意见</w:t>
            </w:r>
          </w:p>
        </w:tc>
        <w:tc>
          <w:tcPr>
            <w:tcW w:w="3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项目负责人签名：</w:t>
            </w: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单位（盖章）</w:t>
            </w: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 xml:space="preserve">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7" w:hRule="atLeast"/>
          <w:jc w:val="center"/>
        </w:trPr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区县局（市局各分局）审核推荐意见</w:t>
            </w:r>
          </w:p>
        </w:tc>
        <w:tc>
          <w:tcPr>
            <w:tcW w:w="3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推荐单位（盖章）</w:t>
            </w:r>
          </w:p>
          <w:p>
            <w:pPr>
              <w:spacing w:line="56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 xml:space="preserve">    年  月  日</w:t>
            </w:r>
          </w:p>
        </w:tc>
      </w:tr>
    </w:tbl>
    <w:p>
      <w:pPr>
        <w:spacing w:line="54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DB1B2A"/>
    <w:multiLevelType w:val="multilevel"/>
    <w:tmpl w:val="79DB1B2A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7ED3"/>
    <w:rsid w:val="000072DF"/>
    <w:rsid w:val="000731E9"/>
    <w:rsid w:val="00091CEB"/>
    <w:rsid w:val="000A4F60"/>
    <w:rsid w:val="000A623E"/>
    <w:rsid w:val="000D1840"/>
    <w:rsid w:val="000D3F13"/>
    <w:rsid w:val="000E0C30"/>
    <w:rsid w:val="000E74D8"/>
    <w:rsid w:val="001201F6"/>
    <w:rsid w:val="00126FFE"/>
    <w:rsid w:val="00133DCF"/>
    <w:rsid w:val="00133E76"/>
    <w:rsid w:val="001567A1"/>
    <w:rsid w:val="00166066"/>
    <w:rsid w:val="00184C02"/>
    <w:rsid w:val="001A3EA3"/>
    <w:rsid w:val="001D7AD2"/>
    <w:rsid w:val="001E115C"/>
    <w:rsid w:val="00220820"/>
    <w:rsid w:val="00292B5E"/>
    <w:rsid w:val="002C10D8"/>
    <w:rsid w:val="002C3FD5"/>
    <w:rsid w:val="002E02B6"/>
    <w:rsid w:val="002E1049"/>
    <w:rsid w:val="003114A7"/>
    <w:rsid w:val="00322BAA"/>
    <w:rsid w:val="003235EC"/>
    <w:rsid w:val="00345504"/>
    <w:rsid w:val="003516E6"/>
    <w:rsid w:val="00395B3F"/>
    <w:rsid w:val="003A5FF0"/>
    <w:rsid w:val="003B3999"/>
    <w:rsid w:val="0042045F"/>
    <w:rsid w:val="00435C6E"/>
    <w:rsid w:val="00440C0C"/>
    <w:rsid w:val="00450CE1"/>
    <w:rsid w:val="00463D5E"/>
    <w:rsid w:val="00464F2C"/>
    <w:rsid w:val="004867F1"/>
    <w:rsid w:val="004868B8"/>
    <w:rsid w:val="00490879"/>
    <w:rsid w:val="00496C4B"/>
    <w:rsid w:val="004B1246"/>
    <w:rsid w:val="004D1EF1"/>
    <w:rsid w:val="004D6FFC"/>
    <w:rsid w:val="00512C11"/>
    <w:rsid w:val="005159BA"/>
    <w:rsid w:val="00522B09"/>
    <w:rsid w:val="0053789B"/>
    <w:rsid w:val="00561241"/>
    <w:rsid w:val="00567ED3"/>
    <w:rsid w:val="0057168B"/>
    <w:rsid w:val="005A3553"/>
    <w:rsid w:val="005F5068"/>
    <w:rsid w:val="005F659B"/>
    <w:rsid w:val="006040C5"/>
    <w:rsid w:val="0061333A"/>
    <w:rsid w:val="00614CBF"/>
    <w:rsid w:val="00652E41"/>
    <w:rsid w:val="006534BC"/>
    <w:rsid w:val="006560A2"/>
    <w:rsid w:val="00662ED2"/>
    <w:rsid w:val="006D02EB"/>
    <w:rsid w:val="007720FE"/>
    <w:rsid w:val="007730FD"/>
    <w:rsid w:val="00793E59"/>
    <w:rsid w:val="0079443D"/>
    <w:rsid w:val="00796D18"/>
    <w:rsid w:val="007A36AC"/>
    <w:rsid w:val="007B7DD5"/>
    <w:rsid w:val="007E599E"/>
    <w:rsid w:val="00891A50"/>
    <w:rsid w:val="008A7E00"/>
    <w:rsid w:val="008B7B53"/>
    <w:rsid w:val="008E7A72"/>
    <w:rsid w:val="00966022"/>
    <w:rsid w:val="00991FDF"/>
    <w:rsid w:val="009A18FA"/>
    <w:rsid w:val="009C4DEC"/>
    <w:rsid w:val="009F4638"/>
    <w:rsid w:val="00A25381"/>
    <w:rsid w:val="00A40B62"/>
    <w:rsid w:val="00A5213D"/>
    <w:rsid w:val="00A703C8"/>
    <w:rsid w:val="00A8095F"/>
    <w:rsid w:val="00A81ACE"/>
    <w:rsid w:val="00AB31C4"/>
    <w:rsid w:val="00B132BB"/>
    <w:rsid w:val="00B848E4"/>
    <w:rsid w:val="00B87939"/>
    <w:rsid w:val="00BA2A91"/>
    <w:rsid w:val="00BA4241"/>
    <w:rsid w:val="00BF1015"/>
    <w:rsid w:val="00C34B39"/>
    <w:rsid w:val="00C4448F"/>
    <w:rsid w:val="00C6098E"/>
    <w:rsid w:val="00C72BDD"/>
    <w:rsid w:val="00C74F9C"/>
    <w:rsid w:val="00C94DF5"/>
    <w:rsid w:val="00CE410E"/>
    <w:rsid w:val="00D002EB"/>
    <w:rsid w:val="00D0557F"/>
    <w:rsid w:val="00D30A98"/>
    <w:rsid w:val="00D51796"/>
    <w:rsid w:val="00D537BF"/>
    <w:rsid w:val="00D53D55"/>
    <w:rsid w:val="00D806D8"/>
    <w:rsid w:val="00D8166D"/>
    <w:rsid w:val="00D94445"/>
    <w:rsid w:val="00DA7C6A"/>
    <w:rsid w:val="00E756D0"/>
    <w:rsid w:val="00ED701B"/>
    <w:rsid w:val="00EE60FA"/>
    <w:rsid w:val="00F03A64"/>
    <w:rsid w:val="00F11971"/>
    <w:rsid w:val="00F31C11"/>
    <w:rsid w:val="00F37D86"/>
    <w:rsid w:val="00F40C0A"/>
    <w:rsid w:val="00F414F8"/>
    <w:rsid w:val="00F60A58"/>
    <w:rsid w:val="00F71169"/>
    <w:rsid w:val="00F82D2E"/>
    <w:rsid w:val="00F962F9"/>
    <w:rsid w:val="00FB2A7C"/>
    <w:rsid w:val="07C579C1"/>
    <w:rsid w:val="109D2D03"/>
    <w:rsid w:val="18836098"/>
    <w:rsid w:val="18EC0939"/>
    <w:rsid w:val="21D21569"/>
    <w:rsid w:val="22F30EFA"/>
    <w:rsid w:val="250C4DE9"/>
    <w:rsid w:val="34D90559"/>
    <w:rsid w:val="38D05CB4"/>
    <w:rsid w:val="3A712CF7"/>
    <w:rsid w:val="3B0011C7"/>
    <w:rsid w:val="3FA321F0"/>
    <w:rsid w:val="403873B2"/>
    <w:rsid w:val="40C014C2"/>
    <w:rsid w:val="41050FD7"/>
    <w:rsid w:val="431C1571"/>
    <w:rsid w:val="46894189"/>
    <w:rsid w:val="4DA50F02"/>
    <w:rsid w:val="54F96D55"/>
    <w:rsid w:val="552961FF"/>
    <w:rsid w:val="558D7D83"/>
    <w:rsid w:val="59274520"/>
    <w:rsid w:val="5A8A50AC"/>
    <w:rsid w:val="61AE5ED7"/>
    <w:rsid w:val="63C87B3B"/>
    <w:rsid w:val="664B67B6"/>
    <w:rsid w:val="6AC930AA"/>
    <w:rsid w:val="6CA901B9"/>
    <w:rsid w:val="6E354E2A"/>
    <w:rsid w:val="6F9F8311"/>
    <w:rsid w:val="6FF483F9"/>
    <w:rsid w:val="70F24840"/>
    <w:rsid w:val="760DE3BB"/>
    <w:rsid w:val="779C055E"/>
    <w:rsid w:val="7EFDC402"/>
    <w:rsid w:val="7FFF77E3"/>
    <w:rsid w:val="B3DBE540"/>
    <w:rsid w:val="CDBC65D7"/>
    <w:rsid w:val="CFE7F3D6"/>
    <w:rsid w:val="D7FFCDD4"/>
    <w:rsid w:val="DDF7ABA7"/>
    <w:rsid w:val="E57DC982"/>
    <w:rsid w:val="ED5F53A7"/>
    <w:rsid w:val="F7FF63C9"/>
    <w:rsid w:val="FB635CAA"/>
    <w:rsid w:val="FDF276B1"/>
    <w:rsid w:val="FFFEF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7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7">
    <w:name w:val="日期 Char"/>
    <w:basedOn w:val="11"/>
    <w:link w:val="4"/>
    <w:semiHidden/>
    <w:qFormat/>
    <w:uiPriority w:val="99"/>
  </w:style>
  <w:style w:type="paragraph" w:customStyle="1" w:styleId="18">
    <w:name w:val="样式1"/>
    <w:basedOn w:val="3"/>
    <w:qFormat/>
    <w:uiPriority w:val="0"/>
    <w:pPr>
      <w:keepNext w:val="0"/>
      <w:keepLines w:val="0"/>
      <w:widowControl/>
      <w:adjustRightInd w:val="0"/>
      <w:snapToGrid w:val="0"/>
      <w:spacing w:before="100" w:beforeAutospacing="1" w:after="100" w:afterAutospacing="1" w:line="640" w:lineRule="exact"/>
      <w:jc w:val="center"/>
    </w:pPr>
    <w:rPr>
      <w:rFonts w:ascii="小标宋" w:hAnsi="宋体" w:eastAsia="小标宋" w:cs="Times New Roman"/>
      <w:color w:val="000000"/>
      <w:kern w:val="36"/>
    </w:rPr>
  </w:style>
  <w:style w:type="character" w:customStyle="1" w:styleId="19">
    <w:name w:val="标题 1 Char"/>
    <w:basedOn w:val="11"/>
    <w:link w:val="3"/>
    <w:qFormat/>
    <w:uiPriority w:val="9"/>
    <w:rPr>
      <w:b/>
      <w:bCs/>
      <w:kern w:val="44"/>
      <w:sz w:val="44"/>
      <w:szCs w:val="44"/>
    </w:rPr>
  </w:style>
  <w:style w:type="paragraph" w:customStyle="1" w:styleId="20">
    <w:name w:val="正文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1296</Words>
  <Characters>1346</Characters>
  <Lines>30</Lines>
  <Paragraphs>8</Paragraphs>
  <TotalTime>237</TotalTime>
  <ScaleCrop>false</ScaleCrop>
  <LinksUpToDate>false</LinksUpToDate>
  <CharactersWithSpaces>1638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2020-05-01T00:34:00Z</dcterms:created>
  <dc:creator>Administrator</dc:creator>
  <cp:lastModifiedBy>发文</cp:lastModifiedBy>
  <cp:lastPrinted>2021-11-06T17:21:00Z</cp:lastPrinted>
  <dcterms:modified xsi:type="dcterms:W3CDTF">2026-10-23T00:54:13Z</dcterms:modified>
  <dc:title>附件8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7C7449A3CE9D40EABD2AEB7A83012521</vt:lpwstr>
  </property>
  <property fmtid="{D5CDD505-2E9C-101B-9397-08002B2CF9AE}" pid="4" name="KSOTemplateDocerSaveRecord">
    <vt:lpwstr>eyJoZGlkIjoiZGZkZTQ2NDBiOWI3YjMxZDE2ZGFiM2IxYTQ4MjhmNzYiLCJ1c2VySWQiOiI1MjY2Nzc2ODYifQ==</vt:lpwstr>
  </property>
  <property fmtid="{D5CDD505-2E9C-101B-9397-08002B2CF9AE}" pid="5" name="AIGC">
    <vt:lpwstr>{"Label":"1","ContentProducer":"001191440300708461136T1WFUO","ProduceID":"ab644ecc4e9e4f5d51be551841f48720-NcpZ","ReservedCode1":"{\"Type\":\" TC260PG\",\"Version\":1,\"Bindings\":[{\"Type\":\"soft\",\"AlgID\":\"sm3\",\"Value\":\"862cda70a8c2e50e677aefca407c3e815175b3c4fc6a84eb587fe93e7c48f331\"},{\"Type\":\"hash\",\"AlgID\":\"sm3\",\"Value\":\"9d5fde2402d939ec72928d0da0c563e7a888ae31976c1b5312845150d0b2512c\"}],\"PubSD\":[{\"Type\":\"DS\",\"AlgID\":\"sm2\",\"TBSData\":{\"Type\":\"Binding\",\"BType\":\"hash\"},\"Signature\":\"3046022100b7122507d8012645a1164637e022d7a7494f9ca8f3c914888843d2515283dbae022100bbe502142483fc9b89afbe58747be43417e79c9c8be0ebab8d71553d48d01d91\"},{\"Type\":\"PubKey\",\"AlgID\":\"sm2\",\"KeyValue\":\"0407f79b28a17a752b3aae4305c98b48978213832729a2571850b1310b2bc9fe8fee039ccf25ebfeac27502414d9fcef792d777183c98893d226171c2f7a3289a2\"}],\"Extension\":{\"Timestamp\":1790216689,\"KeyVersion\":\"v1-TxLeOmf7bqU223\"}}","ContentPropagator":"001191440300708461136T1WFUO","PropagateID":"ab644ecc4e9e4f5d51be551841f48720-NcpZ","ReservedCode2":"{\"Type\":\" TC260PG\",\"Version\":1,\"Bindings\":[{\"Type\":\"soft\",\"AlgID\":\"sm3\",\"Value\":\"862cda70a8c2e50e677aefca407c3e815175b3c4fc6a84eb587fe93e7c48f331\"},{\"Type\":\"hash\",\"AlgID\":\"sm3\",\"Value\":\"9d5fde2402d939ec72928d0da0c563e7a888ae31976c1b5312845150d0b2512c\"}],\"PubSD\":[{\"Type\":\"DS\",\"AlgID\":\"sm2\",\"TBSData\":{\"Type\":\"Binding\",\"BType\":\"hash\"},\"Signature\":\"3045022100ab2bb6e376ac0e3632cbecb339cbd3944df1689d3866e8c6d18a59e4e33de1130220552ec87ef3907ef5f8af4e0d681c59794093e36072c152220eff0724d31ac646\"},{\"Type\":\"PubKey\",\"AlgID\":\"sm2\",\"KeyValue\":\"0407f79b28a17a752b3aae4305c98b48978213832729a2571850b1310b2bc9fe8fee039ccf25ebfeac27502414d9fcef792d777183c98893d226171c2f7a3289a2\"}],\"Extension\":{\"Timestamp\":1790216689,\"KeyVersion\":\"v1-TxLeOmf7bqU223\"}}"}</vt:lpwstr>
  </property>
</Properties>
</file>