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917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汕头市澄海区富洋玩具厂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益智玩具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200只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262-888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2025年3月16日至2025年3月22日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20250316、20250322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4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扩音小喇叭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460" w:lineRule="exac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47625</wp:posOffset>
                  </wp:positionV>
                  <wp:extent cx="2497455" cy="1703705"/>
                  <wp:effectExtent l="0" t="0" r="17145" b="10795"/>
                  <wp:wrapSquare wrapText="bothSides"/>
                  <wp:docPr id="2" name="图片 2" descr="4f82b69d40bf571e2d9d5b6ab00907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f82b69d40bf571e2d9d5b6ab009074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455" cy="170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 xml:space="preserve"> 包装上缺少重要信息必须予以保留的说明。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包装信息缺失，可能会令消费者使用不当造成伤害事故。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消费者立即暂停使用有缺陷的产品，联系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生产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厂家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或者经销商进行处理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缺陷产品，对库存产品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退回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；</w:t>
            </w:r>
          </w:p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2.在实体店铺发布召回公告，告知消费者具体召回事宜，为购买到缺陷产品的消费者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补充新的安全使用说明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汕头市澄海区富洋玩具厂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召回服务热线：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13286416999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召回时间计划在202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日（具体以实际进度安排为准）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相关用户也可以登录汕头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FFFFFF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重点领域信息公开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产品质量信息”栏目，或拨打汕头市市场监督管理局缺陷产品召回工作联系电话（0754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885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E24B30"/>
    <w:multiLevelType w:val="singleLevel"/>
    <w:tmpl w:val="E6E24B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9831C6"/>
    <w:rsid w:val="06BD5DFB"/>
    <w:rsid w:val="10A03235"/>
    <w:rsid w:val="1C2C5C99"/>
    <w:rsid w:val="1F5672AF"/>
    <w:rsid w:val="3D30661E"/>
    <w:rsid w:val="43B86114"/>
    <w:rsid w:val="459A0EBC"/>
    <w:rsid w:val="71174D3D"/>
    <w:rsid w:val="74AC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184</Words>
  <Characters>193</Characters>
  <Lines>1</Lines>
  <Paragraphs>1</Paragraphs>
  <TotalTime>8</TotalTime>
  <ScaleCrop>false</ScaleCrop>
  <LinksUpToDate>false</LinksUpToDate>
  <CharactersWithSpaces>193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2022-04-13T09:01:00Z</dcterms:created>
  <dc:creator>张豪哲</dc:creator>
  <cp:lastModifiedBy>彭泽潜</cp:lastModifiedBy>
  <dcterms:modified xsi:type="dcterms:W3CDTF">2026-09-04T03:06:19Z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eyJoZGlkIjoiODYwNTFmZGJmN2Y4ODVkYzcxMGJlOTY3YmU0NWE2OTAiLCJ1c2VySWQiOiIzNjU5MjM0MjcifQ==</vt:lpwstr>
  </property>
</Properties>
</file>