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7"/>
        <w:gridCol w:w="6647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生产者名称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汕头市澄海区雅诺玩具有限公司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智立方玩具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雅诺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涉及数量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260套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型号/规格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生产起止日期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日至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pacing w:val="-2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生产批号/批次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20250415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产品描述及外观照片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kern w:val="31"/>
                <w:sz w:val="32"/>
                <w:szCs w:val="32"/>
                <w:lang w:val="en-US" w:eastAsia="zh-CN"/>
              </w:rPr>
              <w:t>智立方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玩具</w:t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8255</wp:posOffset>
                  </wp:positionV>
                  <wp:extent cx="3233420" cy="1521460"/>
                  <wp:effectExtent l="0" t="0" r="5080" b="2540"/>
                  <wp:wrapSquare wrapText="bothSides"/>
                  <wp:docPr id="1" name="图片 1" descr="b1ec263009f899834bc90950acb4fb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1ec263009f899834bc90950acb4fb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3420" cy="152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0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存在的缺陷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供96个月以下儿童使用的玩具存在可触及的危险锐利尖端，不符合GB6675.2-2014标准的要求。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可能导致的后果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31"/>
                <w:sz w:val="32"/>
                <w:szCs w:val="32"/>
                <w:lang w:val="en-US" w:eastAsia="zh-CN" w:bidi="ar"/>
              </w:rPr>
              <w:t>可能刺伤儿童的手指等身体部位。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避免损害发生的应急处置方式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消费者立即暂停使用有缺陷的产品，联系经销商进行处理。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具体召回措施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通知销售商立即停止销售缺陷产品，并在公司及销售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店发布召回公告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0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告知消费者具体召回事宜，为购买到缺陷产品的消费者免费更换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一套符合安全要求的产品或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召回负责机构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3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汕头市澄海区雅诺玩具有限公司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召回联系方式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召回服务热线：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13502722677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召回进度安排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集中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召回时间计划在202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日至202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24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（具体以实施进度安排为主）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其他需要报告的内容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其他信息</w:t>
            </w:r>
          </w:p>
        </w:tc>
        <w:tc>
          <w:tcPr>
            <w:tcW w:w="66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94" w:lineRule="exac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相关用户也可以登录汕头市市场监督管理局网站“政务公开—重点领域信息公开—产品质量信息”栏目，或拨打汕头市市场监督管理局缺陷产品召回工作联系电话（0754—885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）了解更多信息。</w:t>
            </w:r>
          </w:p>
        </w:tc>
      </w:tr>
    </w:tbl>
    <w:p>
      <w:pPr>
        <w:widowControl/>
        <w:jc w:val="left"/>
        <w:rPr>
          <w:rFonts w:ascii="仿宋_GB2312" w:eastAsia="仿宋_GB2312"/>
          <w:sz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lhMzE5MTVhNTU0NDE1YjAyMzZlN2YyOTk4OTg5Yz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31C01F3"/>
    <w:rsid w:val="06BD5DFB"/>
    <w:rsid w:val="10A03235"/>
    <w:rsid w:val="18512958"/>
    <w:rsid w:val="1C2C5C99"/>
    <w:rsid w:val="3C113435"/>
    <w:rsid w:val="40FD2271"/>
    <w:rsid w:val="4DD30FFD"/>
    <w:rsid w:val="52D44F04"/>
    <w:rsid w:val="5B5726AA"/>
    <w:rsid w:val="5EDF1E2A"/>
    <w:rsid w:val="71174D3D"/>
    <w:rsid w:val="76A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464</Words>
  <Characters>525</Characters>
  <Lines>1</Lines>
  <Paragraphs>1</Paragraphs>
  <TotalTime>4</TotalTime>
  <ScaleCrop>false</ScaleCrop>
  <LinksUpToDate>false</LinksUpToDate>
  <CharactersWithSpaces>525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彭泽潜</cp:lastModifiedBy>
  <dcterms:modified xsi:type="dcterms:W3CDTF">2026-08-21T02:39:31Z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92153379D9AF4E0E83F45DB94D590615_12</vt:lpwstr>
  </property>
  <property fmtid="{D5CDD505-2E9C-101B-9397-08002B2CF9AE}" pid="4" name="KSOTemplateDocerSaveRecord">
    <vt:lpwstr>eyJoZGlkIjoiMjY4MmY2MTI0NDg4MTVkYWY2NmM2NTNjZjNmZDM2NjYiLCJ1c2VySWQiOiI2MjIzNjgyMDQifQ==</vt:lpwstr>
  </property>
</Properties>
</file>