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汕头市澄海区恩达玩具厂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益智闯关游戏机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120只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77-36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2024年10月30至202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20241030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益智闯关游戏机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</w:pP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22860</wp:posOffset>
                  </wp:positionV>
                  <wp:extent cx="2428875" cy="1714500"/>
                  <wp:effectExtent l="0" t="0" r="9525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 w:bidi="ar"/>
              </w:rPr>
              <w:t>无可更换电池的安全使用注意事项或警示说明，不符合GB19865-2005标准的要求。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 w:bidi="ar"/>
              </w:rPr>
              <w:t>标识缺少，无法给消费者提供正确的指引，可能会令消费者使用不当造成伤害事故。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1.联系销售商立即停止销售并下架有缺陷产品，对库存产品进行退回；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2.在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公司门口及销售商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实体店铺发布召回公告，告知消费者具体召回事宜，为购买到缺陷产品的消费者</w:t>
            </w:r>
            <w:bookmarkStart w:id="0" w:name="_Hlk12057069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免费更换一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只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</w:rPr>
              <w:t>全新的符合安全要求的产品或退货处理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汕头市澄海区恩达玩具厂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热线: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13750461699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集中召回时间计划在2026年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日至2026年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无。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1BE0C70"/>
    <w:rsid w:val="06BD5DFB"/>
    <w:rsid w:val="10A03235"/>
    <w:rsid w:val="11601855"/>
    <w:rsid w:val="1389559C"/>
    <w:rsid w:val="1C2C5C99"/>
    <w:rsid w:val="1C80524F"/>
    <w:rsid w:val="2C943899"/>
    <w:rsid w:val="3B231348"/>
    <w:rsid w:val="464148F4"/>
    <w:rsid w:val="4DBB58F7"/>
    <w:rsid w:val="7117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450</Words>
  <Characters>501</Characters>
  <Lines>1</Lines>
  <Paragraphs>1</Paragraphs>
  <TotalTime>6</TotalTime>
  <ScaleCrop>false</ScaleCrop>
  <LinksUpToDate>false</LinksUpToDate>
  <CharactersWithSpaces>502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彭泽潜</cp:lastModifiedBy>
  <cp:lastPrinted>2026-08-21T04:31:30Z</cp:lastPrinted>
  <dcterms:modified xsi:type="dcterms:W3CDTF">2026-08-21T04:32:19Z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3EDA73E6DA2746FAAF75BE792F9DBF99_13</vt:lpwstr>
  </property>
  <property fmtid="{D5CDD505-2E9C-101B-9397-08002B2CF9AE}" pid="4" name="KSOTemplateDocerSaveRecord">
    <vt:lpwstr>eyJoZGlkIjoiMmYyOGFmMjEyZTUwOTEyMTIwNmQzMTM3MmE2ZjZmYmQiLCJ1c2VySWQiOiIzNzQ4NTU5MTIifQ==</vt:lpwstr>
  </property>
</Properties>
</file>