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5"/>
        <w:tblpPr w:leftFromText="180" w:rightFromText="180" w:vertAnchor="text" w:horzAnchor="margin" w:tblpXSpec="center" w:tblpY="292"/>
        <w:tblW w:w="8937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2"/>
        <w:gridCol w:w="647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64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28"/>
                <w:lang w:val="en-US" w:eastAsia="zh-CN"/>
              </w:rPr>
              <w:t>汕头市澄海区乐博星贸易有限公司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64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拼装玩具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64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/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64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240只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64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L151-39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64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月12日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月20日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64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0" w:hRule="atLeast"/>
        </w:trPr>
        <w:tc>
          <w:tcPr>
            <w:tcW w:w="2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64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278130</wp:posOffset>
                  </wp:positionV>
                  <wp:extent cx="2241550" cy="1713230"/>
                  <wp:effectExtent l="0" t="0" r="6350" b="127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550" cy="171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拼装玩具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5" w:hRule="atLeast"/>
        </w:trPr>
        <w:tc>
          <w:tcPr>
            <w:tcW w:w="2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64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供36个月及以上但不足72个月儿童使用的玩具，存在小球,但缺失小球警示说明，不符合GB6675.2-2014标准的要求。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2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64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小球警示说明缺失，不能引起家长足够注意，导致监护不到位，儿童误食小球，导致窒息风险。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7" w:hRule="atLeast"/>
        </w:trPr>
        <w:tc>
          <w:tcPr>
            <w:tcW w:w="2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64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消费者立即暂停使用有缺陷的产品，联系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公司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或者经销商进行处理。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2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64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8"/>
              </w:rPr>
              <w:t>1.通知销售商立即停止销售缺陷产品，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对库存产品退回；</w:t>
            </w:r>
          </w:p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8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在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28"/>
              </w:rPr>
              <w:t>汕头市澄海区乐博星贸易有限公司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经销商处发布召回公告，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告知消费者具体召回事宜，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为购买到缺陷产品的消费者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更换一只符合安全要求的产品或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退货处理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28"/>
              </w:rPr>
              <w:t xml:space="preserve"> </w:t>
            </w:r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64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8"/>
              </w:rPr>
              <w:t>汕头市澄海区乐博星贸易有限公司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4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sz w:val="32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8"/>
              </w:rPr>
              <w:t>召回服务热线：15875432151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</w:trPr>
        <w:tc>
          <w:tcPr>
            <w:tcW w:w="2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64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8"/>
              </w:rPr>
              <w:t>集中召回时间计划在</w:t>
            </w: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 xml:space="preserve"> 202</w:t>
            </w: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08</w:t>
            </w: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</w:rPr>
              <w:t>日至</w:t>
            </w: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</w:rPr>
              <w:t>日（具体以实际进度安排为准）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2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64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8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6" w:hRule="atLeast"/>
        </w:trPr>
        <w:tc>
          <w:tcPr>
            <w:tcW w:w="2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64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相关用户也可以登录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汕头市场监督管理局网站“政务公开-重点领域信息公开-产品质量信息”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栏目，或拨打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汕头市</w:t>
            </w:r>
            <w:r>
              <w:rPr>
                <w:rFonts w:ascii="仿宋_GB2312" w:eastAsia="仿宋_GB2312"/>
                <w:sz w:val="32"/>
                <w:szCs w:val="32"/>
              </w:rPr>
              <w:t>市场监督管理局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缺陷产品召回工作联系</w:t>
            </w:r>
            <w:r>
              <w:rPr>
                <w:rFonts w:hint="eastAsia" w:ascii="仿宋_GB2312" w:hAnsi="微软雅黑" w:eastAsia="仿宋_GB2312" w:cs="微软雅黑"/>
                <w:sz w:val="32"/>
                <w:szCs w:val="32"/>
                <w:shd w:val="clear" w:color="auto" w:fill="FFFFFF"/>
              </w:rPr>
              <w:t>电话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（0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754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88556407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）了解更多信息。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BiZjY5ZDkzNWM5ZTM2MzQzZmVjMzIyZWEwNWVkMTEifQ=="/>
  </w:docVars>
  <w:rsids>
    <w:rsidRoot w:val="00381FCB"/>
    <w:rsid w:val="00116787"/>
    <w:rsid w:val="00381FCB"/>
    <w:rsid w:val="003E389C"/>
    <w:rsid w:val="003F117F"/>
    <w:rsid w:val="00514E65"/>
    <w:rsid w:val="00590B52"/>
    <w:rsid w:val="006E1CCE"/>
    <w:rsid w:val="00754746"/>
    <w:rsid w:val="007865C7"/>
    <w:rsid w:val="007E05D8"/>
    <w:rsid w:val="00A52C30"/>
    <w:rsid w:val="00CD768F"/>
    <w:rsid w:val="00D03EE7"/>
    <w:rsid w:val="00E16854"/>
    <w:rsid w:val="00EF6ADE"/>
    <w:rsid w:val="0B946F0E"/>
    <w:rsid w:val="12222CB7"/>
    <w:rsid w:val="136573E1"/>
    <w:rsid w:val="1A43247F"/>
    <w:rsid w:val="1B2F576C"/>
    <w:rsid w:val="1EBA0DE1"/>
    <w:rsid w:val="277B0EFE"/>
    <w:rsid w:val="27C4059D"/>
    <w:rsid w:val="2E23314E"/>
    <w:rsid w:val="31B9241D"/>
    <w:rsid w:val="325A22A3"/>
    <w:rsid w:val="3F3463B6"/>
    <w:rsid w:val="41B036EC"/>
    <w:rsid w:val="48E00E46"/>
    <w:rsid w:val="4A6B55DE"/>
    <w:rsid w:val="521D0111"/>
    <w:rsid w:val="52762767"/>
    <w:rsid w:val="55AC7A04"/>
    <w:rsid w:val="571B6C0A"/>
    <w:rsid w:val="57F42490"/>
    <w:rsid w:val="5ED17050"/>
    <w:rsid w:val="668B6EA0"/>
    <w:rsid w:val="693B3D95"/>
    <w:rsid w:val="6F610BA5"/>
    <w:rsid w:val="74477EFB"/>
    <w:rsid w:val="FECFD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unhideWhenUsed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484</Words>
  <Characters>551</Characters>
  <Lines>4</Lines>
  <Paragraphs>1</Paragraphs>
  <TotalTime>2</TotalTime>
  <ScaleCrop>false</ScaleCrop>
  <LinksUpToDate>false</LinksUpToDate>
  <CharactersWithSpaces>557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2022-12-23T11:36:00Z</dcterms:created>
  <dc:creator>张豪哲</dc:creator>
  <cp:lastModifiedBy>user</cp:lastModifiedBy>
  <dcterms:modified xsi:type="dcterms:W3CDTF">2026-08-04T03:14:57Z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529AC83A22B249FB948EEB6F25EE3326_13</vt:lpwstr>
  </property>
  <property fmtid="{D5CDD505-2E9C-101B-9397-08002B2CF9AE}" pid="4" name="KSOTemplateDocerSaveRecord">
    <vt:lpwstr>eyJoZGlkIjoiNTBiZjY5ZDkzNWM5ZTM2MzQzZmVjMzIyZWEwNWVkMTEiLCJ1c2VySWQiOiIyMzU4MTE3MDMifQ==</vt:lpwstr>
  </property>
</Properties>
</file>