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技工院校情况登记表</w:t>
      </w:r>
    </w:p>
    <w:tbl>
      <w:tblPr>
        <w:tblStyle w:val="5"/>
        <w:tblpPr w:leftFromText="180" w:rightFromText="180" w:vertAnchor="text" w:horzAnchor="page" w:tblpX="1037" w:tblpY="184"/>
        <w:tblOverlap w:val="never"/>
        <w:tblW w:w="150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87"/>
        <w:gridCol w:w="1290"/>
        <w:gridCol w:w="615"/>
        <w:gridCol w:w="1290"/>
        <w:gridCol w:w="3150"/>
        <w:gridCol w:w="2040"/>
        <w:gridCol w:w="1380"/>
        <w:gridCol w:w="1125"/>
        <w:gridCol w:w="1035"/>
        <w:gridCol w:w="14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50" w:right="14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  <w:szCs w:val="24"/>
              </w:rPr>
              <w:t>招生</w:t>
            </w:r>
            <w:r>
              <w:rPr>
                <w:rFonts w:hint="eastAsia" w:ascii="方正黑体简体" w:hAnsi="方正黑体简体" w:eastAsia="方正黑体简体" w:cs="方正黑体简体"/>
                <w:spacing w:val="-3"/>
                <w:w w:val="98"/>
                <w:sz w:val="24"/>
                <w:szCs w:val="24"/>
              </w:rPr>
              <w:t>代码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240" w:lineRule="exact"/>
              <w:ind w:left="151" w:right="140" w:firstLine="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7"/>
                <w:sz w:val="24"/>
                <w:szCs w:val="24"/>
              </w:rPr>
              <w:t>办学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pacing w:val="-2"/>
                <w:w w:val="98"/>
                <w:sz w:val="24"/>
                <w:szCs w:val="24"/>
              </w:rPr>
              <w:t>性质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40" w:lineRule="exact"/>
              <w:ind w:left="152" w:right="14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7"/>
                <w:sz w:val="24"/>
                <w:szCs w:val="24"/>
              </w:rPr>
              <w:t>办学</w:t>
            </w:r>
            <w:r>
              <w:rPr>
                <w:rFonts w:hint="eastAsia" w:ascii="方正黑体简体" w:hAnsi="方正黑体简体" w:eastAsia="方正黑体简体" w:cs="方正黑体简体"/>
                <w:spacing w:val="-7"/>
                <w:sz w:val="24"/>
                <w:szCs w:val="24"/>
                <w:lang w:eastAsia="zh-CN"/>
              </w:rPr>
              <w:t>层</w:t>
            </w:r>
            <w:r>
              <w:rPr>
                <w:rFonts w:hint="eastAsia" w:ascii="方正黑体简体" w:hAnsi="方正黑体简体" w:eastAsia="方正黑体简体" w:cs="方正黑体简体"/>
                <w:spacing w:val="-3"/>
                <w:w w:val="98"/>
                <w:sz w:val="24"/>
                <w:szCs w:val="24"/>
              </w:rPr>
              <w:t>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5"/>
                <w:sz w:val="24"/>
                <w:szCs w:val="24"/>
              </w:rPr>
              <w:t>办学地址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  <w:szCs w:val="24"/>
              </w:rPr>
              <w:t>（需注明校区</w:t>
            </w:r>
            <w:r>
              <w:rPr>
                <w:rFonts w:hint="eastAsia" w:ascii="方正黑体简体" w:hAnsi="方正黑体简体" w:eastAsia="方正黑体简体" w:cs="方正黑体简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  <w:szCs w:val="24"/>
              </w:rPr>
              <w:t>、分校地址）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4"/>
                <w:sz w:val="24"/>
                <w:szCs w:val="24"/>
              </w:rPr>
              <w:t>招生热线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  <w:szCs w:val="24"/>
              </w:rPr>
              <w:t>学校网址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ind w:left="123" w:right="105" w:firstLine="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3"/>
                <w:w w:val="98"/>
                <w:sz w:val="24"/>
                <w:szCs w:val="24"/>
              </w:rPr>
              <w:t>是否具备</w:t>
            </w:r>
            <w:r>
              <w:rPr>
                <w:rFonts w:hint="eastAsia" w:ascii="方正黑体简体" w:hAnsi="方正黑体简体" w:eastAsia="方正黑体简体" w:cs="方正黑体简体"/>
                <w:spacing w:val="1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spacing w:val="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pacing w:val="1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黑体简体" w:hAnsi="方正黑体简体" w:eastAsia="方正黑体简体" w:cs="方正黑体简体"/>
                <w:spacing w:val="-5"/>
                <w:sz w:val="24"/>
                <w:szCs w:val="24"/>
              </w:rPr>
              <w:t>招生</w:t>
            </w:r>
            <w:r>
              <w:rPr>
                <w:rFonts w:hint="eastAsia" w:ascii="方正黑体简体" w:hAnsi="方正黑体简体" w:eastAsia="方正黑体简体" w:cs="方正黑体简体"/>
                <w:spacing w:val="-5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方正黑体简体" w:hAnsi="方正黑体简体" w:eastAsia="方正黑体简体" w:cs="方正黑体简体"/>
                <w:spacing w:val="-5"/>
                <w:sz w:val="24"/>
                <w:szCs w:val="24"/>
              </w:rPr>
              <w:t>格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  <w:szCs w:val="24"/>
              </w:rPr>
              <w:t>是否纳入</w:t>
            </w:r>
            <w:r>
              <w:rPr>
                <w:rFonts w:hint="eastAsia" w:ascii="方正黑体简体" w:hAnsi="方正黑体简体" w:eastAsia="方正黑体简体" w:cs="方正黑体简体"/>
                <w:spacing w:val="-3"/>
                <w:sz w:val="24"/>
                <w:szCs w:val="24"/>
              </w:rPr>
              <w:t>202</w:t>
            </w:r>
            <w:r>
              <w:rPr>
                <w:rFonts w:hint="eastAsia" w:ascii="方正黑体简体" w:hAnsi="方正黑体简体" w:eastAsia="方正黑体简体" w:cs="方正黑体简体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pacing w:val="-3"/>
                <w:sz w:val="24"/>
                <w:szCs w:val="24"/>
              </w:rPr>
              <w:t>年免学费</w:t>
            </w:r>
            <w:r>
              <w:rPr>
                <w:rFonts w:hint="eastAsia" w:ascii="方正黑体简体" w:hAnsi="方正黑体简体" w:eastAsia="方正黑体简体" w:cs="方正黑体简体"/>
                <w:spacing w:val="-4"/>
                <w:sz w:val="24"/>
                <w:szCs w:val="24"/>
              </w:rPr>
              <w:t>补助范围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40" w:lineRule="exact"/>
              <w:ind w:left="51" w:right="29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5"/>
                <w:sz w:val="24"/>
                <w:szCs w:val="24"/>
              </w:rPr>
              <w:t>备案工作联系人</w:t>
            </w:r>
            <w:r>
              <w:rPr>
                <w:rFonts w:hint="eastAsia" w:ascii="方正黑体简体" w:hAnsi="方正黑体简体" w:eastAsia="方正黑体简体" w:cs="方正黑体简体"/>
                <w:spacing w:val="-9"/>
                <w:sz w:val="24"/>
                <w:szCs w:val="24"/>
              </w:rPr>
              <w:t>姓名</w:t>
            </w:r>
            <w:r>
              <w:rPr>
                <w:rFonts w:hint="eastAsia" w:ascii="方正黑体简体" w:hAnsi="方正黑体简体" w:eastAsia="方正黑体简体" w:cs="方正黑体简体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pacing w:val="-9"/>
                <w:sz w:val="24"/>
                <w:szCs w:val="24"/>
              </w:rPr>
              <w:t>、联系电话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广东省粤东技师学院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9800001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技师学院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北山湾校区：汕头市濠江区北山湾路32号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金新校区：汕头市金新路85号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梅州校区：梅州市梅江区环市北路63号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饶平教学点：潮州市饶平县城黄冈大道李厝村路段潮州市饶平县技工学校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北山湾校区、金新校区：0754-88623363、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0754-88629223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梅州校区：0753-2357790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饶平教学点：0768-7809069、0768-7809003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【学校网址】http://www.gdydgj.com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【微信公众号】广东省粤东技师学院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莫康进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17820758160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汕头技师学院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9800028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技师学院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南校区：汕头市濠江区磊广大道669号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金新校区：汕头市金平区新美路2号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金新校区：0754-88608574南校区：0754-87252000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https://www.stjsxy.com/或 “汕头技师学院” 公众号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吴奕波 13802331882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郑佳娜 13422477537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exact"/>
              <w:ind w:left="16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汕头中医药技工学校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9800138</w:t>
            </w:r>
          </w:p>
        </w:tc>
        <w:tc>
          <w:tcPr>
            <w:tcW w:w="6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省一类技工学校</w:t>
            </w:r>
          </w:p>
        </w:tc>
        <w:tc>
          <w:tcPr>
            <w:tcW w:w="31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汕头市龙湖区万吉工业区55号A01地块</w:t>
            </w:r>
          </w:p>
        </w:tc>
        <w:tc>
          <w:tcPr>
            <w:tcW w:w="20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0754-88337333、18025572080</w:t>
            </w:r>
          </w:p>
        </w:tc>
        <w:tc>
          <w:tcPr>
            <w:tcW w:w="13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http://www.stzyyxx.com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或“汕头中医药技工学校”公众号</w:t>
            </w:r>
          </w:p>
        </w:tc>
        <w:tc>
          <w:tcPr>
            <w:tcW w:w="11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谢晓珊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13415098410</w:t>
            </w:r>
          </w:p>
        </w:tc>
      </w:tr>
    </w:tbl>
    <w:p>
      <w:pPr>
        <w:jc w:val="both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TU5ZWRiM2ZlNzk4NGVhMzE2NzJhNzVjMWJlMzIifQ=="/>
  </w:docVars>
  <w:rsids>
    <w:rsidRoot w:val="3C350F65"/>
    <w:rsid w:val="2F664B52"/>
    <w:rsid w:val="399B7F8D"/>
    <w:rsid w:val="3C350F65"/>
    <w:rsid w:val="4F428CB5"/>
    <w:rsid w:val="514072FC"/>
    <w:rsid w:val="5399468D"/>
    <w:rsid w:val="5BEEBB36"/>
    <w:rsid w:val="5FF2BAA3"/>
    <w:rsid w:val="73DF4595"/>
    <w:rsid w:val="7BFBE2F6"/>
    <w:rsid w:val="BFFDA5E9"/>
    <w:rsid w:val="DB6974FE"/>
    <w:rsid w:val="F78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next w:val="1"/>
    <w:qFormat/>
    <w:uiPriority w:val="0"/>
    <w:pPr>
      <w:spacing w:line="580" w:lineRule="exact"/>
      <w:ind w:firstLine="420" w:firstLineChars="200"/>
    </w:pPr>
    <w:rPr>
      <w:rFonts w:ascii="Calibri" w:hAnsi="Calibri" w:eastAsia="宋体" w:cs="Times New Roman"/>
      <w:sz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2025-04-11T08:50:00Z</dcterms:created>
  <dc:creator>Administrator</dc:creator>
  <cp:lastModifiedBy>肥大天</cp:lastModifiedBy>
  <cp:lastPrinted>2026-05-11T11:14:00Z</cp:lastPrinted>
  <dcterms:modified xsi:type="dcterms:W3CDTF">2026-05-12T02:35:29Z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84CE252D125A41B9A51F6C8F53C69C70</vt:lpwstr>
  </property>
</Properties>
</file>