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7CBB0">
      <w:pPr>
        <w:autoSpaceDN w:val="0"/>
        <w:snapToGrid w:val="0"/>
        <w:spacing w:line="520" w:lineRule="exact"/>
        <w:jc w:val="center"/>
        <w:outlineLvl w:val="0"/>
        <w:rPr>
          <w:rStyle w:val="10"/>
          <w:rFonts w:ascii="Times New Roman" w:hAnsi="Times New Roman" w:eastAsia="方正小标宋_GBK"/>
          <w:b w:val="0"/>
          <w:bCs/>
          <w:sz w:val="44"/>
          <w:szCs w:val="44"/>
        </w:rPr>
      </w:pPr>
      <w:bookmarkStart w:id="0" w:name="_GoBack"/>
      <w:r>
        <w:rPr>
          <w:rStyle w:val="10"/>
          <w:rFonts w:ascii="Times New Roman" w:hAnsi="Times New Roman" w:eastAsia="方正小标宋_GBK"/>
          <w:b w:val="0"/>
          <w:bCs/>
          <w:spacing w:val="20"/>
          <w:sz w:val="44"/>
          <w:szCs w:val="44"/>
        </w:rPr>
        <w:t>中央生态环境保护督察纪律规定</w:t>
      </w:r>
    </w:p>
    <w:bookmarkEnd w:id="0"/>
    <w:p w14:paraId="020F7FBE">
      <w:pPr>
        <w:adjustRightInd w:val="0"/>
        <w:snapToGrid w:val="0"/>
        <w:spacing w:line="600" w:lineRule="exact"/>
        <w:ind w:firstLine="960" w:firstLineChars="200"/>
        <w:rPr>
          <w:rFonts w:hint="default" w:ascii="Times New Roman" w:hAnsi="Times New Roman" w:eastAsia="仿宋_GB2312" w:cs="Times New Roman"/>
          <w:sz w:val="48"/>
          <w:szCs w:val="48"/>
        </w:rPr>
      </w:pPr>
    </w:p>
    <w:p w14:paraId="57DD17B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生态文明思想和习近平总书记重要指示批示精神，加强政治建设，严明纪律规矩，严格落实全面从严治党要求和中央八项规定及其实施细则精神，遵守党的各项纪律规定，维护中央生态环境保护督察良好形象，确保督察工作风清气正，廉洁规范高效开展，根据《中国共产党廉洁自律准则》《生态环境保护督察工作条例》《中央生态环境保护督察整改工作办法》等，结合督察工作实际，制定纪律规定如下。</w:t>
      </w:r>
    </w:p>
    <w:p w14:paraId="733C3EA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深入学习贯彻习近平新时代中国特色社会主义思想，特别是习近平生态文明思想，全面贯彻党的二十大精神和全国生态环境保护大会精神，深刻领悟“两个确立”的决定性意义，增强“四个意识”、坚定“四个自信”、做到“两个维护”，坚定不移在思想上政治上行动上同以习近平同志为核心的党中央保持高度一致，不断提高政治判断力、政治领悟力、政治执行力。</w:t>
      </w:r>
    </w:p>
    <w:p w14:paraId="01FB98A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牢牢把握督察的政治属性，把贯彻落实习近平生态文明思想作为重大政治任务，把习近平总书记重要指示批示落实情况作为重中之重，推动落实党中央、国务院关于生态文明建设和生态环境保护的重大决策部署，坚持依规依纪依法、客观公正，精准科学开展督察。</w:t>
      </w:r>
    </w:p>
    <w:p w14:paraId="77B1BF4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必须听从组织安排，执行组织决定，督察进驻期间严格执行督察组组长负责制、请示报告和请销假制度。督察中发现的重要情况和重大问题要及时报告，不准擅自表态、提出处置意见或对外发表个人主张，不准发表与党中央决策部署不一致的言论、文章等。</w:t>
      </w:r>
    </w:p>
    <w:p w14:paraId="3720975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四、加强督察组临时党支部建设，突出政治功能、强化政治引领，认真组织政治理论学习，规范开展党内组织生活，将全面从严治党要求贯穿督察工作全过程。</w:t>
      </w:r>
    </w:p>
    <w:p w14:paraId="2EDB8A6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五、坚持集体讨论、层层把关，加强重大问题的集体研究和决策。查实的突出问题、典型案例在督察报告中应充分体现。落实督察报告独立审核制度。</w:t>
      </w:r>
    </w:p>
    <w:p w14:paraId="0AEE2C3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严格落实督察制度和规范。不准随意变更、简化督察工作流程，不准擅自删减、隐瞒发现的问题线索，规范开展走访问询、调查取证等工作，加强督察组内信息沟通和协作配合，切实提升督察效能。下沉督察期间，严守纪律规范，重要事项及时向督察组请示报告，不准擅自决定。</w:t>
      </w:r>
    </w:p>
    <w:p w14:paraId="227093F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七、落实问题线索摸排底稿制度。前期摸排发现的所有问题线索及核实情况、结论均应完整记录留存，任何人不得擅自取消、调整。核实时，应确认问题是否继续保留并说明原因。</w:t>
      </w:r>
    </w:p>
    <w:p w14:paraId="75CD259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八、坚决抵制说情、打招呼。防范通过打探工作安排、请托有关事项，意图获得特殊照顾以逃避调查、减轻责任，干扰督察工作。发现说情、打招呼的行为，应当如实记录并报告。</w:t>
      </w:r>
    </w:p>
    <w:p w14:paraId="63B3AD7D">
      <w:pPr>
        <w:keepNext w:val="0"/>
        <w:keepLines w:val="0"/>
        <w:pageBreakBefore w:val="0"/>
        <w:widowControl w:val="0"/>
        <w:kinsoku/>
        <w:wordWrap/>
        <w:overflowPunct/>
        <w:topLinePunct w:val="0"/>
        <w:autoSpaceDE/>
        <w:autoSpaceDN/>
        <w:bidi w:val="0"/>
        <w:adjustRightInd/>
        <w:snapToGrid w:val="0"/>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九、不准滥用督察职权。在督察工作中，不准干预被督察对象的正常工作，不处理被督察对象的具体问题，不准向被督察对象提出与督察工作无关的要求。不准隐瞒、歪曲、捏造事实，不准违反生态环境损害责任追究问题的处置规范和程序。督察进驻期间，严格遵守回避制度。</w:t>
      </w:r>
    </w:p>
    <w:p w14:paraId="3B8B6D1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严格执行保密制度。不准泄露督察工作相关敏感信息和秘密，不准跑风漏气，不准私自留存涉及督察工作敏感信息和秘密的资料。严禁在非工作场合谈论督察问题或交流督察内部情况；严禁以任何形式向无关人员泄露任何与督察有关的情况。未经批准严禁对外发布督察情况或接受采访。督察进驻结束后，不准擅自对外泄露任何未公开的督察资料。</w:t>
      </w:r>
    </w:p>
    <w:p w14:paraId="75FAC6C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贯彻落实整治形式主义为基层减负的要求，改进督察方式，规范督察行为，防止形式主义、官僚主义，严禁做表面文章，搞形式、走过场，坚决遏制被督察对象为应对督察不分青红皂白实施集中停工停业停产等“一刀切”行为。根据实际工作需要合理安排调阅资料的数量和范围，切实减轻被督察对象的负担。现场督察一律轻车简从，对被督察对象搞层层陪同的，要亮明态度，严肃拒绝。</w:t>
      </w:r>
    </w:p>
    <w:p w14:paraId="4C18C62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十二、严格落实“一督察两报告”（督察报告、廉政报告）制度。积极配合纪检监察机关对督察工作进行监督，狠抓纪律作风建设，强化廉政提醒，防范各类廉政风险。严肃、务实、廉洁、高效开展督察。</w:t>
      </w:r>
    </w:p>
    <w:p w14:paraId="1AEF9CE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不准利用督察工作便利谋取私利或者为他人谋取利益。严禁为请托人、亲属或所在单位在课题或项目承揽、环评审批、环境执法、督察问责、企业经营活动、干部提拔和调整等方面传话、递条子。严禁利用内部信息谋取利益。</w:t>
      </w:r>
    </w:p>
    <w:p w14:paraId="5AD5E07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不准接受可能影响督察工作正常开展的活动安排。不准接受礼金、礼品、有价证券和变相赠予的其他物品，不准接受保健性体检活动，不准接受文艺、体育等营业性活动门票，不准在被督察对象及有关单位报销任何应由个人支付的费用。不准通过被督察对象及有关单位接待家属或亲友旅游、度假。督察进驻期间，除工作需要并经批准外，不准到名胜古迹、风景区参观。</w:t>
      </w:r>
    </w:p>
    <w:p w14:paraId="54E08F1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十五、不准漠视群众利益，对符合督察受理范围的群众生态环境保护相关信访举报均应认真对待，及时转办督办，不准消极应付或推诿、拖延。</w:t>
      </w:r>
    </w:p>
    <w:p w14:paraId="327A384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十六、自觉接受被督察对象和群众监督，维护督察人员良好形象，不准居高临下、盛气凌人、口大气粗。督察工作场合，不准随意着装。不准涉足影响督察人员形象和声誉的场所和活动。</w:t>
      </w:r>
    </w:p>
    <w:p w14:paraId="51BF7A0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严格执行住宿标准和规定，督察进驻期间入住宾馆要严格按照中央和国家机关差旅住宿费标准安排房间，中途离开要腾退不必要的房间，进驻结束后要及时腾退全部房间。不准擅自在驻地外住宿，不准以督察组名义在驻地安排亲友及其他人员住宿。</w:t>
      </w:r>
    </w:p>
    <w:p w14:paraId="5453133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十八、严格执行接待标准和规定，在中央和国家机关差旅费伙食补助标准范围内安排工作用餐，不接受宴请，节俭用餐，杜绝餐饮浪费行为。督察进驻结束后，应按标准向被督察对象缴纳伙食费。</w:t>
      </w:r>
    </w:p>
    <w:p w14:paraId="209CDB1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十九、督察进驻期间，不准擅自离开驻地，不准私自会客；不准参加老乡、校友、战友等组织的各种活动；不准饮酒，不准外出自费集体聚餐。</w:t>
      </w:r>
    </w:p>
    <w:p w14:paraId="080004D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严格执行中央和国家机关出差乘坐交通工具的规定。不准擅自借用和占有被督察对象及有关单位的交通工具、通信工具和办公设备，不准擅自驾驶工作用车。督察进驻期间，确因工作需要由被督察对象协助安排城市内交通用车的，督察进驻结束后，应按标准向被督察对象缴纳交通费。</w:t>
      </w:r>
    </w:p>
    <w:p w14:paraId="752F991A">
      <w:pPr>
        <w:adjustRightInd w:val="0"/>
        <w:snapToGrid w:val="0"/>
        <w:spacing w:line="600" w:lineRule="exact"/>
        <w:ind w:firstLine="640" w:firstLineChars="200"/>
        <w:jc w:val="both"/>
        <w:rPr>
          <w:sz w:val="32"/>
          <w:szCs w:val="32"/>
        </w:rPr>
      </w:pPr>
    </w:p>
    <w:p w14:paraId="35A476E6"/>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F9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303D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B303D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030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50444"/>
    <w:rsid w:val="33757674"/>
    <w:rsid w:val="38806F51"/>
    <w:rsid w:val="3EC36EBE"/>
    <w:rsid w:val="719E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0"/>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420" w:firstLineChars="200"/>
    </w:pPr>
    <w:rPr>
      <w:rFonts w:ascii="Times New Roman"/>
    </w:rPr>
  </w:style>
  <w:style w:type="paragraph" w:styleId="3">
    <w:name w:val="Body Text Indent"/>
    <w:basedOn w:val="1"/>
    <w:qFormat/>
    <w:uiPriority w:val="0"/>
    <w:pPr>
      <w:ind w:firstLine="63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character" w:customStyle="1" w:styleId="10">
    <w:name w:val="标题 2 字符1"/>
    <w:link w:val="4"/>
    <w:qFormat/>
    <w:uiPriority w:val="0"/>
    <w:rPr>
      <w:rFonts w:ascii="Arial" w:hAnsi="Arial" w:eastAsia="黑体"/>
      <w:b/>
      <w:kern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2632</Words>
  <Characters>2644</Characters>
  <Lines>0</Lines>
  <Paragraphs>0</Paragraphs>
  <TotalTime>3</TotalTime>
  <ScaleCrop>false</ScaleCrop>
  <LinksUpToDate>false</LinksUpToDate>
  <CharactersWithSpaces>2646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2026-05-08T06:42:00Z</dcterms:created>
  <dc:creator>bai</dc:creator>
  <cp:lastModifiedBy>user</cp:lastModifiedBy>
  <dcterms:modified xsi:type="dcterms:W3CDTF">2026-05-09T05:44:14Z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eyJoZGlkIjoiYzM5ZDY0YjFkMjcyYTg4ZGFkYWE4MTFiNmFmNGIyYzAifQ==</vt:lpwstr>
  </property>
  <property fmtid="{D5CDD505-2E9C-101B-9397-08002B2CF9AE}" pid="4" name="ICV">
    <vt:lpwstr>765BAC91F9ED475DA03083ABCC5E8AFE_13</vt:lpwstr>
  </property>
</Properties>
</file>