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bookmarkStart w:id="0" w:name="_GoBack"/>
      <w:r>
        <w:rPr>
          <w:rFonts w:hint="default" w:eastAsia="方正小标宋简体"/>
          <w:color w:val="000000"/>
          <w:kern w:val="0"/>
          <w:sz w:val="44"/>
          <w:szCs w:val="44"/>
        </w:rPr>
        <w:t>汕头市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川渝商会</w:t>
      </w:r>
      <w:bookmarkEnd w:id="0"/>
      <w:r>
        <w:rPr>
          <w:rFonts w:hint="eastAsia" w:eastAsia="方正小标宋简体"/>
          <w:color w:val="000000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eastAsia="zh-CN"/>
        </w:rPr>
        <w:t>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lang w:eastAsia="zh-C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  <w:lang w:eastAsia="zh-CN"/>
        </w:rPr>
        <w:t>跨部门联合抽查工作的通知</w:t>
      </w:r>
      <w:r>
        <w:rPr>
          <w:rFonts w:hint="eastAsia" w:ascii="Times New Roman" w:hAnsi="Times New Roman" w:cs="Times New Roman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lang w:eastAsia="zh-CN"/>
        </w:rPr>
        <w:t>汕民通〔2025〕54号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，检查组对汕头市川渝商会进行了双随机检查，检查情况如下：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汕头市川渝商会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统一社会信用代码：5144050007021635XK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cs="Times New Roman"/>
          <w:lang w:eastAsia="zh-CN"/>
        </w:rPr>
        <w:t>注册地址</w:t>
      </w:r>
      <w:r>
        <w:rPr>
          <w:rFonts w:hint="default" w:ascii="Times New Roman" w:hAnsi="Times New Roman" w:eastAsia="仿宋_GB2312" w:cs="Times New Roman"/>
          <w:lang w:eastAsia="zh-CN"/>
        </w:rPr>
        <w:t>：汕头市泰山路61号汽车客运中心站二楼9号之一、之三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法定代表人：</w:t>
      </w:r>
      <w:r>
        <w:rPr>
          <w:rFonts w:hint="eastAsia" w:cs="Times New Roman"/>
          <w:lang w:eastAsia="zh-CN"/>
        </w:rPr>
        <w:t>田鸿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cs="Times New Roman"/>
          <w:lang w:eastAsia="zh-CN"/>
        </w:rPr>
        <w:t>叁</w:t>
      </w:r>
      <w:r>
        <w:rPr>
          <w:rFonts w:hint="default" w:ascii="Times New Roman" w:hAnsi="Times New Roman" w:eastAsia="仿宋_GB2312" w:cs="Times New Roman"/>
          <w:lang w:eastAsia="zh-CN"/>
        </w:rPr>
        <w:t>万元整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业务主管单位：汕头市人民政府相关职能部门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业务范围：提供信息、咨询服务，开展业务培训、反映诉求，规范自律</w:t>
      </w:r>
      <w:r>
        <w:rPr>
          <w:rFonts w:hint="eastAsia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检查情况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28</w:t>
      </w:r>
      <w:r>
        <w:rPr>
          <w:rFonts w:hint="eastAsia" w:ascii="Times New Roman" w:hAnsi="Times New Roman" w:eastAsia="仿宋_GB2312" w:cs="Times New Roman"/>
          <w:lang w:val="en-US" w:eastAsia="zh-CN"/>
        </w:rPr>
        <w:t>日</w:t>
      </w:r>
      <w:r>
        <w:rPr>
          <w:rFonts w:hint="eastAsia" w:cs="Times New Roman"/>
          <w:lang w:val="en-US" w:eastAsia="zh-CN"/>
        </w:rPr>
        <w:t>上午，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lang w:val="en-US" w:eastAsia="zh-CN"/>
        </w:rPr>
        <w:t>双随机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lang w:val="en-US" w:eastAsia="zh-CN"/>
        </w:rPr>
        <w:t>检查组赴</w:t>
      </w:r>
      <w:r>
        <w:rPr>
          <w:rFonts w:hint="eastAsia" w:cs="Times New Roman"/>
          <w:lang w:val="en-US" w:eastAsia="zh-CN"/>
        </w:rPr>
        <w:t>汕头市川渝商会</w:t>
      </w:r>
      <w:r>
        <w:rPr>
          <w:rFonts w:hint="eastAsia" w:ascii="Times New Roman" w:hAnsi="Times New Roman" w:eastAsia="仿宋_GB2312" w:cs="Times New Roman"/>
          <w:lang w:val="en-US" w:eastAsia="zh-CN"/>
        </w:rPr>
        <w:t>开展实地检查抽查，了解实际运作情况，重点针对财务使用是否规范，重大事项是否报备，是否规范运作等方面，通过听汇报，查资料，指问题，作指导等方式做好现场检查和反馈工作。</w:t>
      </w:r>
      <w:r>
        <w:rPr>
          <w:rFonts w:hint="eastAsia" w:cs="Times New Roman"/>
          <w:lang w:eastAsia="zh-CN"/>
        </w:rPr>
        <w:t>汕头市川渝商会</w:t>
      </w:r>
      <w:r>
        <w:rPr>
          <w:rFonts w:hint="eastAsia" w:ascii="Times New Roman" w:hAnsi="Times New Roman" w:eastAsia="仿宋_GB2312" w:cs="Times New Roman"/>
          <w:lang w:val="en-US" w:eastAsia="zh-CN"/>
        </w:rPr>
        <w:t>整体运作良好，财务较规范，暂未发现该</w:t>
      </w:r>
      <w:r>
        <w:rPr>
          <w:rFonts w:hint="eastAsia" w:cs="Times New Roman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lang w:val="en-US" w:eastAsia="zh-CN"/>
        </w:rPr>
        <w:t>存在明显问题。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三、意见建议</w:t>
      </w:r>
    </w:p>
    <w:p>
      <w:pPr>
        <w:ind w:firstLine="640" w:firstLineChars="200"/>
      </w:pPr>
      <w:r>
        <w:rPr>
          <w:rFonts w:hint="eastAsia" w:ascii="Times New Roman" w:hAnsi="Times New Roman" w:eastAsia="仿宋_GB2312" w:cs="Times New Roman"/>
          <w:lang w:val="en-US" w:eastAsia="zh-CN"/>
        </w:rPr>
        <w:t>建议该</w:t>
      </w:r>
      <w:r>
        <w:rPr>
          <w:rFonts w:hint="eastAsia" w:cs="Times New Roman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lang w:val="en-US" w:eastAsia="zh-CN"/>
        </w:rPr>
        <w:t>不断提升法人治理规范程度，依照《章程》业务范围，拓展发展思路，在合法合规的前提下，把</w:t>
      </w:r>
      <w:r>
        <w:rPr>
          <w:rFonts w:hint="eastAsia" w:cs="Times New Roman"/>
          <w:lang w:val="en-US" w:eastAsia="zh-CN"/>
        </w:rPr>
        <w:t>会</w:t>
      </w:r>
      <w:r>
        <w:rPr>
          <w:rFonts w:hint="eastAsia" w:ascii="Times New Roman" w:hAnsi="Times New Roman" w:eastAsia="仿宋_GB2312" w:cs="Times New Roman"/>
          <w:lang w:val="en-US" w:eastAsia="zh-CN"/>
        </w:rPr>
        <w:t>办好、办出成效，为我市</w:t>
      </w:r>
      <w:r>
        <w:rPr>
          <w:rFonts w:hint="eastAsia" w:cs="Times New Roman"/>
          <w:lang w:val="en-US" w:eastAsia="zh-CN"/>
        </w:rPr>
        <w:t>经济社会</w:t>
      </w:r>
      <w:r>
        <w:rPr>
          <w:rFonts w:hint="eastAsia" w:ascii="Times New Roman" w:hAnsi="Times New Roman" w:eastAsia="仿宋_GB2312" w:cs="Times New Roman"/>
          <w:lang w:val="en-US" w:eastAsia="zh-CN"/>
        </w:rPr>
        <w:t>发展贡献积极力量。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B6326"/>
    <w:rsid w:val="5D0B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2026-02-03T03:51:00Z</dcterms:created>
  <dc:creator>Administrator</dc:creator>
  <cp:lastModifiedBy>Administrator</cp:lastModifiedBy>
  <dcterms:modified xsi:type="dcterms:W3CDTF">2026-02-03T03:52:16Z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AADC49D904334588A5DB47CE6D206A60</vt:lpwstr>
  </property>
</Properties>
</file>