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1DE4AB">
      <w:pPr>
        <w:jc w:val="center"/>
        <w:rPr>
          <w:rFonts w:ascii="方正小标宋简体" w:hAnsi="方正小标宋简体" w:eastAsia="方正小标宋简体" w:cs="方正小标宋简体"/>
          <w:sz w:val="84"/>
          <w:szCs w:val="84"/>
        </w:rPr>
      </w:pPr>
    </w:p>
    <w:p w14:paraId="73B75062">
      <w:pPr>
        <w:jc w:val="center"/>
        <w:rPr>
          <w:rFonts w:ascii="方正小标宋简体" w:hAnsi="方正小标宋简体" w:eastAsia="方正小标宋简体" w:cs="方正小标宋简体"/>
          <w:sz w:val="84"/>
          <w:szCs w:val="84"/>
        </w:rPr>
      </w:pPr>
    </w:p>
    <w:p w14:paraId="439D903A">
      <w:pPr>
        <w:jc w:val="center"/>
        <w:rPr>
          <w:rFonts w:hint="eastAsia" w:ascii="黑体" w:hAnsi="黑体" w:eastAsia="黑体" w:cs="方正小标宋简体"/>
          <w:sz w:val="44"/>
          <w:szCs w:val="44"/>
        </w:rPr>
      </w:pPr>
      <w:bookmarkStart w:id="0" w:name="PO_title"/>
      <w:r>
        <w:rPr>
          <w:rFonts w:hint="eastAsia" w:ascii="方正小标宋简体" w:hAnsi="方正小标宋简体" w:eastAsia="方正小标宋简体" w:cs="方正小标宋简体"/>
          <w:sz w:val="44"/>
          <w:szCs w:val="44"/>
        </w:rPr>
        <w:t xml:space="preserve"> </w:t>
      </w:r>
      <w:permStart w:id="0" w:edGrp="everyone"/>
      <w:r>
        <w:rPr>
          <w:rFonts w:hint="eastAsia" w:ascii="方正小标宋简体" w:hAnsi="方正小标宋简体" w:eastAsia="方正小标宋简体" w:cs="方正小标宋简体"/>
          <w:sz w:val="44"/>
          <w:szCs w:val="44"/>
        </w:rPr>
        <w:t>2019</w:t>
      </w:r>
      <w:r>
        <w:rPr>
          <w:rFonts w:hint="eastAsia" w:ascii="黑体" w:hAnsi="黑体" w:eastAsia="黑体" w:cs="方正小标宋简体"/>
          <w:sz w:val="44"/>
          <w:szCs w:val="44"/>
        </w:rPr>
        <w:t>年</w:t>
      </w:r>
      <w:permEnd w:id="0"/>
      <w:r>
        <w:rPr>
          <w:rFonts w:hint="eastAsia" w:ascii="黑体" w:hAnsi="黑体" w:eastAsia="黑体" w:cs="方正小标宋简体"/>
          <w:sz w:val="44"/>
          <w:szCs w:val="44"/>
        </w:rPr>
        <w:t xml:space="preserve"> </w:t>
      </w:r>
      <w:bookmarkEnd w:id="0"/>
    </w:p>
    <w:p w14:paraId="30856AE7">
      <w:pPr>
        <w:jc w:val="center"/>
        <w:rPr>
          <w:rFonts w:ascii="方正小标宋简体" w:hAnsi="方正小标宋简体" w:eastAsia="方正小标宋简体" w:cs="方正小标宋简体"/>
          <w:sz w:val="44"/>
          <w:szCs w:val="44"/>
        </w:rPr>
        <w:sectPr>
          <w:pgSz w:w="11906" w:h="16838"/>
          <w:pgMar w:top="1440" w:right="1800" w:bottom="1440" w:left="1800" w:header="851" w:footer="992" w:gutter="0"/>
          <w:cols w:space="720" w:num="1"/>
          <w:docGrid w:type="lines" w:linePitch="312" w:charSpace="0"/>
        </w:sectPr>
      </w:pPr>
      <w:bookmarkStart w:id="1" w:name="PO_title1"/>
      <w:r>
        <w:rPr>
          <w:rFonts w:hint="eastAsia" w:ascii="方正小标宋简体" w:hAnsi="方正小标宋简体" w:eastAsia="方正小标宋简体" w:cs="方正小标宋简体"/>
          <w:sz w:val="44"/>
          <w:szCs w:val="44"/>
        </w:rPr>
        <w:t xml:space="preserve"> </w:t>
      </w:r>
      <w:permStart w:id="1" w:edGrp="everyone"/>
      <w:r>
        <w:rPr>
          <w:rFonts w:hint="eastAsia" w:ascii="方正小标宋简体" w:hAnsi="方正小标宋简体" w:eastAsia="方正小标宋简体" w:cs="方正小标宋简体"/>
          <w:sz w:val="44"/>
          <w:szCs w:val="44"/>
        </w:rPr>
        <w:t>汕头市卫生和计划生育局</w:t>
      </w:r>
      <w:permEnd w:id="1"/>
      <w:r>
        <w:rPr>
          <w:rFonts w:hint="eastAsia" w:ascii="方正小标宋简体" w:hAnsi="方正小标宋简体" w:eastAsia="方正小标宋简体" w:cs="方正小标宋简体"/>
          <w:sz w:val="44"/>
          <w:szCs w:val="44"/>
        </w:rPr>
        <w:t xml:space="preserve"> </w:t>
      </w:r>
      <w:bookmarkEnd w:id="1"/>
      <w:r>
        <w:rPr>
          <w:rFonts w:hint="eastAsia" w:ascii="黑体" w:hAnsi="黑体" w:eastAsia="黑体" w:cs="方正小标宋简体"/>
          <w:sz w:val="44"/>
          <w:szCs w:val="44"/>
        </w:rPr>
        <w:t>部门预算</w:t>
      </w:r>
    </w:p>
    <w:p w14:paraId="546F9E07">
      <w:pPr>
        <w:jc w:val="center"/>
        <w:rPr>
          <w:rFonts w:ascii="黑体" w:hAnsi="黑体" w:eastAsia="黑体" w:cs="方正小标宋简体"/>
          <w:sz w:val="44"/>
          <w:szCs w:val="44"/>
        </w:rPr>
      </w:pPr>
      <w:r>
        <w:rPr>
          <w:rFonts w:hint="eastAsia" w:ascii="黑体" w:hAnsi="黑体" w:eastAsia="黑体" w:cs="方正小标宋简体"/>
          <w:sz w:val="44"/>
          <w:szCs w:val="44"/>
        </w:rPr>
        <w:t>目 录</w:t>
      </w:r>
    </w:p>
    <w:p w14:paraId="0E2D1142">
      <w:pPr>
        <w:ind w:firstLine="643" w:firstLineChars="200"/>
        <w:rPr>
          <w:rFonts w:ascii="黑体" w:hAnsi="黑体" w:eastAsia="黑体" w:cs="黑体"/>
          <w:b/>
          <w:sz w:val="32"/>
          <w:szCs w:val="32"/>
        </w:rPr>
      </w:pPr>
      <w:r>
        <w:rPr>
          <w:rFonts w:hint="eastAsia" w:ascii="黑体" w:hAnsi="黑体" w:eastAsia="黑体" w:cs="黑体"/>
          <w:b/>
          <w:sz w:val="32"/>
          <w:szCs w:val="32"/>
        </w:rPr>
        <w:t xml:space="preserve">第一部分 </w:t>
      </w:r>
      <w:r>
        <w:rPr>
          <w:rFonts w:ascii="黑体" w:hAnsi="黑体" w:eastAsia="黑体" w:cs="黑体"/>
          <w:b/>
          <w:sz w:val="32"/>
          <w:szCs w:val="32"/>
        </w:rPr>
        <w:t xml:space="preserve"> </w:t>
      </w:r>
      <w:bookmarkStart w:id="2" w:name="PO_dirDivName1"/>
      <w:r>
        <w:rPr>
          <w:rFonts w:hint="eastAsia" w:ascii="黑体" w:hAnsi="黑体" w:eastAsia="黑体" w:cs="黑体"/>
          <w:b/>
          <w:sz w:val="32"/>
          <w:szCs w:val="32"/>
        </w:rPr>
        <w:t xml:space="preserve"> </w:t>
      </w:r>
      <w:permStart w:id="2" w:edGrp="everyone"/>
      <w:r>
        <w:rPr>
          <w:rFonts w:hint="eastAsia" w:ascii="黑体" w:hAnsi="黑体" w:eastAsia="黑体" w:cs="黑体"/>
          <w:b/>
          <w:sz w:val="32"/>
          <w:szCs w:val="32"/>
        </w:rPr>
        <w:t>汕头市卫生和计划生育局</w:t>
      </w:r>
      <w:permEnd w:id="2"/>
      <w:r>
        <w:rPr>
          <w:rFonts w:hint="eastAsia" w:ascii="黑体" w:hAnsi="黑体" w:eastAsia="黑体" w:cs="黑体"/>
          <w:b/>
          <w:sz w:val="32"/>
          <w:szCs w:val="32"/>
        </w:rPr>
        <w:t xml:space="preserve"> </w:t>
      </w:r>
      <w:bookmarkEnd w:id="2"/>
      <w:r>
        <w:rPr>
          <w:rFonts w:hint="eastAsia" w:ascii="黑体" w:hAnsi="黑体" w:eastAsia="黑体" w:cs="黑体"/>
          <w:b/>
          <w:sz w:val="32"/>
          <w:szCs w:val="32"/>
        </w:rPr>
        <w:t>概况</w:t>
      </w:r>
    </w:p>
    <w:p w14:paraId="34E7F5EA">
      <w:pPr>
        <w:numPr>
          <w:ilvl w:val="0"/>
          <w:numId w:val="1"/>
        </w:numPr>
        <w:ind w:firstLine="640" w:firstLineChars="200"/>
        <w:rPr>
          <w:rFonts w:ascii="黑体" w:hAnsi="黑体" w:eastAsia="黑体" w:cs="仿宋_GB2312"/>
          <w:sz w:val="32"/>
          <w:szCs w:val="32"/>
        </w:rPr>
      </w:pPr>
      <w:r>
        <w:rPr>
          <w:rFonts w:hint="eastAsia" w:ascii="黑体" w:hAnsi="黑体" w:eastAsia="黑体" w:cs="仿宋_GB2312"/>
          <w:sz w:val="32"/>
          <w:szCs w:val="32"/>
        </w:rPr>
        <w:t>主要职责</w:t>
      </w:r>
    </w:p>
    <w:p w14:paraId="71312BAC">
      <w:pPr>
        <w:numPr>
          <w:ilvl w:val="0"/>
          <w:numId w:val="1"/>
        </w:numPr>
        <w:ind w:firstLine="640"/>
        <w:rPr>
          <w:rFonts w:hint="eastAsia" w:ascii="黑体" w:hAnsi="黑体" w:eastAsia="黑体" w:cs="仿宋_GB2312"/>
          <w:sz w:val="32"/>
          <w:szCs w:val="32"/>
        </w:rPr>
      </w:pPr>
      <w:r>
        <w:rPr>
          <w:rFonts w:hint="eastAsia" w:ascii="黑体" w:hAnsi="黑体" w:eastAsia="黑体" w:cs="仿宋_GB2312"/>
          <w:sz w:val="32"/>
          <w:szCs w:val="32"/>
        </w:rPr>
        <w:t>部门预算构成</w:t>
      </w:r>
    </w:p>
    <w:p w14:paraId="527EF680">
      <w:pPr>
        <w:ind w:firstLine="643" w:firstLineChars="200"/>
        <w:rPr>
          <w:rFonts w:ascii="仿宋_GB2312" w:hAnsi="仿宋_GB2312" w:eastAsia="仿宋_GB2312" w:cs="仿宋_GB2312"/>
          <w:b/>
          <w:sz w:val="32"/>
          <w:szCs w:val="32"/>
        </w:rPr>
      </w:pPr>
      <w:r>
        <w:rPr>
          <w:rFonts w:hint="eastAsia" w:ascii="黑体" w:hAnsi="黑体" w:eastAsia="黑体" w:cs="黑体"/>
          <w:b/>
          <w:sz w:val="32"/>
          <w:szCs w:val="32"/>
        </w:rPr>
        <w:t xml:space="preserve">第二部分  </w:t>
      </w:r>
      <w:bookmarkStart w:id="3" w:name="PO_Year1"/>
      <w:r>
        <w:rPr>
          <w:rFonts w:ascii="黑体" w:hAnsi="黑体" w:eastAsia="黑体" w:cs="黑体"/>
          <w:b/>
          <w:sz w:val="32"/>
          <w:szCs w:val="32"/>
        </w:rPr>
        <w:t xml:space="preserve"> </w:t>
      </w:r>
      <w:permStart w:id="3" w:edGrp="everyone"/>
      <w:r>
        <w:rPr>
          <w:rFonts w:hint="eastAsia" w:ascii="黑体" w:hAnsi="黑体" w:eastAsia="黑体" w:cs="黑体"/>
          <w:b/>
          <w:sz w:val="32"/>
          <w:szCs w:val="32"/>
        </w:rPr>
        <w:t>2</w:t>
      </w:r>
      <w:r>
        <w:rPr>
          <w:rFonts w:ascii="黑体" w:hAnsi="黑体" w:eastAsia="黑体" w:cs="黑体"/>
          <w:b/>
          <w:sz w:val="32"/>
          <w:szCs w:val="32"/>
        </w:rPr>
        <w:t>019</w:t>
      </w:r>
      <w:permEnd w:id="3"/>
      <w:r>
        <w:rPr>
          <w:rFonts w:ascii="黑体" w:hAnsi="黑体" w:eastAsia="黑体" w:cs="黑体"/>
          <w:b/>
          <w:sz w:val="32"/>
          <w:szCs w:val="32"/>
        </w:rPr>
        <w:t xml:space="preserve"> </w:t>
      </w:r>
      <w:bookmarkEnd w:id="3"/>
      <w:r>
        <w:rPr>
          <w:rFonts w:hint="eastAsia" w:ascii="黑体" w:hAnsi="黑体" w:eastAsia="黑体" w:cs="黑体"/>
          <w:b/>
          <w:sz w:val="32"/>
          <w:szCs w:val="32"/>
        </w:rPr>
        <w:t>年部门预算表</w:t>
      </w:r>
    </w:p>
    <w:p w14:paraId="47EC9EEB">
      <w:pPr>
        <w:ind w:firstLine="640" w:firstLineChars="200"/>
        <w:rPr>
          <w:rFonts w:ascii="黑体" w:hAnsi="黑体" w:eastAsia="黑体" w:cs="仿宋_GB2312"/>
          <w:sz w:val="32"/>
          <w:szCs w:val="32"/>
        </w:rPr>
      </w:pPr>
      <w:r>
        <w:rPr>
          <w:rFonts w:hint="eastAsia" w:ascii="黑体" w:hAnsi="黑体" w:eastAsia="黑体" w:cs="仿宋_GB2312"/>
          <w:sz w:val="32"/>
          <w:szCs w:val="32"/>
        </w:rPr>
        <w:t>一、收支总体情况表</w:t>
      </w:r>
    </w:p>
    <w:p w14:paraId="0FB7C48F">
      <w:pPr>
        <w:ind w:firstLine="640" w:firstLineChars="200"/>
        <w:rPr>
          <w:rFonts w:ascii="黑体" w:hAnsi="黑体" w:eastAsia="黑体" w:cs="仿宋_GB2312"/>
          <w:sz w:val="32"/>
          <w:szCs w:val="32"/>
        </w:rPr>
      </w:pPr>
      <w:r>
        <w:rPr>
          <w:rFonts w:hint="eastAsia" w:ascii="黑体" w:hAnsi="黑体" w:eastAsia="黑体" w:cs="仿宋_GB2312"/>
          <w:sz w:val="32"/>
          <w:szCs w:val="32"/>
        </w:rPr>
        <w:t>二、收入总体情况表</w:t>
      </w:r>
    </w:p>
    <w:p w14:paraId="1FF3F30E">
      <w:pPr>
        <w:ind w:firstLine="640" w:firstLineChars="200"/>
        <w:rPr>
          <w:rFonts w:ascii="黑体" w:hAnsi="黑体" w:eastAsia="黑体" w:cs="仿宋_GB2312"/>
          <w:sz w:val="32"/>
          <w:szCs w:val="32"/>
        </w:rPr>
      </w:pPr>
      <w:r>
        <w:rPr>
          <w:rFonts w:hint="eastAsia" w:ascii="黑体" w:hAnsi="黑体" w:eastAsia="黑体" w:cs="仿宋_GB2312"/>
          <w:sz w:val="32"/>
          <w:szCs w:val="32"/>
        </w:rPr>
        <w:t>三、支出总体情况表</w:t>
      </w:r>
    </w:p>
    <w:p w14:paraId="07897005">
      <w:pPr>
        <w:ind w:firstLine="640" w:firstLineChars="200"/>
        <w:rPr>
          <w:rFonts w:ascii="黑体" w:hAnsi="黑体" w:eastAsia="黑体" w:cs="仿宋_GB2312"/>
          <w:sz w:val="32"/>
          <w:szCs w:val="32"/>
        </w:rPr>
      </w:pPr>
      <w:r>
        <w:rPr>
          <w:rFonts w:hint="eastAsia" w:ascii="黑体" w:hAnsi="黑体" w:eastAsia="黑体" w:cs="仿宋_GB2312"/>
          <w:sz w:val="32"/>
          <w:szCs w:val="32"/>
        </w:rPr>
        <w:t>四、财政拨款收支总体情况表</w:t>
      </w:r>
    </w:p>
    <w:p w14:paraId="368FA012">
      <w:pPr>
        <w:ind w:firstLine="640" w:firstLineChars="200"/>
        <w:rPr>
          <w:rFonts w:ascii="黑体" w:hAnsi="黑体" w:eastAsia="黑体" w:cs="仿宋_GB2312"/>
          <w:sz w:val="32"/>
          <w:szCs w:val="32"/>
        </w:rPr>
      </w:pPr>
      <w:r>
        <w:rPr>
          <w:rFonts w:hint="eastAsia" w:ascii="黑体" w:hAnsi="黑体" w:eastAsia="黑体" w:cs="仿宋_GB2312"/>
          <w:sz w:val="32"/>
          <w:szCs w:val="32"/>
        </w:rPr>
        <w:t>五、一般公共预算支出情况表（按功能分类科目）</w:t>
      </w:r>
    </w:p>
    <w:p w14:paraId="7080C45D">
      <w:pPr>
        <w:ind w:firstLine="640" w:firstLineChars="200"/>
        <w:rPr>
          <w:rFonts w:ascii="黑体" w:hAnsi="黑体" w:eastAsia="黑体" w:cs="仿宋_GB2312"/>
          <w:sz w:val="32"/>
          <w:szCs w:val="32"/>
        </w:rPr>
      </w:pPr>
      <w:r>
        <w:rPr>
          <w:rFonts w:hint="eastAsia" w:ascii="黑体" w:hAnsi="黑体" w:eastAsia="黑体" w:cs="仿宋_GB2312"/>
          <w:sz w:val="32"/>
          <w:szCs w:val="32"/>
        </w:rPr>
        <w:t>六、一般公共预算基本支出情况表（按经济分类款级科目）</w:t>
      </w:r>
    </w:p>
    <w:p w14:paraId="0DE03C5E">
      <w:pPr>
        <w:ind w:firstLine="640" w:firstLineChars="200"/>
        <w:rPr>
          <w:rFonts w:hint="eastAsia" w:ascii="黑体" w:hAnsi="黑体" w:eastAsia="黑体" w:cs="仿宋_GB2312"/>
          <w:sz w:val="32"/>
          <w:szCs w:val="32"/>
        </w:rPr>
      </w:pPr>
      <w:r>
        <w:rPr>
          <w:rFonts w:hint="eastAsia" w:ascii="黑体" w:hAnsi="黑体" w:eastAsia="黑体" w:cs="仿宋_GB2312"/>
          <w:sz w:val="32"/>
          <w:szCs w:val="32"/>
        </w:rPr>
        <w:t>七、财政拨款安排的行政经费及“三公”经费预算表</w:t>
      </w:r>
    </w:p>
    <w:p w14:paraId="03DEF17D">
      <w:pPr>
        <w:ind w:firstLine="640" w:firstLineChars="200"/>
        <w:rPr>
          <w:rFonts w:hint="eastAsia" w:ascii="黑体" w:hAnsi="黑体" w:eastAsia="黑体" w:cs="仿宋_GB2312"/>
          <w:sz w:val="32"/>
          <w:szCs w:val="32"/>
        </w:rPr>
      </w:pPr>
      <w:r>
        <w:rPr>
          <w:rFonts w:hint="eastAsia" w:ascii="黑体" w:hAnsi="黑体" w:eastAsia="黑体" w:cs="仿宋_GB2312"/>
          <w:sz w:val="32"/>
          <w:szCs w:val="32"/>
        </w:rPr>
        <w:t>八、政府性基金预算支出情况表</w:t>
      </w:r>
    </w:p>
    <w:p w14:paraId="5D1E8BD1">
      <w:pPr>
        <w:ind w:firstLine="643" w:firstLineChars="200"/>
        <w:rPr>
          <w:rFonts w:ascii="黑体" w:hAnsi="黑体" w:eastAsia="黑体" w:cs="黑体"/>
          <w:b/>
          <w:sz w:val="32"/>
          <w:szCs w:val="32"/>
        </w:rPr>
      </w:pPr>
      <w:permStart w:id="4" w:edGrp="everyone"/>
      <w:permEnd w:id="4"/>
      <w:r>
        <w:rPr>
          <w:rFonts w:hint="eastAsia" w:ascii="黑体" w:hAnsi="黑体" w:eastAsia="黑体" w:cs="黑体"/>
          <w:b/>
          <w:sz w:val="32"/>
          <w:szCs w:val="32"/>
        </w:rPr>
        <w:t xml:space="preserve">第三部分  </w:t>
      </w:r>
      <w:bookmarkStart w:id="4" w:name="PO_Year2"/>
      <w:r>
        <w:rPr>
          <w:rFonts w:ascii="黑体" w:hAnsi="黑体" w:eastAsia="黑体" w:cs="黑体"/>
          <w:b/>
          <w:sz w:val="32"/>
          <w:szCs w:val="32"/>
        </w:rPr>
        <w:t xml:space="preserve"> </w:t>
      </w:r>
      <w:permStart w:id="5" w:edGrp="everyone"/>
      <w:r>
        <w:rPr>
          <w:rFonts w:ascii="黑体" w:hAnsi="黑体" w:eastAsia="黑体" w:cs="黑体"/>
          <w:b/>
          <w:sz w:val="32"/>
          <w:szCs w:val="32"/>
        </w:rPr>
        <w:t>2019</w:t>
      </w:r>
      <w:permEnd w:id="5"/>
      <w:r>
        <w:rPr>
          <w:rFonts w:ascii="黑体" w:hAnsi="黑体" w:eastAsia="黑体" w:cs="黑体"/>
          <w:b/>
          <w:sz w:val="32"/>
          <w:szCs w:val="32"/>
        </w:rPr>
        <w:t xml:space="preserve"> </w:t>
      </w:r>
      <w:bookmarkEnd w:id="4"/>
      <w:r>
        <w:rPr>
          <w:rFonts w:hint="eastAsia" w:ascii="黑体" w:hAnsi="黑体" w:eastAsia="黑体" w:cs="黑体"/>
          <w:b/>
          <w:sz w:val="32"/>
          <w:szCs w:val="32"/>
        </w:rPr>
        <w:t>年部门预算情况说明</w:t>
      </w:r>
    </w:p>
    <w:p w14:paraId="5A58C365">
      <w:pPr>
        <w:ind w:firstLine="643" w:firstLineChars="200"/>
        <w:rPr>
          <w:rFonts w:hint="eastAsia" w:ascii="黑体" w:hAnsi="黑体" w:eastAsia="黑体" w:cs="黑体"/>
          <w:b/>
          <w:sz w:val="32"/>
          <w:szCs w:val="32"/>
        </w:rPr>
        <w:sectPr>
          <w:pgSz w:w="11906" w:h="16838"/>
          <w:pgMar w:top="1440" w:right="1800" w:bottom="1440" w:left="1800" w:header="851" w:footer="992" w:gutter="0"/>
          <w:cols w:space="720" w:num="1"/>
          <w:docGrid w:type="lines" w:linePitch="312" w:charSpace="0"/>
        </w:sectPr>
      </w:pPr>
      <w:r>
        <w:rPr>
          <w:rFonts w:hint="eastAsia" w:ascii="黑体" w:hAnsi="黑体" w:eastAsia="黑体" w:cs="黑体"/>
          <w:b/>
          <w:sz w:val="32"/>
          <w:szCs w:val="32"/>
        </w:rPr>
        <w:t>第四部分  名词解释</w:t>
      </w:r>
    </w:p>
    <w:p w14:paraId="6B5BC52B">
      <w:pPr>
        <w:jc w:val="center"/>
        <w:rPr>
          <w:rFonts w:ascii="方正小标宋简体" w:hAnsi="方正小标宋简体" w:eastAsia="方正小标宋简体" w:cs="方正小标宋简体"/>
          <w:sz w:val="44"/>
          <w:szCs w:val="44"/>
        </w:rPr>
      </w:pPr>
      <w:r>
        <w:rPr>
          <w:rFonts w:hint="eastAsia" w:ascii="黑体" w:hAnsi="黑体" w:eastAsia="黑体" w:cs="方正小标宋简体"/>
          <w:sz w:val="44"/>
          <w:szCs w:val="44"/>
        </w:rPr>
        <w:t>第一部分</w:t>
      </w:r>
      <w:r>
        <w:rPr>
          <w:rFonts w:hint="eastAsia" w:ascii="方正小标宋简体" w:hAnsi="方正小标宋简体" w:eastAsia="方正小标宋简体" w:cs="方正小标宋简体"/>
          <w:sz w:val="44"/>
          <w:szCs w:val="44"/>
        </w:rPr>
        <w:t xml:space="preserve">  </w:t>
      </w:r>
      <w:bookmarkStart w:id="5" w:name="PO_part1DivName1"/>
      <w:r>
        <w:rPr>
          <w:rFonts w:ascii="方正小标宋简体" w:hAnsi="方正小标宋简体" w:eastAsia="方正小标宋简体" w:cs="方正小标宋简体"/>
          <w:sz w:val="44"/>
          <w:szCs w:val="44"/>
        </w:rPr>
        <w:t xml:space="preserve"> </w:t>
      </w:r>
      <w:permStart w:id="6" w:edGrp="everyone"/>
      <w:r>
        <w:rPr>
          <w:rFonts w:hint="eastAsia" w:ascii="黑体" w:hAnsi="黑体" w:eastAsia="黑体" w:cs="黑体"/>
          <w:b/>
          <w:sz w:val="44"/>
          <w:szCs w:val="44"/>
        </w:rPr>
        <w:t>汕头市卫生和计划生育局</w:t>
      </w:r>
      <w:permEnd w:id="6"/>
      <w:r>
        <w:rPr>
          <w:rFonts w:ascii="方正小标宋简体" w:hAnsi="方正小标宋简体" w:eastAsia="方正小标宋简体" w:cs="方正小标宋简体"/>
          <w:sz w:val="44"/>
          <w:szCs w:val="44"/>
        </w:rPr>
        <w:t xml:space="preserve"> </w:t>
      </w:r>
      <w:bookmarkEnd w:id="5"/>
      <w:r>
        <w:rPr>
          <w:rFonts w:hint="eastAsia" w:ascii="黑体" w:hAnsi="黑体" w:eastAsia="黑体" w:cs="方正小标宋简体"/>
          <w:sz w:val="44"/>
          <w:szCs w:val="44"/>
        </w:rPr>
        <w:t>概况</w:t>
      </w:r>
    </w:p>
    <w:p w14:paraId="273A8F25">
      <w:pPr>
        <w:rPr>
          <w:rFonts w:ascii="黑体" w:hAnsi="黑体" w:eastAsia="黑体" w:cs="黑体"/>
          <w:sz w:val="44"/>
          <w:szCs w:val="44"/>
        </w:rPr>
      </w:pPr>
    </w:p>
    <w:p w14:paraId="75A06F92">
      <w:pPr>
        <w:numPr>
          <w:ilvl w:val="0"/>
          <w:numId w:val="2"/>
        </w:numPr>
        <w:ind w:firstLine="640"/>
        <w:rPr>
          <w:rFonts w:ascii="黑体" w:hAnsi="黑体" w:eastAsia="黑体" w:cs="黑体"/>
          <w:sz w:val="32"/>
          <w:szCs w:val="32"/>
        </w:rPr>
      </w:pPr>
      <w:r>
        <w:rPr>
          <w:rFonts w:hint="eastAsia" w:ascii="黑体" w:hAnsi="黑体" w:eastAsia="黑体" w:cs="黑体"/>
          <w:sz w:val="32"/>
          <w:szCs w:val="32"/>
        </w:rPr>
        <w:t>主要职责</w:t>
      </w:r>
    </w:p>
    <w:p w14:paraId="4FA0FCFD">
      <w:pPr>
        <w:pStyle w:val="5"/>
        <w:spacing w:before="0" w:beforeAutospacing="0" w:after="0" w:afterAutospacing="0" w:line="276" w:lineRule="atLeast"/>
        <w:ind w:left="0" w:leftChars="0" w:firstLine="0" w:firstLineChars="0"/>
        <w:rPr>
          <w:rFonts w:ascii="仿宋_GB2312" w:hAnsi="宋体" w:eastAsia="仿宋_GB2312"/>
          <w:color w:val="000000"/>
          <w:sz w:val="32"/>
          <w:szCs w:val="32"/>
        </w:rPr>
      </w:pPr>
      <w:r>
        <w:rPr>
          <w:rFonts w:hint="eastAsia" w:ascii="仿宋_GB2312" w:hAnsi="仿宋_GB2312" w:eastAsia="仿宋_GB2312" w:cs="仿宋_GB2312"/>
          <w:sz w:val="32"/>
          <w:szCs w:val="32"/>
        </w:rPr>
        <w:t xml:space="preserve">   </w:t>
      </w:r>
      <w:bookmarkStart w:id="6" w:name="PO_part1Responsibilities"/>
      <w:r>
        <w:rPr>
          <w:rFonts w:ascii="仿宋_GB2312" w:hAnsi="仿宋_GB2312" w:eastAsia="仿宋_GB2312" w:cs="仿宋_GB2312"/>
          <w:sz w:val="32"/>
          <w:szCs w:val="32"/>
        </w:rPr>
        <w:t xml:space="preserve"> </w:t>
      </w:r>
      <w:permStart w:id="7" w:edGrp="everyone"/>
      <w:r>
        <w:rPr>
          <w:rFonts w:hint="eastAsia" w:ascii="仿宋_GB2312" w:hAnsi="仿宋_GB2312" w:eastAsia="仿宋_GB2312" w:cs="仿宋_GB2312"/>
          <w:vanish/>
          <w:sz w:val="32"/>
          <w:szCs w:val="32"/>
        </w:rPr>
        <w:t xml:space="preserve"> </w:t>
      </w:r>
      <w:r>
        <w:rPr>
          <w:rFonts w:hint="eastAsia" w:ascii="仿宋_GB2312" w:hAnsi="微软雅黑" w:eastAsia="仿宋_GB2312"/>
          <w:color w:val="000000"/>
          <w:sz w:val="32"/>
          <w:szCs w:val="32"/>
        </w:rPr>
        <w:t>（</w:t>
      </w:r>
      <w:r>
        <w:rPr>
          <w:rFonts w:ascii="仿宋_GB2312" w:hAnsi="微软雅黑" w:eastAsia="仿宋_GB2312"/>
          <w:color w:val="000000"/>
          <w:sz w:val="32"/>
          <w:szCs w:val="32"/>
        </w:rPr>
        <w:t>1</w:t>
      </w:r>
      <w:r>
        <w:rPr>
          <w:rFonts w:hint="eastAsia" w:ascii="仿宋_GB2312" w:hAnsi="微软雅黑" w:eastAsia="仿宋_GB2312"/>
          <w:color w:val="000000"/>
          <w:sz w:val="32"/>
          <w:szCs w:val="32"/>
        </w:rPr>
        <w:t>）贯彻执行国家</w:t>
      </w:r>
      <w:r>
        <w:rPr>
          <w:rFonts w:hint="eastAsia" w:ascii="仿宋_GB2312" w:hAnsi="微软雅黑" w:eastAsia="仿宋_GB2312"/>
          <w:color w:val="000000"/>
          <w:sz w:val="32"/>
          <w:szCs w:val="32"/>
          <w:lang w:eastAsia="zh-CN"/>
        </w:rPr>
        <w:t>、</w:t>
      </w:r>
      <w:r>
        <w:rPr>
          <w:rFonts w:hint="eastAsia" w:ascii="仿宋_GB2312" w:hAnsi="微软雅黑" w:eastAsia="仿宋_GB2312"/>
          <w:color w:val="000000"/>
          <w:sz w:val="32"/>
          <w:szCs w:val="32"/>
        </w:rPr>
        <w:t>省和市有关卫生和计划生育、中医药工作的法律法规和方针政策，拟订卫生和计划生育以及促进中医药事业发展的规划，起草相关的地方性法规、规章草案和规范性文件，组织拟订有关标准和技术规范，提出相关政策建议。负责协调推进我市医药卫生体制改革和医疗保障，统筹规划卫生和计划生育服务资源配置。</w:t>
      </w:r>
    </w:p>
    <w:p w14:paraId="6C238D43">
      <w:pPr>
        <w:pStyle w:val="5"/>
        <w:spacing w:before="0" w:beforeAutospacing="0" w:after="0" w:afterAutospacing="0" w:line="276" w:lineRule="atLeast"/>
        <w:ind w:firstLine="584"/>
        <w:rPr>
          <w:rFonts w:ascii="仿宋_GB2312" w:hAnsi="宋体" w:eastAsia="仿宋_GB2312"/>
          <w:color w:val="000000"/>
          <w:sz w:val="32"/>
          <w:szCs w:val="32"/>
        </w:rPr>
      </w:pPr>
      <w:r>
        <w:rPr>
          <w:rFonts w:hint="eastAsia" w:ascii="仿宋_GB2312" w:hAnsi="微软雅黑" w:eastAsia="仿宋_GB2312"/>
          <w:color w:val="000000"/>
          <w:sz w:val="32"/>
          <w:szCs w:val="32"/>
        </w:rPr>
        <w:t>（</w:t>
      </w:r>
      <w:r>
        <w:rPr>
          <w:rFonts w:ascii="仿宋_GB2312" w:hAnsi="微软雅黑" w:eastAsia="仿宋_GB2312"/>
          <w:color w:val="000000"/>
          <w:sz w:val="32"/>
          <w:szCs w:val="32"/>
        </w:rPr>
        <w:t>2</w:t>
      </w:r>
      <w:r>
        <w:rPr>
          <w:rFonts w:hint="eastAsia" w:ascii="仿宋_GB2312" w:hAnsi="微软雅黑" w:eastAsia="仿宋_GB2312"/>
          <w:color w:val="000000"/>
          <w:sz w:val="32"/>
          <w:szCs w:val="32"/>
        </w:rPr>
        <w:t>）负责疾病预防控制工作，协调有关部门对重大疾病实施防控与干预，组织实施免疫规划工作。制定卫生应急和紧急医学救援预案、突发公共卫生事件监测和风险评估计划，组织和指导突发公共卫生事件预防控制和各类突发公共事件的医疗卫生救援。</w:t>
      </w:r>
    </w:p>
    <w:p w14:paraId="5D7D4CF2">
      <w:pPr>
        <w:pStyle w:val="5"/>
        <w:spacing w:before="0" w:beforeAutospacing="0" w:after="0" w:afterAutospacing="0" w:line="276" w:lineRule="atLeast"/>
        <w:ind w:firstLine="584"/>
        <w:rPr>
          <w:rFonts w:ascii="仿宋_GB2312" w:hAnsi="宋体" w:eastAsia="仿宋_GB2312"/>
          <w:color w:val="000000"/>
          <w:sz w:val="32"/>
          <w:szCs w:val="32"/>
        </w:rPr>
      </w:pPr>
      <w:r>
        <w:rPr>
          <w:rFonts w:hint="eastAsia" w:ascii="仿宋_GB2312" w:hAnsi="微软雅黑" w:eastAsia="仿宋_GB2312"/>
          <w:color w:val="000000"/>
          <w:sz w:val="32"/>
          <w:szCs w:val="32"/>
        </w:rPr>
        <w:t>（</w:t>
      </w:r>
      <w:r>
        <w:rPr>
          <w:rFonts w:ascii="仿宋_GB2312" w:hAnsi="微软雅黑" w:eastAsia="仿宋_GB2312"/>
          <w:color w:val="000000"/>
          <w:sz w:val="32"/>
          <w:szCs w:val="32"/>
        </w:rPr>
        <w:t>3</w:t>
      </w:r>
      <w:r>
        <w:rPr>
          <w:rFonts w:hint="eastAsia" w:ascii="仿宋_GB2312" w:hAnsi="微软雅黑" w:eastAsia="仿宋_GB2312"/>
          <w:color w:val="000000"/>
          <w:sz w:val="32"/>
          <w:szCs w:val="32"/>
        </w:rPr>
        <w:t>）负责制定职责范围内的职业卫生、放射卫生、环境卫生、学校卫生、公共场所卫生、饮用水卫生管理规范、标准和政策措施，组织开展相关监测、调查、评估和监督，负责传染病防治监督。组织开展食品安全风险监测、评估，参与食品、食品添加剂及相关产品新原料、新品种的安全性审查。配合省卫生和计划生育委员会做好地方食品安全标准有关工作。</w:t>
      </w:r>
    </w:p>
    <w:p w14:paraId="0D0007D8">
      <w:pPr>
        <w:pStyle w:val="5"/>
        <w:spacing w:before="0" w:beforeAutospacing="0" w:after="0" w:afterAutospacing="0" w:line="276" w:lineRule="atLeast"/>
        <w:ind w:firstLine="584"/>
        <w:rPr>
          <w:rFonts w:ascii="仿宋_GB2312" w:hAnsi="宋体" w:eastAsia="仿宋_GB2312"/>
          <w:color w:val="000000"/>
          <w:sz w:val="32"/>
          <w:szCs w:val="32"/>
        </w:rPr>
      </w:pPr>
      <w:r>
        <w:rPr>
          <w:rFonts w:hint="eastAsia" w:ascii="仿宋_GB2312" w:hAnsi="微软雅黑" w:eastAsia="仿宋_GB2312"/>
          <w:color w:val="000000"/>
          <w:sz w:val="32"/>
          <w:szCs w:val="32"/>
        </w:rPr>
        <w:t>（</w:t>
      </w:r>
      <w:r>
        <w:rPr>
          <w:rFonts w:ascii="仿宋_GB2312" w:hAnsi="微软雅黑" w:eastAsia="仿宋_GB2312"/>
          <w:color w:val="000000"/>
          <w:sz w:val="32"/>
          <w:szCs w:val="32"/>
        </w:rPr>
        <w:t>4</w:t>
      </w:r>
      <w:r>
        <w:rPr>
          <w:rFonts w:hint="eastAsia" w:ascii="仿宋_GB2312" w:hAnsi="微软雅黑" w:eastAsia="仿宋_GB2312"/>
          <w:color w:val="000000"/>
          <w:sz w:val="32"/>
          <w:szCs w:val="32"/>
        </w:rPr>
        <w:t>）负责组织拟订基层卫生和计划生育服务、妇幼卫生发展规划和政策措施，指导全市基层卫生和计划生育、妇幼卫生服务体系建设，推进基本公共卫生和计划生育服务均等化，完善基层运行新机制和乡村医生管理制度。</w:t>
      </w:r>
    </w:p>
    <w:p w14:paraId="6CD7464E">
      <w:pPr>
        <w:pStyle w:val="5"/>
        <w:spacing w:before="0" w:beforeAutospacing="0" w:after="0" w:afterAutospacing="0" w:line="276" w:lineRule="atLeast"/>
        <w:ind w:firstLine="584"/>
        <w:rPr>
          <w:rFonts w:ascii="仿宋_GB2312" w:hAnsi="宋体" w:eastAsia="仿宋_GB2312"/>
          <w:color w:val="000000"/>
          <w:sz w:val="32"/>
          <w:szCs w:val="32"/>
        </w:rPr>
      </w:pPr>
      <w:r>
        <w:rPr>
          <w:rFonts w:hint="eastAsia" w:ascii="仿宋_GB2312" w:hAnsi="微软雅黑" w:eastAsia="仿宋_GB2312"/>
          <w:color w:val="000000"/>
          <w:sz w:val="32"/>
          <w:szCs w:val="32"/>
        </w:rPr>
        <w:t>（</w:t>
      </w:r>
      <w:r>
        <w:rPr>
          <w:rFonts w:ascii="仿宋_GB2312" w:hAnsi="微软雅黑" w:eastAsia="仿宋_GB2312"/>
          <w:color w:val="000000"/>
          <w:sz w:val="32"/>
          <w:szCs w:val="32"/>
        </w:rPr>
        <w:t>5</w:t>
      </w:r>
      <w:r>
        <w:rPr>
          <w:rFonts w:hint="eastAsia" w:ascii="仿宋_GB2312" w:hAnsi="微软雅黑" w:eastAsia="仿宋_GB2312"/>
          <w:color w:val="000000"/>
          <w:sz w:val="32"/>
          <w:szCs w:val="32"/>
        </w:rPr>
        <w:t>）负责医疗机构和医疗服务的行业准入管理并监督实施。组织实施医疗机构及其医疗服务、医疗技术、医疗质量、医疗安全以及采供血机构管理的规范、标准，会同有关部门实施卫生专业技术人员准入、资格标准，实施卫生专业技术人员执业规则和服务规范，建立医疗机构医疗服务评价和监督管理体系。协调组织全市无偿献血。</w:t>
      </w:r>
    </w:p>
    <w:p w14:paraId="09E28931">
      <w:pPr>
        <w:pStyle w:val="5"/>
        <w:spacing w:before="0" w:beforeAutospacing="0" w:after="0" w:afterAutospacing="0" w:line="276" w:lineRule="atLeast"/>
        <w:ind w:firstLine="584"/>
        <w:rPr>
          <w:rFonts w:ascii="仿宋_GB2312" w:hAnsi="宋体" w:eastAsia="仿宋_GB2312"/>
          <w:color w:val="000000"/>
          <w:sz w:val="32"/>
          <w:szCs w:val="32"/>
        </w:rPr>
      </w:pPr>
      <w:r>
        <w:rPr>
          <w:rFonts w:hint="eastAsia" w:ascii="仿宋_GB2312" w:hAnsi="微软雅黑" w:eastAsia="仿宋_GB2312"/>
          <w:color w:val="000000"/>
          <w:sz w:val="32"/>
          <w:szCs w:val="32"/>
        </w:rPr>
        <w:t>（</w:t>
      </w:r>
      <w:r>
        <w:rPr>
          <w:rFonts w:ascii="仿宋_GB2312" w:hAnsi="微软雅黑" w:eastAsia="仿宋_GB2312"/>
          <w:color w:val="000000"/>
          <w:sz w:val="32"/>
          <w:szCs w:val="32"/>
        </w:rPr>
        <w:t>6</w:t>
      </w:r>
      <w:r>
        <w:rPr>
          <w:rFonts w:hint="eastAsia" w:ascii="仿宋_GB2312" w:hAnsi="微软雅黑" w:eastAsia="仿宋_GB2312"/>
          <w:color w:val="000000"/>
          <w:sz w:val="32"/>
          <w:szCs w:val="32"/>
        </w:rPr>
        <w:t>）负责组织推进公立医院改革，建立公益性为导向的绩效考核和评价机制，建设和谐医患关系，提出医疗服务和药品价格政策的建议。</w:t>
      </w:r>
    </w:p>
    <w:p w14:paraId="3195F5DC">
      <w:pPr>
        <w:pStyle w:val="5"/>
        <w:spacing w:before="0" w:beforeAutospacing="0" w:after="0" w:afterAutospacing="0" w:line="276" w:lineRule="atLeast"/>
        <w:ind w:firstLine="584"/>
        <w:rPr>
          <w:rFonts w:ascii="仿宋_GB2312" w:hAnsi="宋体" w:eastAsia="仿宋_GB2312"/>
          <w:color w:val="000000"/>
          <w:sz w:val="32"/>
          <w:szCs w:val="32"/>
        </w:rPr>
      </w:pPr>
      <w:r>
        <w:rPr>
          <w:rFonts w:hint="eastAsia" w:ascii="仿宋_GB2312" w:hAnsi="微软雅黑" w:eastAsia="仿宋_GB2312"/>
          <w:color w:val="000000"/>
          <w:sz w:val="32"/>
          <w:szCs w:val="32"/>
        </w:rPr>
        <w:t>（</w:t>
      </w:r>
      <w:r>
        <w:rPr>
          <w:rFonts w:ascii="仿宋_GB2312" w:hAnsi="微软雅黑" w:eastAsia="仿宋_GB2312"/>
          <w:color w:val="000000"/>
          <w:sz w:val="32"/>
          <w:szCs w:val="32"/>
        </w:rPr>
        <w:t>7</w:t>
      </w:r>
      <w:r>
        <w:rPr>
          <w:rFonts w:hint="eastAsia" w:ascii="仿宋_GB2312" w:hAnsi="微软雅黑" w:eastAsia="仿宋_GB2312"/>
          <w:color w:val="000000"/>
          <w:sz w:val="32"/>
          <w:szCs w:val="32"/>
        </w:rPr>
        <w:t>）组织实施国家药物政策和基本药物制度，提出基本药物价格政策的建议。</w:t>
      </w:r>
    </w:p>
    <w:p w14:paraId="208716A2">
      <w:pPr>
        <w:pStyle w:val="5"/>
        <w:spacing w:before="0" w:beforeAutospacing="0" w:after="0" w:afterAutospacing="0" w:line="276" w:lineRule="atLeast"/>
        <w:ind w:firstLine="584"/>
        <w:rPr>
          <w:rFonts w:ascii="仿宋_GB2312" w:hAnsi="宋体" w:eastAsia="仿宋_GB2312"/>
          <w:color w:val="000000"/>
          <w:sz w:val="32"/>
          <w:szCs w:val="32"/>
        </w:rPr>
      </w:pPr>
      <w:r>
        <w:rPr>
          <w:rFonts w:hint="eastAsia" w:ascii="仿宋_GB2312" w:hAnsi="微软雅黑" w:eastAsia="仿宋_GB2312"/>
          <w:color w:val="000000"/>
          <w:sz w:val="32"/>
          <w:szCs w:val="32"/>
        </w:rPr>
        <w:t>（</w:t>
      </w:r>
      <w:r>
        <w:rPr>
          <w:rFonts w:ascii="仿宋_GB2312" w:hAnsi="微软雅黑" w:eastAsia="仿宋_GB2312"/>
          <w:color w:val="000000"/>
          <w:sz w:val="32"/>
          <w:szCs w:val="32"/>
        </w:rPr>
        <w:t>8</w:t>
      </w:r>
      <w:r>
        <w:rPr>
          <w:rFonts w:hint="eastAsia" w:ascii="仿宋_GB2312" w:hAnsi="微软雅黑" w:eastAsia="仿宋_GB2312"/>
          <w:color w:val="000000"/>
          <w:sz w:val="32"/>
          <w:szCs w:val="32"/>
        </w:rPr>
        <w:t>）贯彻落实国家生育政策，完善生育管理政策，组织实施促进出生人口性别平衡的政策措施，组织监测计划生育发展动态，提出发布计划生育安全预警预报信息建议。制定计划生育技术服务管理制度并监督实施。制定优生优育和提高出生人口素质的政策措施并组织实施，推动实施计划生育生殖健康促进计划，降低出生缺陷人口数量。承担人口专家委员会日常工作，负责全市计划生育病残儿医学鉴定工作。</w:t>
      </w:r>
    </w:p>
    <w:p w14:paraId="521962BE">
      <w:pPr>
        <w:pStyle w:val="5"/>
        <w:spacing w:before="0" w:beforeAutospacing="0" w:after="0" w:afterAutospacing="0" w:line="276" w:lineRule="atLeast"/>
        <w:ind w:firstLine="584"/>
        <w:rPr>
          <w:rFonts w:ascii="仿宋_GB2312" w:hAnsi="宋体" w:eastAsia="仿宋_GB2312"/>
          <w:color w:val="000000"/>
          <w:sz w:val="32"/>
          <w:szCs w:val="32"/>
        </w:rPr>
      </w:pPr>
      <w:r>
        <w:rPr>
          <w:rFonts w:hint="eastAsia" w:ascii="仿宋_GB2312" w:hAnsi="微软雅黑" w:eastAsia="仿宋_GB2312"/>
          <w:color w:val="000000"/>
          <w:sz w:val="32"/>
          <w:szCs w:val="32"/>
        </w:rPr>
        <w:t>（</w:t>
      </w:r>
      <w:r>
        <w:rPr>
          <w:rFonts w:ascii="仿宋_GB2312" w:hAnsi="微软雅黑" w:eastAsia="仿宋_GB2312"/>
          <w:color w:val="000000"/>
          <w:sz w:val="32"/>
          <w:szCs w:val="32"/>
        </w:rPr>
        <w:t>9</w:t>
      </w:r>
      <w:r>
        <w:rPr>
          <w:rFonts w:hint="eastAsia" w:ascii="仿宋_GB2312" w:hAnsi="微软雅黑" w:eastAsia="仿宋_GB2312"/>
          <w:color w:val="000000"/>
          <w:sz w:val="32"/>
          <w:szCs w:val="32"/>
        </w:rPr>
        <w:t>）组织建立计划生育利益导向、计划生育特殊困难家庭扶助和促进计划生育家庭发展等机制。负责协调推进有关部门、群众团体履行计划生育工作相关职责。</w:t>
      </w:r>
    </w:p>
    <w:p w14:paraId="7321A341">
      <w:pPr>
        <w:pStyle w:val="5"/>
        <w:spacing w:before="0" w:beforeAutospacing="0" w:after="0" w:afterAutospacing="0" w:line="276" w:lineRule="atLeast"/>
        <w:ind w:left="0" w:leftChars="0" w:firstLine="640" w:firstLineChars="200"/>
        <w:rPr>
          <w:rFonts w:ascii="仿宋_GB2312" w:hAnsi="微软雅黑" w:eastAsia="仿宋_GB2312"/>
          <w:color w:val="000000"/>
          <w:sz w:val="32"/>
          <w:szCs w:val="32"/>
        </w:rPr>
      </w:pPr>
      <w:r>
        <w:rPr>
          <w:rFonts w:hint="eastAsia" w:ascii="仿宋_GB2312" w:hAnsi="微软雅黑" w:eastAsia="仿宋_GB2312"/>
          <w:color w:val="000000"/>
          <w:sz w:val="32"/>
          <w:szCs w:val="32"/>
        </w:rPr>
        <w:t>（</w:t>
      </w:r>
      <w:r>
        <w:rPr>
          <w:rFonts w:ascii="仿宋_GB2312" w:hAnsi="微软雅黑" w:eastAsia="仿宋_GB2312"/>
          <w:color w:val="000000"/>
          <w:sz w:val="32"/>
          <w:szCs w:val="32"/>
        </w:rPr>
        <w:t>10</w:t>
      </w:r>
      <w:r>
        <w:rPr>
          <w:rFonts w:hint="eastAsia" w:ascii="仿宋_GB2312" w:hAnsi="微软雅黑" w:eastAsia="仿宋_GB2312"/>
          <w:color w:val="000000"/>
          <w:sz w:val="32"/>
          <w:szCs w:val="32"/>
        </w:rPr>
        <w:t>）负责卫生和计划生育信息化建设，加强全员人口信息系统建设，参与全市人口基础信息库建设。</w:t>
      </w:r>
    </w:p>
    <w:p w14:paraId="39299B34">
      <w:pPr>
        <w:pStyle w:val="5"/>
        <w:spacing w:before="0" w:beforeAutospacing="0" w:after="0" w:afterAutospacing="0" w:line="276" w:lineRule="atLeast"/>
        <w:ind w:firstLine="584"/>
        <w:rPr>
          <w:rFonts w:ascii="仿宋_GB2312" w:hAnsi="宋体" w:eastAsia="仿宋_GB2312"/>
          <w:color w:val="000000"/>
          <w:sz w:val="32"/>
          <w:szCs w:val="32"/>
        </w:rPr>
      </w:pPr>
      <w:r>
        <w:rPr>
          <w:rFonts w:hint="eastAsia" w:ascii="仿宋_GB2312" w:hAnsi="微软雅黑" w:eastAsia="仿宋_GB2312"/>
          <w:color w:val="000000"/>
          <w:sz w:val="32"/>
          <w:szCs w:val="32"/>
        </w:rPr>
        <w:t>（</w:t>
      </w:r>
      <w:r>
        <w:rPr>
          <w:rFonts w:ascii="仿宋_GB2312" w:hAnsi="微软雅黑" w:eastAsia="仿宋_GB2312"/>
          <w:color w:val="000000"/>
          <w:sz w:val="32"/>
          <w:szCs w:val="32"/>
        </w:rPr>
        <w:t>11</w:t>
      </w:r>
      <w:r>
        <w:rPr>
          <w:rFonts w:hint="eastAsia" w:ascii="仿宋_GB2312" w:hAnsi="微软雅黑" w:eastAsia="仿宋_GB2312"/>
          <w:color w:val="000000"/>
          <w:sz w:val="32"/>
          <w:szCs w:val="32"/>
        </w:rPr>
        <w:t>）制定流动人口计划生育服务管理制度并组织落实，推动建立流动人口流入地、流出地卫生和计划生育信息互联互通和公共服务工作机制。</w:t>
      </w:r>
    </w:p>
    <w:p w14:paraId="64F6448B">
      <w:pPr>
        <w:pStyle w:val="5"/>
        <w:spacing w:before="0" w:beforeAutospacing="0" w:after="0" w:afterAutospacing="0" w:line="276" w:lineRule="atLeast"/>
        <w:ind w:firstLine="584"/>
        <w:rPr>
          <w:rFonts w:ascii="仿宋_GB2312" w:hAnsi="宋体" w:eastAsia="仿宋_GB2312"/>
          <w:color w:val="000000"/>
          <w:sz w:val="32"/>
          <w:szCs w:val="32"/>
        </w:rPr>
      </w:pPr>
      <w:r>
        <w:rPr>
          <w:rFonts w:hint="eastAsia" w:ascii="仿宋_GB2312" w:hAnsi="微软雅黑" w:eastAsia="仿宋_GB2312"/>
          <w:color w:val="000000"/>
          <w:sz w:val="32"/>
          <w:szCs w:val="32"/>
        </w:rPr>
        <w:t>（</w:t>
      </w:r>
      <w:r>
        <w:rPr>
          <w:rFonts w:ascii="仿宋_GB2312" w:hAnsi="微软雅黑" w:eastAsia="仿宋_GB2312"/>
          <w:color w:val="000000"/>
          <w:sz w:val="32"/>
          <w:szCs w:val="32"/>
        </w:rPr>
        <w:t>12</w:t>
      </w:r>
      <w:r>
        <w:rPr>
          <w:rFonts w:hint="eastAsia" w:ascii="仿宋_GB2312" w:hAnsi="微软雅黑" w:eastAsia="仿宋_GB2312"/>
          <w:color w:val="000000"/>
          <w:sz w:val="32"/>
          <w:szCs w:val="32"/>
        </w:rPr>
        <w:t>）组织拟订全市卫生和计划生育人才发展规划，指导卫生和计划生育人才队伍建设。加强全科医生等急需紧缺专业人才培养，建立完善住院医师和专科医师规范化培训制度并指导实施。</w:t>
      </w:r>
    </w:p>
    <w:p w14:paraId="5F754440">
      <w:pPr>
        <w:pStyle w:val="5"/>
        <w:spacing w:before="0" w:beforeAutospacing="0" w:after="0" w:afterAutospacing="0" w:line="276" w:lineRule="atLeast"/>
        <w:ind w:firstLine="584"/>
        <w:rPr>
          <w:rFonts w:ascii="仿宋_GB2312" w:hAnsi="宋体" w:eastAsia="仿宋_GB2312"/>
          <w:color w:val="000000"/>
          <w:sz w:val="32"/>
          <w:szCs w:val="32"/>
        </w:rPr>
      </w:pPr>
      <w:r>
        <w:rPr>
          <w:rFonts w:hint="eastAsia" w:ascii="仿宋_GB2312" w:hAnsi="微软雅黑" w:eastAsia="仿宋_GB2312"/>
          <w:color w:val="000000"/>
          <w:sz w:val="32"/>
          <w:szCs w:val="32"/>
        </w:rPr>
        <w:t>（</w:t>
      </w:r>
      <w:r>
        <w:rPr>
          <w:rFonts w:ascii="仿宋_GB2312" w:hAnsi="微软雅黑" w:eastAsia="仿宋_GB2312"/>
          <w:color w:val="000000"/>
          <w:sz w:val="32"/>
          <w:szCs w:val="32"/>
        </w:rPr>
        <w:t>13</w:t>
      </w:r>
      <w:r>
        <w:rPr>
          <w:rFonts w:hint="eastAsia" w:ascii="仿宋_GB2312" w:hAnsi="微软雅黑" w:eastAsia="仿宋_GB2312"/>
          <w:color w:val="000000"/>
          <w:sz w:val="32"/>
          <w:szCs w:val="32"/>
        </w:rPr>
        <w:t>）组织拟订卫生和计划生育科技发展规划，组织实施卫生和计划生育相关科研项目。</w:t>
      </w:r>
    </w:p>
    <w:p w14:paraId="69343410">
      <w:pPr>
        <w:pStyle w:val="5"/>
        <w:spacing w:before="0" w:beforeAutospacing="0" w:after="0" w:afterAutospacing="0" w:line="276" w:lineRule="atLeast"/>
        <w:ind w:firstLine="584"/>
        <w:rPr>
          <w:rFonts w:ascii="仿宋_GB2312" w:hAnsi="宋体" w:eastAsia="仿宋_GB2312"/>
          <w:color w:val="000000"/>
          <w:sz w:val="32"/>
          <w:szCs w:val="32"/>
        </w:rPr>
      </w:pPr>
      <w:r>
        <w:rPr>
          <w:rFonts w:hint="eastAsia" w:ascii="仿宋_GB2312" w:hAnsi="微软雅黑" w:eastAsia="仿宋_GB2312"/>
          <w:color w:val="000000"/>
          <w:sz w:val="32"/>
          <w:szCs w:val="32"/>
        </w:rPr>
        <w:t>（</w:t>
      </w:r>
      <w:r>
        <w:rPr>
          <w:rFonts w:ascii="仿宋_GB2312" w:hAnsi="微软雅黑" w:eastAsia="仿宋_GB2312"/>
          <w:color w:val="000000"/>
          <w:sz w:val="32"/>
          <w:szCs w:val="32"/>
        </w:rPr>
        <w:t>14</w:t>
      </w:r>
      <w:r>
        <w:rPr>
          <w:rFonts w:hint="eastAsia" w:ascii="仿宋_GB2312" w:hAnsi="微软雅黑" w:eastAsia="仿宋_GB2312"/>
          <w:color w:val="000000"/>
          <w:sz w:val="32"/>
          <w:szCs w:val="32"/>
        </w:rPr>
        <w:t>）指导区县卫生和计划生育工作，完善综合监督执法体系，规范执法行为，监督检查法律法规和政策措施的落实，组织查处重大违法行为。监督落实计划生育一票否决制。</w:t>
      </w:r>
    </w:p>
    <w:p w14:paraId="38A6560B">
      <w:pPr>
        <w:pStyle w:val="5"/>
        <w:spacing w:before="0" w:beforeAutospacing="0" w:after="0" w:afterAutospacing="0" w:line="276" w:lineRule="atLeast"/>
        <w:ind w:firstLine="584"/>
        <w:rPr>
          <w:rFonts w:ascii="仿宋_GB2312" w:hAnsi="宋体" w:eastAsia="仿宋_GB2312"/>
          <w:color w:val="000000"/>
          <w:sz w:val="32"/>
          <w:szCs w:val="32"/>
        </w:rPr>
      </w:pPr>
      <w:r>
        <w:rPr>
          <w:rFonts w:hint="eastAsia" w:ascii="仿宋_GB2312" w:hAnsi="微软雅黑" w:eastAsia="仿宋_GB2312"/>
          <w:color w:val="000000"/>
          <w:sz w:val="32"/>
          <w:szCs w:val="32"/>
        </w:rPr>
        <w:t>（</w:t>
      </w:r>
      <w:r>
        <w:rPr>
          <w:rFonts w:ascii="仿宋_GB2312" w:hAnsi="微软雅黑" w:eastAsia="仿宋_GB2312"/>
          <w:color w:val="000000"/>
          <w:sz w:val="32"/>
          <w:szCs w:val="32"/>
        </w:rPr>
        <w:t>15</w:t>
      </w:r>
      <w:r>
        <w:rPr>
          <w:rFonts w:hint="eastAsia" w:ascii="仿宋_GB2312" w:hAnsi="微软雅黑" w:eastAsia="仿宋_GB2312"/>
          <w:color w:val="000000"/>
          <w:sz w:val="32"/>
          <w:szCs w:val="32"/>
        </w:rPr>
        <w:t>）负责卫生和计划生育宣传、健康教育和健康促进等工作，依法组织实施统计调查。</w:t>
      </w:r>
    </w:p>
    <w:p w14:paraId="29B4434B">
      <w:pPr>
        <w:pStyle w:val="5"/>
        <w:spacing w:before="0" w:beforeAutospacing="0" w:after="0" w:afterAutospacing="0" w:line="276" w:lineRule="atLeast"/>
        <w:ind w:firstLine="584"/>
        <w:rPr>
          <w:rFonts w:ascii="仿宋_GB2312" w:hAnsi="宋体" w:eastAsia="仿宋_GB2312"/>
          <w:color w:val="000000"/>
          <w:sz w:val="32"/>
          <w:szCs w:val="32"/>
        </w:rPr>
      </w:pPr>
      <w:r>
        <w:rPr>
          <w:rFonts w:hint="eastAsia" w:ascii="仿宋_GB2312" w:hAnsi="微软雅黑" w:eastAsia="仿宋_GB2312"/>
          <w:color w:val="000000"/>
          <w:sz w:val="32"/>
          <w:szCs w:val="32"/>
        </w:rPr>
        <w:t>（</w:t>
      </w:r>
      <w:r>
        <w:rPr>
          <w:rFonts w:ascii="仿宋_GB2312" w:hAnsi="微软雅黑" w:eastAsia="仿宋_GB2312"/>
          <w:color w:val="000000"/>
          <w:sz w:val="32"/>
          <w:szCs w:val="32"/>
        </w:rPr>
        <w:t>16</w:t>
      </w:r>
      <w:r>
        <w:rPr>
          <w:rFonts w:hint="eastAsia" w:ascii="仿宋_GB2312" w:hAnsi="微软雅黑" w:eastAsia="仿宋_GB2312"/>
          <w:color w:val="000000"/>
          <w:sz w:val="32"/>
          <w:szCs w:val="32"/>
        </w:rPr>
        <w:t>）承担市爱国卫生运动委员会、市委保健委员会、市深化医药卫生体制改革领导小组和市人民政府防治艾滋病工作委员会的日常工作，负责市重大活动与重要会议的医疗卫生保障工作。</w:t>
      </w:r>
    </w:p>
    <w:p w14:paraId="55E55F68">
      <w:pPr>
        <w:pStyle w:val="5"/>
        <w:spacing w:before="0" w:beforeAutospacing="0" w:after="0" w:afterAutospacing="0" w:line="276" w:lineRule="atLeast"/>
        <w:ind w:firstLine="584"/>
        <w:rPr>
          <w:rFonts w:ascii="仿宋_GB2312" w:hAnsi="宋体" w:eastAsia="仿宋_GB2312"/>
          <w:color w:val="000000"/>
          <w:sz w:val="32"/>
          <w:szCs w:val="32"/>
        </w:rPr>
      </w:pPr>
      <w:r>
        <w:rPr>
          <w:rFonts w:hint="eastAsia" w:ascii="仿宋_GB2312" w:hAnsi="微软雅黑" w:eastAsia="仿宋_GB2312"/>
          <w:color w:val="000000"/>
          <w:sz w:val="32"/>
          <w:szCs w:val="32"/>
        </w:rPr>
        <w:t>（</w:t>
      </w:r>
      <w:r>
        <w:rPr>
          <w:rFonts w:ascii="仿宋_GB2312" w:hAnsi="微软雅黑" w:eastAsia="仿宋_GB2312"/>
          <w:color w:val="000000"/>
          <w:sz w:val="32"/>
          <w:szCs w:val="32"/>
        </w:rPr>
        <w:t>17</w:t>
      </w:r>
      <w:r>
        <w:rPr>
          <w:rFonts w:hint="eastAsia" w:ascii="仿宋_GB2312" w:hAnsi="微软雅黑" w:eastAsia="仿宋_GB2312"/>
          <w:color w:val="000000"/>
          <w:sz w:val="32"/>
          <w:szCs w:val="32"/>
        </w:rPr>
        <w:t>）承担市人口与计划生育目标管理责任制考核领导小组及其办公室具体工作。承办市计划生育督查领导小组交办的工作。</w:t>
      </w:r>
    </w:p>
    <w:p w14:paraId="36955188">
      <w:pPr>
        <w:pStyle w:val="5"/>
        <w:spacing w:before="0" w:beforeAutospacing="0" w:after="0" w:afterAutospacing="0" w:line="276" w:lineRule="atLeast"/>
        <w:ind w:firstLine="584"/>
        <w:rPr>
          <w:rFonts w:ascii="仿宋_GB2312" w:hAnsi="宋体" w:eastAsia="仿宋_GB2312"/>
          <w:color w:val="000000"/>
          <w:sz w:val="32"/>
          <w:szCs w:val="32"/>
        </w:rPr>
      </w:pPr>
      <w:r>
        <w:rPr>
          <w:rFonts w:hint="eastAsia" w:ascii="仿宋_GB2312" w:hAnsi="微软雅黑" w:eastAsia="仿宋_GB2312"/>
          <w:color w:val="000000"/>
          <w:sz w:val="32"/>
          <w:szCs w:val="32"/>
        </w:rPr>
        <w:t>（</w:t>
      </w:r>
      <w:r>
        <w:rPr>
          <w:rFonts w:ascii="仿宋_GB2312" w:hAnsi="微软雅黑" w:eastAsia="仿宋_GB2312"/>
          <w:color w:val="000000"/>
          <w:sz w:val="32"/>
          <w:szCs w:val="32"/>
        </w:rPr>
        <w:t>18</w:t>
      </w:r>
      <w:r>
        <w:rPr>
          <w:rFonts w:hint="eastAsia" w:ascii="仿宋_GB2312" w:hAnsi="微软雅黑" w:eastAsia="仿宋_GB2312"/>
          <w:color w:val="000000"/>
          <w:sz w:val="32"/>
          <w:szCs w:val="32"/>
        </w:rPr>
        <w:t>）指导人口和计划生育社会团体工作。负责人口与计划生育工作的对外交流与合作。</w:t>
      </w:r>
    </w:p>
    <w:p w14:paraId="3A43188E">
      <w:pPr>
        <w:ind w:left="0" w:leftChars="0" w:firstLine="640" w:firstLineChars="200"/>
        <w:rPr>
          <w:rFonts w:ascii="仿宋_GB2312" w:hAnsi="仿宋_GB2312" w:eastAsia="仿宋_GB2312" w:cs="仿宋_GB2312"/>
          <w:sz w:val="32"/>
          <w:szCs w:val="32"/>
        </w:rPr>
      </w:pPr>
      <w:r>
        <w:rPr>
          <w:rFonts w:hint="eastAsia" w:ascii="仿宋_GB2312" w:hAnsi="微软雅黑" w:eastAsia="仿宋_GB2312"/>
          <w:color w:val="000000"/>
          <w:sz w:val="32"/>
          <w:szCs w:val="32"/>
        </w:rPr>
        <w:t>（</w:t>
      </w:r>
      <w:r>
        <w:rPr>
          <w:rFonts w:ascii="仿宋_GB2312" w:hAnsi="微软雅黑" w:eastAsia="仿宋_GB2312"/>
          <w:color w:val="000000"/>
          <w:sz w:val="32"/>
          <w:szCs w:val="32"/>
        </w:rPr>
        <w:t>19</w:t>
      </w:r>
      <w:r>
        <w:rPr>
          <w:rFonts w:hint="eastAsia" w:ascii="仿宋_GB2312" w:hAnsi="微软雅黑" w:eastAsia="仿宋_GB2312"/>
          <w:color w:val="000000"/>
          <w:sz w:val="32"/>
          <w:szCs w:val="32"/>
        </w:rPr>
        <w:t>）承办市人民政府、省卫生和计划生育委员会交办的其他事项。</w:t>
      </w:r>
      <w:r>
        <w:rPr>
          <w:rFonts w:hint="eastAsia" w:ascii="仿宋_GB2312" w:hAnsi="仿宋_GB2312" w:eastAsia="仿宋_GB2312" w:cs="仿宋_GB2312"/>
          <w:vanish/>
          <w:sz w:val="32"/>
          <w:szCs w:val="32"/>
        </w:rPr>
        <w:t xml:space="preserve"> </w:t>
      </w:r>
      <w:permEnd w:id="7"/>
      <w:r>
        <w:rPr>
          <w:rFonts w:hint="eastAsia" w:ascii="仿宋_GB2312" w:hAnsi="仿宋_GB2312" w:eastAsia="仿宋_GB2312" w:cs="仿宋_GB2312"/>
          <w:sz w:val="32"/>
          <w:szCs w:val="32"/>
        </w:rPr>
        <w:t xml:space="preserve"> </w:t>
      </w:r>
      <w:bookmarkEnd w:id="6"/>
    </w:p>
    <w:p w14:paraId="1936FEB0">
      <w:pPr>
        <w:numPr>
          <w:ilvl w:val="0"/>
          <w:numId w:val="2"/>
        </w:numPr>
        <w:ind w:firstLine="640"/>
        <w:rPr>
          <w:rFonts w:hint="eastAsia" w:ascii="黑体" w:hAnsi="黑体" w:eastAsia="黑体" w:cs="黑体"/>
          <w:sz w:val="32"/>
          <w:szCs w:val="32"/>
        </w:rPr>
      </w:pPr>
      <w:r>
        <w:rPr>
          <w:rFonts w:hint="eastAsia" w:ascii="黑体" w:hAnsi="黑体" w:eastAsia="黑体" w:cs="黑体"/>
          <w:sz w:val="32"/>
          <w:szCs w:val="32"/>
        </w:rPr>
        <w:t>部门预算构成</w:t>
      </w:r>
    </w:p>
    <w:p w14:paraId="501FF45E">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bookmarkStart w:id="7" w:name="PO_part1Organization"/>
      <w:r>
        <w:rPr>
          <w:rFonts w:ascii="仿宋_GB2312" w:hAnsi="仿宋_GB2312" w:eastAsia="仿宋_GB2312" w:cs="仿宋_GB2312"/>
          <w:sz w:val="32"/>
          <w:szCs w:val="32"/>
        </w:rPr>
        <w:t xml:space="preserve"> </w:t>
      </w:r>
      <w:permStart w:id="8" w:edGrp="everyone"/>
      <w:r>
        <w:rPr>
          <w:rFonts w:hint="eastAsia" w:ascii="仿宋_GB2312" w:eastAsia="仿宋_GB2312"/>
          <w:vanish/>
          <w:sz w:val="32"/>
          <w:szCs w:val="32"/>
        </w:rPr>
        <w:t xml:space="preserve"> </w:t>
      </w:r>
      <w:r>
        <w:rPr>
          <w:rFonts w:hint="eastAsia" w:ascii="仿宋_GB2312" w:eastAsia="仿宋_GB2312"/>
          <w:sz w:val="30"/>
          <w:szCs w:val="30"/>
        </w:rPr>
        <w:t>本部门预算为汇总预算，包括：</w:t>
      </w:r>
      <w:r>
        <w:rPr>
          <w:rFonts w:hint="eastAsia" w:ascii="仿宋_GB2312" w:hAnsi="仿宋" w:eastAsia="仿宋_GB2312"/>
          <w:sz w:val="32"/>
          <w:szCs w:val="32"/>
        </w:rPr>
        <w:t>汕头市卫生和计划生育局（含献血办）</w:t>
      </w:r>
      <w:r>
        <w:rPr>
          <w:rFonts w:hint="eastAsia" w:ascii="仿宋_GB2312" w:eastAsia="仿宋_GB2312"/>
          <w:sz w:val="30"/>
          <w:szCs w:val="30"/>
        </w:rPr>
        <w:t>本级预算，以及纳入编制范围的下属单位预算。下属单位具体包括：</w:t>
      </w:r>
      <w:r>
        <w:rPr>
          <w:rFonts w:hint="eastAsia" w:ascii="仿宋_GB2312" w:hAnsi="仿宋" w:eastAsia="仿宋_GB2312"/>
          <w:sz w:val="32"/>
          <w:szCs w:val="32"/>
        </w:rPr>
        <w:t>汕头市卫生监督所、汕头市疾病预防控制中心、汕头市卫生学校、汕头市职业病防治所、汕头市结核病防治所、汕头市健康教育所、汕头市</w:t>
      </w:r>
      <w:r>
        <w:rPr>
          <w:rFonts w:ascii="仿宋_GB2312" w:hAnsi="仿宋" w:eastAsia="仿宋_GB2312"/>
          <w:sz w:val="32"/>
          <w:szCs w:val="32"/>
        </w:rPr>
        <w:t>120</w:t>
      </w:r>
      <w:r>
        <w:rPr>
          <w:rFonts w:hint="eastAsia" w:ascii="仿宋_GB2312" w:hAnsi="仿宋" w:eastAsia="仿宋_GB2312"/>
          <w:sz w:val="32"/>
          <w:szCs w:val="32"/>
        </w:rPr>
        <w:t>急救指挥中心、汕头市计划生育药具管理站、汕头市中心血站、汕头市中心医院、汕头市第二人民医院、汕头市第三人民医院、汕头市第四人民医院、汕头市妇幼保健院、汕头市皮肤性病防治院、汕头市中医医院</w:t>
      </w:r>
      <w:r>
        <w:rPr>
          <w:rFonts w:hint="eastAsia" w:ascii="仿宋_GB2312" w:hAnsi="仿宋_GB2312" w:eastAsia="仿宋_GB2312" w:cs="仿宋_GB2312"/>
          <w:sz w:val="32"/>
          <w:szCs w:val="32"/>
        </w:rPr>
        <w:t>。</w:t>
      </w:r>
      <w:r>
        <w:rPr>
          <w:rFonts w:hint="eastAsia" w:ascii="黑体" w:hAnsi="黑体" w:eastAsia="黑体" w:cs="仿宋_GB2312"/>
          <w:vanish/>
          <w:sz w:val="32"/>
          <w:szCs w:val="32"/>
        </w:rPr>
        <w:t xml:space="preserve"> </w:t>
      </w:r>
      <w:permEnd w:id="8"/>
      <w:r>
        <w:rPr>
          <w:rFonts w:hint="eastAsia" w:ascii="仿宋_GB2312" w:hAnsi="仿宋_GB2312" w:eastAsia="仿宋_GB2312" w:cs="仿宋_GB2312"/>
          <w:sz w:val="32"/>
          <w:szCs w:val="32"/>
        </w:rPr>
        <w:t xml:space="preserve"> </w:t>
      </w:r>
    </w:p>
    <w:bookmarkEnd w:id="7"/>
    <w:p w14:paraId="54D2F8FD">
      <w:pPr>
        <w:jc w:val="center"/>
        <w:rPr>
          <w:rFonts w:ascii="方正小标宋简体" w:hAnsi="方正小标宋简体" w:eastAsia="方正小标宋简体" w:cs="方正小标宋简体"/>
          <w:sz w:val="44"/>
          <w:szCs w:val="44"/>
        </w:rPr>
        <w:sectPr>
          <w:pgSz w:w="11906" w:h="16838"/>
          <w:pgMar w:top="1440" w:right="1800" w:bottom="1440" w:left="1800" w:header="851" w:footer="992" w:gutter="0"/>
          <w:cols w:space="720" w:num="1"/>
          <w:docGrid w:type="lines" w:linePitch="312" w:charSpace="0"/>
        </w:sectPr>
      </w:pPr>
    </w:p>
    <w:p w14:paraId="7EA3EC7D">
      <w:pPr>
        <w:tabs>
          <w:tab w:val="center" w:pos="6979"/>
        </w:tabs>
        <w:jc w:val="left"/>
        <w:rPr>
          <w:rFonts w:hint="eastAsia"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ab/>
      </w:r>
      <w:r>
        <w:rPr>
          <w:rFonts w:hint="eastAsia" w:ascii="黑体" w:hAnsi="黑体" w:eastAsia="黑体" w:cs="方正小标宋简体"/>
          <w:sz w:val="44"/>
          <w:szCs w:val="44"/>
        </w:rPr>
        <w:t>第二部分</w:t>
      </w:r>
      <w:r>
        <w:rPr>
          <w:rFonts w:hint="eastAsia" w:ascii="方正小标宋简体" w:hAnsi="方正小标宋简体" w:eastAsia="方正小标宋简体" w:cs="方正小标宋简体"/>
          <w:sz w:val="44"/>
          <w:szCs w:val="44"/>
        </w:rPr>
        <w:t xml:space="preserve">  </w:t>
      </w:r>
      <w:bookmarkStart w:id="8" w:name="PO_part2Year1"/>
      <w:r>
        <w:rPr>
          <w:rFonts w:ascii="方正小标宋简体" w:hAnsi="方正小标宋简体" w:eastAsia="方正小标宋简体" w:cs="方正小标宋简体"/>
          <w:sz w:val="44"/>
          <w:szCs w:val="44"/>
        </w:rPr>
        <w:t xml:space="preserve"> </w:t>
      </w:r>
      <w:permStart w:id="9" w:edGrp="everyone"/>
      <w:r>
        <w:rPr>
          <w:rFonts w:hint="eastAsia" w:ascii="方正小标宋简体" w:hAnsi="方正小标宋简体" w:eastAsia="方正小标宋简体" w:cs="方正小标宋简体"/>
          <w:sz w:val="44"/>
          <w:szCs w:val="44"/>
        </w:rPr>
        <w:t>2019</w:t>
      </w:r>
      <w:permEnd w:id="9"/>
      <w:r>
        <w:rPr>
          <w:rFonts w:ascii="方正小标宋简体" w:hAnsi="方正小标宋简体" w:eastAsia="方正小标宋简体" w:cs="方正小标宋简体"/>
          <w:sz w:val="44"/>
          <w:szCs w:val="44"/>
        </w:rPr>
        <w:t xml:space="preserve"> </w:t>
      </w:r>
      <w:bookmarkEnd w:id="8"/>
      <w:r>
        <w:rPr>
          <w:rFonts w:hint="eastAsia" w:ascii="黑体" w:hAnsi="黑体" w:eastAsia="黑体" w:cs="方正小标宋简体"/>
          <w:sz w:val="44"/>
          <w:szCs w:val="44"/>
        </w:rPr>
        <w:t>年部门预算表</w:t>
      </w:r>
    </w:p>
    <w:p w14:paraId="2A0D73EB">
      <w:pPr>
        <w:jc w:val="left"/>
      </w:pPr>
      <w:bookmarkStart w:id="9" w:name="PO_part2Table1"/>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3544"/>
        <w:gridCol w:w="3541"/>
        <w:gridCol w:w="3546"/>
        <w:gridCol w:w="3542"/>
      </w:tblGrid>
      <w:tr w14:paraId="046FE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390" w:hRule="atLeast"/>
          <w:tblHeader/>
          <w:jc w:val="center"/>
        </w:trPr>
        <w:tc>
          <w:tcPr>
            <w:tcW w:w="14173" w:type="dxa"/>
            <w:gridSpan w:val="4"/>
            <w:tcBorders>
              <w:top w:val="nil"/>
              <w:left w:val="nil"/>
              <w:bottom w:val="nil"/>
              <w:right w:val="nil"/>
            </w:tcBorders>
            <w:shd w:val="clear" w:color="auto" w:fill="FFFFFF"/>
            <w:noWrap w:val="0"/>
            <w:vAlign w:val="center"/>
          </w:tcPr>
          <w:p w14:paraId="1A621CC8">
            <w:pPr>
              <w:widowControl/>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表1</w:t>
            </w:r>
          </w:p>
        </w:tc>
      </w:tr>
      <w:tr w14:paraId="06A8E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tblHeader/>
          <w:jc w:val="center"/>
        </w:trPr>
        <w:tc>
          <w:tcPr>
            <w:tcW w:w="14173" w:type="dxa"/>
            <w:gridSpan w:val="4"/>
            <w:tcBorders>
              <w:top w:val="nil"/>
              <w:left w:val="nil"/>
              <w:bottom w:val="nil"/>
              <w:right w:val="nil"/>
            </w:tcBorders>
            <w:shd w:val="clear" w:color="auto" w:fill="FFFFFF"/>
            <w:noWrap w:val="0"/>
            <w:vAlign w:val="center"/>
          </w:tcPr>
          <w:p w14:paraId="0B855432">
            <w:pPr>
              <w:widowControl/>
              <w:jc w:val="center"/>
              <w:textAlignment w:val="center"/>
              <w:rPr>
                <w:rFonts w:hint="eastAsia" w:ascii="宋体" w:hAnsi="宋体" w:cs="宋体"/>
                <w:b/>
                <w:color w:val="000000"/>
                <w:sz w:val="26"/>
                <w:szCs w:val="26"/>
              </w:rPr>
            </w:pPr>
            <w:r>
              <w:rPr>
                <w:rFonts w:hint="eastAsia" w:ascii="宋体" w:hAnsi="宋体" w:cs="宋体"/>
                <w:b/>
                <w:color w:val="000000"/>
                <w:kern w:val="0"/>
                <w:sz w:val="26"/>
                <w:szCs w:val="26"/>
                <w:lang w:bidi="ar"/>
              </w:rPr>
              <w:t>收支总体情况表</w:t>
            </w:r>
          </w:p>
        </w:tc>
      </w:tr>
      <w:tr w14:paraId="6B187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390" w:hRule="atLeast"/>
          <w:tblHeader/>
          <w:jc w:val="center"/>
        </w:trPr>
        <w:tc>
          <w:tcPr>
            <w:tcW w:w="10631" w:type="dxa"/>
            <w:gridSpan w:val="3"/>
            <w:tcBorders>
              <w:top w:val="nil"/>
              <w:left w:val="nil"/>
              <w:right w:val="nil"/>
            </w:tcBorders>
            <w:shd w:val="clear" w:color="auto" w:fill="FFFFFF"/>
            <w:noWrap w:val="0"/>
            <w:vAlign w:val="center"/>
          </w:tcPr>
          <w:p w14:paraId="5CDB3DF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单位名称：</w:t>
            </w:r>
            <w:bookmarkStart w:id="10" w:name="PO_part2Table1DivName1"/>
            <w:r>
              <w:rPr>
                <w:rFonts w:hint="eastAsia" w:ascii="宋体" w:hAnsi="宋体" w:cs="宋体"/>
                <w:color w:val="000000"/>
                <w:kern w:val="0"/>
                <w:sz w:val="18"/>
                <w:szCs w:val="18"/>
                <w:lang w:bidi="ar"/>
              </w:rPr>
              <w:t xml:space="preserve"> </w:t>
            </w:r>
            <w:permStart w:id="10" w:edGrp="everyone"/>
            <w:r>
              <w:rPr>
                <w:rFonts w:hint="eastAsia" w:ascii="宋体" w:hAnsi="宋体" w:cs="宋体"/>
                <w:color w:val="000000"/>
                <w:kern w:val="0"/>
                <w:sz w:val="18"/>
                <w:szCs w:val="18"/>
                <w:lang w:bidi="ar"/>
              </w:rPr>
              <w:t>汕头市卫生和计划生育局</w:t>
            </w:r>
            <w:permEnd w:id="10"/>
            <w:r>
              <w:rPr>
                <w:rFonts w:hint="eastAsia" w:ascii="宋体" w:hAnsi="宋体" w:cs="宋体"/>
                <w:color w:val="000000"/>
                <w:kern w:val="0"/>
                <w:sz w:val="18"/>
                <w:szCs w:val="18"/>
                <w:lang w:bidi="ar"/>
              </w:rPr>
              <w:t xml:space="preserve"> </w:t>
            </w:r>
            <w:bookmarkEnd w:id="10"/>
          </w:p>
        </w:tc>
        <w:tc>
          <w:tcPr>
            <w:tcW w:w="3542" w:type="dxa"/>
            <w:tcBorders>
              <w:top w:val="nil"/>
              <w:left w:val="nil"/>
              <w:right w:val="nil"/>
            </w:tcBorders>
            <w:shd w:val="clear" w:color="auto" w:fill="FFFFFF"/>
            <w:noWrap w:val="0"/>
            <w:vAlign w:val="center"/>
          </w:tcPr>
          <w:p w14:paraId="39000E45">
            <w:pPr>
              <w:widowControl/>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单位：万元</w:t>
            </w:r>
          </w:p>
        </w:tc>
      </w:tr>
      <w:tr w14:paraId="2D3A7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390" w:hRule="atLeast"/>
          <w:tblHeader/>
          <w:jc w:val="center"/>
        </w:trPr>
        <w:tc>
          <w:tcPr>
            <w:tcW w:w="7085" w:type="dxa"/>
            <w:gridSpan w:val="2"/>
            <w:shd w:val="clear" w:color="auto" w:fill="FFFFFF"/>
            <w:noWrap w:val="0"/>
            <w:vAlign w:val="center"/>
          </w:tcPr>
          <w:p w14:paraId="57EF4C5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收        入</w:t>
            </w:r>
          </w:p>
        </w:tc>
        <w:tc>
          <w:tcPr>
            <w:tcW w:w="7088" w:type="dxa"/>
            <w:gridSpan w:val="2"/>
            <w:shd w:val="clear" w:color="auto" w:fill="FFFFFF"/>
            <w:noWrap w:val="0"/>
            <w:vAlign w:val="center"/>
          </w:tcPr>
          <w:p w14:paraId="506D280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支        出</w:t>
            </w:r>
          </w:p>
        </w:tc>
      </w:tr>
      <w:tr w14:paraId="1C05A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390" w:hRule="atLeast"/>
          <w:tblHeader/>
          <w:jc w:val="center"/>
        </w:trPr>
        <w:tc>
          <w:tcPr>
            <w:tcW w:w="3544" w:type="dxa"/>
            <w:shd w:val="clear" w:color="auto" w:fill="FFFFFF"/>
            <w:noWrap w:val="0"/>
            <w:vAlign w:val="center"/>
          </w:tcPr>
          <w:p w14:paraId="1C8D44E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    目</w:t>
            </w:r>
          </w:p>
        </w:tc>
        <w:tc>
          <w:tcPr>
            <w:tcW w:w="3541" w:type="dxa"/>
            <w:shd w:val="clear" w:color="auto" w:fill="FFFFFF"/>
            <w:noWrap w:val="0"/>
            <w:vAlign w:val="center"/>
          </w:tcPr>
          <w:p w14:paraId="5B9B223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预算</w:t>
            </w:r>
          </w:p>
        </w:tc>
        <w:tc>
          <w:tcPr>
            <w:tcW w:w="3546" w:type="dxa"/>
            <w:shd w:val="clear" w:color="auto" w:fill="FFFFFF"/>
            <w:noWrap w:val="0"/>
            <w:vAlign w:val="center"/>
          </w:tcPr>
          <w:p w14:paraId="2328A9F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    目</w:t>
            </w:r>
          </w:p>
        </w:tc>
        <w:tc>
          <w:tcPr>
            <w:tcW w:w="3542" w:type="dxa"/>
            <w:shd w:val="clear" w:color="auto" w:fill="FFFFFF"/>
            <w:noWrap w:val="0"/>
            <w:vAlign w:val="center"/>
          </w:tcPr>
          <w:p w14:paraId="7869A3A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预算</w:t>
            </w:r>
          </w:p>
        </w:tc>
      </w:tr>
      <w:tr w14:paraId="3A0F5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390" w:hRule="atLeast"/>
          <w:jc w:val="center"/>
        </w:trPr>
        <w:tc>
          <w:tcPr>
            <w:tcW w:w="3544" w:type="dxa"/>
            <w:shd w:val="clear" w:color="auto" w:fill="FFFFFF"/>
            <w:noWrap w:val="0"/>
            <w:vAlign w:val="center"/>
          </w:tcPr>
          <w:p w14:paraId="4AA66C3D">
            <w:pPr>
              <w:widowControl/>
              <w:jc w:val="left"/>
              <w:textAlignment w:val="center"/>
              <w:rPr>
                <w:rFonts w:hint="eastAsia" w:ascii="宋体" w:hAnsi="宋体" w:cs="宋体"/>
                <w:color w:val="000000"/>
                <w:sz w:val="18"/>
                <w:szCs w:val="18"/>
              </w:rPr>
            </w:pPr>
            <w:permStart w:id="11" w:edGrp="everyone"/>
            <w:r>
              <w:rPr>
                <w:rFonts w:hint="eastAsia" w:ascii="宋体" w:hAnsi="宋体" w:cs="宋体"/>
                <w:color w:val="000000"/>
                <w:kern w:val="0"/>
                <w:sz w:val="18"/>
                <w:szCs w:val="18"/>
                <w:lang w:bidi="ar"/>
              </w:rPr>
              <w:t>一、财政拨款</w:t>
            </w:r>
          </w:p>
        </w:tc>
        <w:tc>
          <w:tcPr>
            <w:tcW w:w="3541" w:type="dxa"/>
            <w:shd w:val="clear" w:color="auto" w:fill="FFFFFF"/>
            <w:noWrap w:val="0"/>
            <w:vAlign w:val="center"/>
          </w:tcPr>
          <w:p w14:paraId="7B8A9C03">
            <w:pPr>
              <w:jc w:val="right"/>
              <w:rPr>
                <w:rFonts w:hint="eastAsia" w:ascii="宋体" w:hAnsi="宋体" w:cs="宋体"/>
                <w:color w:val="000000"/>
                <w:sz w:val="18"/>
                <w:szCs w:val="18"/>
              </w:rPr>
            </w:pPr>
            <w:r>
              <w:rPr>
                <w:rFonts w:ascii="宋体" w:hAnsi="宋体" w:cs="宋体"/>
                <w:color w:val="000000"/>
                <w:sz w:val="18"/>
                <w:szCs w:val="18"/>
              </w:rPr>
              <w:t>29015.75</w:t>
            </w:r>
          </w:p>
        </w:tc>
        <w:tc>
          <w:tcPr>
            <w:tcW w:w="3546" w:type="dxa"/>
            <w:shd w:val="clear" w:color="auto" w:fill="FFFFFF"/>
            <w:noWrap w:val="0"/>
            <w:vAlign w:val="center"/>
          </w:tcPr>
          <w:p w14:paraId="120AF99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一、一般公共服务支出</w:t>
            </w:r>
          </w:p>
        </w:tc>
        <w:tc>
          <w:tcPr>
            <w:tcW w:w="3542" w:type="dxa"/>
            <w:shd w:val="clear" w:color="auto" w:fill="FFFFFF"/>
            <w:noWrap w:val="0"/>
            <w:vAlign w:val="center"/>
          </w:tcPr>
          <w:p w14:paraId="2C6741AD">
            <w:pPr>
              <w:jc w:val="right"/>
              <w:rPr>
                <w:rFonts w:hint="eastAsia" w:ascii="宋体" w:hAnsi="宋体" w:cs="宋体"/>
                <w:color w:val="000000"/>
                <w:sz w:val="18"/>
                <w:szCs w:val="18"/>
              </w:rPr>
            </w:pPr>
            <w:r>
              <w:rPr>
                <w:rFonts w:ascii="宋体" w:hAnsi="宋体" w:cs="宋体"/>
                <w:color w:val="000000"/>
                <w:sz w:val="18"/>
                <w:szCs w:val="18"/>
              </w:rPr>
              <w:t>0.00</w:t>
            </w:r>
          </w:p>
        </w:tc>
      </w:tr>
      <w:tr w14:paraId="0F3AC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390" w:hRule="atLeast"/>
          <w:jc w:val="center"/>
        </w:trPr>
        <w:tc>
          <w:tcPr>
            <w:tcW w:w="3544" w:type="dxa"/>
            <w:shd w:val="clear" w:color="auto" w:fill="FFFFFF"/>
            <w:noWrap w:val="0"/>
            <w:vAlign w:val="center"/>
          </w:tcPr>
          <w:p w14:paraId="6497999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二、财政专户拨款</w:t>
            </w:r>
          </w:p>
        </w:tc>
        <w:tc>
          <w:tcPr>
            <w:tcW w:w="3541" w:type="dxa"/>
            <w:shd w:val="clear" w:color="auto" w:fill="FFFFFF"/>
            <w:noWrap w:val="0"/>
            <w:vAlign w:val="center"/>
          </w:tcPr>
          <w:p w14:paraId="576213C5">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3546" w:type="dxa"/>
            <w:shd w:val="clear" w:color="auto" w:fill="FFFFFF"/>
            <w:noWrap w:val="0"/>
            <w:vAlign w:val="center"/>
          </w:tcPr>
          <w:p w14:paraId="7A9E3D35">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二、外交支出</w:t>
            </w:r>
          </w:p>
        </w:tc>
        <w:tc>
          <w:tcPr>
            <w:tcW w:w="3542" w:type="dxa"/>
            <w:shd w:val="clear" w:color="auto" w:fill="FFFFFF"/>
            <w:noWrap w:val="0"/>
            <w:vAlign w:val="top"/>
          </w:tcPr>
          <w:p w14:paraId="57ACA2FD">
            <w:pPr>
              <w:jc w:val="right"/>
            </w:pPr>
            <w:r>
              <w:rPr>
                <w:rFonts w:ascii="宋体" w:hAnsi="宋体" w:cs="宋体"/>
                <w:color w:val="000000"/>
                <w:sz w:val="18"/>
                <w:szCs w:val="18"/>
              </w:rPr>
              <w:t>0.00</w:t>
            </w:r>
          </w:p>
        </w:tc>
      </w:tr>
      <w:tr w14:paraId="0005C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390" w:hRule="atLeast"/>
          <w:jc w:val="center"/>
        </w:trPr>
        <w:tc>
          <w:tcPr>
            <w:tcW w:w="3544" w:type="dxa"/>
            <w:shd w:val="clear" w:color="auto" w:fill="FFFFFF"/>
            <w:noWrap w:val="0"/>
            <w:vAlign w:val="center"/>
          </w:tcPr>
          <w:p w14:paraId="7E6906A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三、其他资金</w:t>
            </w:r>
          </w:p>
        </w:tc>
        <w:tc>
          <w:tcPr>
            <w:tcW w:w="3541" w:type="dxa"/>
            <w:shd w:val="clear" w:color="auto" w:fill="FFFFFF"/>
            <w:noWrap w:val="0"/>
            <w:vAlign w:val="center"/>
          </w:tcPr>
          <w:p w14:paraId="00497469">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3546" w:type="dxa"/>
            <w:shd w:val="clear" w:color="auto" w:fill="FFFFFF"/>
            <w:noWrap w:val="0"/>
            <w:vAlign w:val="center"/>
          </w:tcPr>
          <w:p w14:paraId="7EF43D01">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三、国防支出</w:t>
            </w:r>
          </w:p>
        </w:tc>
        <w:tc>
          <w:tcPr>
            <w:tcW w:w="3542" w:type="dxa"/>
            <w:shd w:val="clear" w:color="auto" w:fill="FFFFFF"/>
            <w:noWrap w:val="0"/>
            <w:vAlign w:val="top"/>
          </w:tcPr>
          <w:p w14:paraId="35608357">
            <w:pPr>
              <w:jc w:val="right"/>
            </w:pPr>
            <w:r>
              <w:rPr>
                <w:rFonts w:ascii="宋体" w:hAnsi="宋体" w:cs="宋体"/>
                <w:color w:val="000000"/>
                <w:sz w:val="18"/>
                <w:szCs w:val="18"/>
              </w:rPr>
              <w:t>0.00</w:t>
            </w:r>
          </w:p>
        </w:tc>
      </w:tr>
      <w:tr w14:paraId="1DC4C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390" w:hRule="atLeast"/>
          <w:jc w:val="center"/>
        </w:trPr>
        <w:tc>
          <w:tcPr>
            <w:tcW w:w="3544" w:type="dxa"/>
            <w:shd w:val="clear" w:color="auto" w:fill="FFFFFF"/>
            <w:noWrap w:val="0"/>
            <w:vAlign w:val="center"/>
          </w:tcPr>
          <w:p w14:paraId="12647FF9">
            <w:pPr>
              <w:widowControl/>
              <w:jc w:val="left"/>
              <w:textAlignment w:val="center"/>
              <w:rPr>
                <w:rFonts w:hint="eastAsia" w:ascii="宋体" w:hAnsi="宋体" w:cs="宋体"/>
                <w:color w:val="000000"/>
                <w:sz w:val="18"/>
                <w:szCs w:val="18"/>
              </w:rPr>
            </w:pPr>
          </w:p>
        </w:tc>
        <w:tc>
          <w:tcPr>
            <w:tcW w:w="3541" w:type="dxa"/>
            <w:shd w:val="clear" w:color="auto" w:fill="FFFFFF"/>
            <w:noWrap w:val="0"/>
            <w:vAlign w:val="center"/>
          </w:tcPr>
          <w:p w14:paraId="39166C64">
            <w:pPr>
              <w:jc w:val="right"/>
              <w:rPr>
                <w:rFonts w:hint="eastAsia"/>
                <w:color w:val="0000FF"/>
                <w:sz w:val="20"/>
                <w:szCs w:val="20"/>
              </w:rPr>
            </w:pPr>
            <w:r>
              <w:rPr>
                <w:rFonts w:hint="eastAsia"/>
                <w:color w:val="0000FF"/>
                <w:sz w:val="20"/>
                <w:szCs w:val="20"/>
              </w:rPr>
              <w:t>　</w:t>
            </w:r>
          </w:p>
        </w:tc>
        <w:tc>
          <w:tcPr>
            <w:tcW w:w="3546" w:type="dxa"/>
            <w:shd w:val="clear" w:color="auto" w:fill="FFFFFF"/>
            <w:noWrap w:val="0"/>
            <w:vAlign w:val="center"/>
          </w:tcPr>
          <w:p w14:paraId="6FD30772">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四、公共安全支出</w:t>
            </w:r>
          </w:p>
        </w:tc>
        <w:tc>
          <w:tcPr>
            <w:tcW w:w="3542" w:type="dxa"/>
            <w:shd w:val="clear" w:color="auto" w:fill="FFFFFF"/>
            <w:noWrap w:val="0"/>
            <w:vAlign w:val="top"/>
          </w:tcPr>
          <w:p w14:paraId="563F2F16">
            <w:pPr>
              <w:jc w:val="right"/>
            </w:pPr>
            <w:r>
              <w:rPr>
                <w:rFonts w:ascii="宋体" w:hAnsi="宋体" w:cs="宋体"/>
                <w:color w:val="000000"/>
                <w:sz w:val="18"/>
                <w:szCs w:val="18"/>
              </w:rPr>
              <w:t>0.00</w:t>
            </w:r>
          </w:p>
        </w:tc>
      </w:tr>
      <w:tr w14:paraId="0DD05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390" w:hRule="atLeast"/>
          <w:jc w:val="center"/>
        </w:trPr>
        <w:tc>
          <w:tcPr>
            <w:tcW w:w="3544" w:type="dxa"/>
            <w:shd w:val="clear" w:color="auto" w:fill="FFFFFF"/>
            <w:noWrap w:val="0"/>
            <w:vAlign w:val="center"/>
          </w:tcPr>
          <w:p w14:paraId="0F20C29C">
            <w:pPr>
              <w:widowControl/>
              <w:jc w:val="left"/>
              <w:textAlignment w:val="center"/>
              <w:rPr>
                <w:rFonts w:hint="eastAsia" w:ascii="宋体" w:hAnsi="宋体" w:cs="宋体"/>
                <w:color w:val="000000"/>
                <w:sz w:val="18"/>
                <w:szCs w:val="18"/>
              </w:rPr>
            </w:pPr>
          </w:p>
        </w:tc>
        <w:tc>
          <w:tcPr>
            <w:tcW w:w="3541" w:type="dxa"/>
            <w:shd w:val="clear" w:color="auto" w:fill="FFFFFF"/>
            <w:noWrap w:val="0"/>
            <w:vAlign w:val="center"/>
          </w:tcPr>
          <w:p w14:paraId="128EFDE6">
            <w:pPr>
              <w:jc w:val="right"/>
              <w:rPr>
                <w:rFonts w:hint="eastAsia"/>
                <w:color w:val="0000FF"/>
                <w:sz w:val="20"/>
                <w:szCs w:val="20"/>
              </w:rPr>
            </w:pPr>
          </w:p>
        </w:tc>
        <w:tc>
          <w:tcPr>
            <w:tcW w:w="3546" w:type="dxa"/>
            <w:shd w:val="clear" w:color="auto" w:fill="FFFFFF"/>
            <w:noWrap w:val="0"/>
            <w:vAlign w:val="center"/>
          </w:tcPr>
          <w:p w14:paraId="3148956C">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五、教育支出</w:t>
            </w:r>
          </w:p>
        </w:tc>
        <w:tc>
          <w:tcPr>
            <w:tcW w:w="3542" w:type="dxa"/>
            <w:shd w:val="clear" w:color="auto" w:fill="FFFFFF"/>
            <w:noWrap w:val="0"/>
            <w:vAlign w:val="top"/>
          </w:tcPr>
          <w:p w14:paraId="0E996616">
            <w:pPr>
              <w:jc w:val="right"/>
            </w:pPr>
            <w:r>
              <w:rPr>
                <w:rFonts w:ascii="宋体" w:hAnsi="宋体" w:cs="宋体"/>
                <w:color w:val="000000"/>
                <w:sz w:val="18"/>
                <w:szCs w:val="18"/>
              </w:rPr>
              <w:t>3225.11</w:t>
            </w:r>
          </w:p>
        </w:tc>
      </w:tr>
      <w:tr w14:paraId="1CF29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390" w:hRule="atLeast"/>
          <w:jc w:val="center"/>
        </w:trPr>
        <w:tc>
          <w:tcPr>
            <w:tcW w:w="3544" w:type="dxa"/>
            <w:shd w:val="clear" w:color="auto" w:fill="FFFFFF"/>
            <w:noWrap w:val="0"/>
            <w:vAlign w:val="center"/>
          </w:tcPr>
          <w:p w14:paraId="5CB8D5B5">
            <w:pPr>
              <w:widowControl/>
              <w:jc w:val="left"/>
              <w:textAlignment w:val="center"/>
              <w:rPr>
                <w:rFonts w:hint="eastAsia" w:ascii="宋体" w:hAnsi="宋体" w:cs="宋体"/>
                <w:color w:val="000000"/>
                <w:sz w:val="18"/>
                <w:szCs w:val="18"/>
              </w:rPr>
            </w:pPr>
          </w:p>
        </w:tc>
        <w:tc>
          <w:tcPr>
            <w:tcW w:w="3541" w:type="dxa"/>
            <w:shd w:val="clear" w:color="auto" w:fill="FFFFFF"/>
            <w:noWrap w:val="0"/>
            <w:vAlign w:val="center"/>
          </w:tcPr>
          <w:p w14:paraId="3D17F890">
            <w:pPr>
              <w:jc w:val="right"/>
              <w:rPr>
                <w:rFonts w:hint="eastAsia"/>
                <w:color w:val="0000FF"/>
                <w:sz w:val="20"/>
                <w:szCs w:val="20"/>
              </w:rPr>
            </w:pPr>
            <w:r>
              <w:rPr>
                <w:rFonts w:hint="eastAsia"/>
                <w:color w:val="0000FF"/>
                <w:sz w:val="20"/>
                <w:szCs w:val="20"/>
              </w:rPr>
              <w:t>　</w:t>
            </w:r>
          </w:p>
        </w:tc>
        <w:tc>
          <w:tcPr>
            <w:tcW w:w="3546" w:type="dxa"/>
            <w:shd w:val="clear" w:color="auto" w:fill="FFFFFF"/>
            <w:noWrap w:val="0"/>
            <w:vAlign w:val="center"/>
          </w:tcPr>
          <w:p w14:paraId="22447A8A">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六、科学技术支出</w:t>
            </w:r>
          </w:p>
        </w:tc>
        <w:tc>
          <w:tcPr>
            <w:tcW w:w="3542" w:type="dxa"/>
            <w:shd w:val="clear" w:color="auto" w:fill="FFFFFF"/>
            <w:noWrap w:val="0"/>
            <w:vAlign w:val="top"/>
          </w:tcPr>
          <w:p w14:paraId="2A3D1665">
            <w:pPr>
              <w:jc w:val="right"/>
            </w:pPr>
            <w:r>
              <w:rPr>
                <w:rFonts w:ascii="宋体" w:hAnsi="宋体" w:cs="宋体"/>
                <w:color w:val="000000"/>
                <w:sz w:val="18"/>
                <w:szCs w:val="18"/>
              </w:rPr>
              <w:t>175.00</w:t>
            </w:r>
          </w:p>
        </w:tc>
      </w:tr>
      <w:tr w14:paraId="2F3DF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390" w:hRule="atLeast"/>
          <w:jc w:val="center"/>
        </w:trPr>
        <w:tc>
          <w:tcPr>
            <w:tcW w:w="3544" w:type="dxa"/>
            <w:shd w:val="clear" w:color="auto" w:fill="FFFFFF"/>
            <w:noWrap w:val="0"/>
            <w:vAlign w:val="center"/>
          </w:tcPr>
          <w:p w14:paraId="29CB26A8">
            <w:pPr>
              <w:widowControl/>
              <w:jc w:val="left"/>
              <w:textAlignment w:val="center"/>
              <w:rPr>
                <w:rFonts w:hint="eastAsia" w:ascii="宋体" w:hAnsi="宋体" w:cs="宋体"/>
                <w:color w:val="000000"/>
                <w:sz w:val="18"/>
                <w:szCs w:val="18"/>
              </w:rPr>
            </w:pPr>
          </w:p>
        </w:tc>
        <w:tc>
          <w:tcPr>
            <w:tcW w:w="3541" w:type="dxa"/>
            <w:shd w:val="clear" w:color="auto" w:fill="FFFFFF"/>
            <w:noWrap w:val="0"/>
            <w:vAlign w:val="center"/>
          </w:tcPr>
          <w:p w14:paraId="1A6E720A">
            <w:pPr>
              <w:jc w:val="right"/>
              <w:rPr>
                <w:rFonts w:hint="eastAsia" w:ascii="宋体" w:hAnsi="宋体" w:cs="宋体"/>
                <w:color w:val="000000"/>
                <w:sz w:val="18"/>
                <w:szCs w:val="18"/>
              </w:rPr>
            </w:pPr>
          </w:p>
        </w:tc>
        <w:tc>
          <w:tcPr>
            <w:tcW w:w="3546" w:type="dxa"/>
            <w:shd w:val="clear" w:color="auto" w:fill="FFFFFF"/>
            <w:noWrap w:val="0"/>
            <w:vAlign w:val="center"/>
          </w:tcPr>
          <w:p w14:paraId="0D6F193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七、文化旅游体育与传媒支出</w:t>
            </w:r>
          </w:p>
        </w:tc>
        <w:tc>
          <w:tcPr>
            <w:tcW w:w="3542" w:type="dxa"/>
            <w:shd w:val="clear" w:color="auto" w:fill="FFFFFF"/>
            <w:noWrap w:val="0"/>
            <w:vAlign w:val="top"/>
          </w:tcPr>
          <w:p w14:paraId="753EE5A2">
            <w:pPr>
              <w:jc w:val="right"/>
            </w:pPr>
            <w:r>
              <w:rPr>
                <w:rFonts w:ascii="宋体" w:hAnsi="宋体" w:cs="宋体"/>
                <w:color w:val="000000"/>
                <w:sz w:val="18"/>
                <w:szCs w:val="18"/>
              </w:rPr>
              <w:t>0.00</w:t>
            </w:r>
          </w:p>
        </w:tc>
      </w:tr>
      <w:tr w14:paraId="4349B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390" w:hRule="atLeast"/>
          <w:jc w:val="center"/>
        </w:trPr>
        <w:tc>
          <w:tcPr>
            <w:tcW w:w="3544" w:type="dxa"/>
            <w:shd w:val="clear" w:color="auto" w:fill="FFFFFF"/>
            <w:noWrap w:val="0"/>
            <w:vAlign w:val="center"/>
          </w:tcPr>
          <w:p w14:paraId="48136965">
            <w:pPr>
              <w:widowControl/>
              <w:jc w:val="left"/>
              <w:textAlignment w:val="center"/>
              <w:rPr>
                <w:rFonts w:hint="eastAsia" w:ascii="宋体" w:hAnsi="宋体" w:cs="宋体"/>
                <w:color w:val="000000"/>
                <w:sz w:val="18"/>
                <w:szCs w:val="18"/>
              </w:rPr>
            </w:pPr>
          </w:p>
        </w:tc>
        <w:tc>
          <w:tcPr>
            <w:tcW w:w="3541" w:type="dxa"/>
            <w:shd w:val="clear" w:color="auto" w:fill="FFFFFF"/>
            <w:noWrap w:val="0"/>
            <w:vAlign w:val="center"/>
          </w:tcPr>
          <w:p w14:paraId="6F558868">
            <w:pPr>
              <w:jc w:val="right"/>
              <w:rPr>
                <w:rFonts w:hint="eastAsia" w:ascii="宋体" w:hAnsi="宋体" w:cs="宋体"/>
                <w:color w:val="000000"/>
                <w:sz w:val="18"/>
                <w:szCs w:val="18"/>
              </w:rPr>
            </w:pPr>
          </w:p>
        </w:tc>
        <w:tc>
          <w:tcPr>
            <w:tcW w:w="3546" w:type="dxa"/>
            <w:shd w:val="clear" w:color="auto" w:fill="FFFFFF"/>
            <w:noWrap w:val="0"/>
            <w:vAlign w:val="center"/>
          </w:tcPr>
          <w:p w14:paraId="0A9344F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八、社会保障和就业支出</w:t>
            </w:r>
          </w:p>
        </w:tc>
        <w:tc>
          <w:tcPr>
            <w:tcW w:w="3542" w:type="dxa"/>
            <w:shd w:val="clear" w:color="auto" w:fill="FFFFFF"/>
            <w:noWrap w:val="0"/>
            <w:vAlign w:val="top"/>
          </w:tcPr>
          <w:p w14:paraId="580AD510">
            <w:pPr>
              <w:jc w:val="right"/>
            </w:pPr>
            <w:r>
              <w:rPr>
                <w:rFonts w:ascii="宋体" w:hAnsi="宋体" w:cs="宋体"/>
                <w:color w:val="000000"/>
                <w:sz w:val="18"/>
                <w:szCs w:val="18"/>
              </w:rPr>
              <w:t>2941.64</w:t>
            </w:r>
          </w:p>
        </w:tc>
      </w:tr>
      <w:tr w14:paraId="77955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390" w:hRule="atLeast"/>
          <w:jc w:val="center"/>
        </w:trPr>
        <w:tc>
          <w:tcPr>
            <w:tcW w:w="3544" w:type="dxa"/>
            <w:shd w:val="clear" w:color="auto" w:fill="FFFFFF"/>
            <w:noWrap w:val="0"/>
            <w:vAlign w:val="center"/>
          </w:tcPr>
          <w:p w14:paraId="345551A5">
            <w:pPr>
              <w:jc w:val="left"/>
              <w:rPr>
                <w:rFonts w:hint="eastAsia" w:ascii="宋体" w:hAnsi="宋体" w:cs="宋体"/>
                <w:color w:val="000000"/>
                <w:sz w:val="18"/>
                <w:szCs w:val="18"/>
              </w:rPr>
            </w:pPr>
          </w:p>
        </w:tc>
        <w:tc>
          <w:tcPr>
            <w:tcW w:w="3541" w:type="dxa"/>
            <w:shd w:val="clear" w:color="auto" w:fill="FFFFFF"/>
            <w:noWrap w:val="0"/>
            <w:vAlign w:val="center"/>
          </w:tcPr>
          <w:p w14:paraId="43967B29">
            <w:pPr>
              <w:jc w:val="right"/>
              <w:rPr>
                <w:rFonts w:hint="eastAsia" w:ascii="宋体" w:hAnsi="宋体" w:cs="宋体"/>
                <w:color w:val="000000"/>
                <w:sz w:val="18"/>
                <w:szCs w:val="18"/>
              </w:rPr>
            </w:pPr>
          </w:p>
        </w:tc>
        <w:tc>
          <w:tcPr>
            <w:tcW w:w="3546" w:type="dxa"/>
            <w:shd w:val="clear" w:color="auto" w:fill="FFFFFF"/>
            <w:noWrap w:val="0"/>
            <w:vAlign w:val="center"/>
          </w:tcPr>
          <w:p w14:paraId="0E39BD3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九、卫生健康支出</w:t>
            </w:r>
          </w:p>
        </w:tc>
        <w:tc>
          <w:tcPr>
            <w:tcW w:w="3542" w:type="dxa"/>
            <w:shd w:val="clear" w:color="auto" w:fill="FFFFFF"/>
            <w:noWrap w:val="0"/>
            <w:vAlign w:val="top"/>
          </w:tcPr>
          <w:p w14:paraId="61088FC9">
            <w:pPr>
              <w:jc w:val="right"/>
            </w:pPr>
            <w:r>
              <w:rPr>
                <w:rFonts w:ascii="宋体" w:hAnsi="宋体" w:cs="宋体"/>
                <w:color w:val="000000"/>
                <w:kern w:val="0"/>
                <w:sz w:val="18"/>
                <w:szCs w:val="18"/>
                <w:lang w:bidi="ar"/>
              </w:rPr>
              <w:t>22147.20</w:t>
            </w:r>
          </w:p>
        </w:tc>
      </w:tr>
      <w:tr w14:paraId="7067D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390" w:hRule="atLeast"/>
          <w:jc w:val="center"/>
        </w:trPr>
        <w:tc>
          <w:tcPr>
            <w:tcW w:w="3544" w:type="dxa"/>
            <w:shd w:val="clear" w:color="auto" w:fill="FFFFFF"/>
            <w:noWrap w:val="0"/>
            <w:vAlign w:val="center"/>
          </w:tcPr>
          <w:p w14:paraId="040661A3">
            <w:pPr>
              <w:jc w:val="left"/>
              <w:rPr>
                <w:rFonts w:hint="eastAsia" w:ascii="宋体" w:hAnsi="宋体" w:cs="宋体"/>
                <w:color w:val="000000"/>
                <w:sz w:val="18"/>
                <w:szCs w:val="18"/>
              </w:rPr>
            </w:pPr>
          </w:p>
        </w:tc>
        <w:tc>
          <w:tcPr>
            <w:tcW w:w="3541" w:type="dxa"/>
            <w:shd w:val="clear" w:color="auto" w:fill="FFFFFF"/>
            <w:noWrap w:val="0"/>
            <w:vAlign w:val="center"/>
          </w:tcPr>
          <w:p w14:paraId="4D05F1AF">
            <w:pPr>
              <w:jc w:val="right"/>
              <w:rPr>
                <w:rFonts w:hint="eastAsia" w:ascii="宋体" w:hAnsi="宋体" w:cs="宋体"/>
                <w:color w:val="000000"/>
                <w:sz w:val="18"/>
                <w:szCs w:val="18"/>
              </w:rPr>
            </w:pPr>
          </w:p>
        </w:tc>
        <w:tc>
          <w:tcPr>
            <w:tcW w:w="3546" w:type="dxa"/>
            <w:shd w:val="clear" w:color="auto" w:fill="FFFFFF"/>
            <w:noWrap w:val="0"/>
            <w:vAlign w:val="center"/>
          </w:tcPr>
          <w:p w14:paraId="5CBEA30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十、节能环保支出</w:t>
            </w:r>
          </w:p>
        </w:tc>
        <w:tc>
          <w:tcPr>
            <w:tcW w:w="3542" w:type="dxa"/>
            <w:shd w:val="clear" w:color="auto" w:fill="FFFFFF"/>
            <w:noWrap w:val="0"/>
            <w:vAlign w:val="top"/>
          </w:tcPr>
          <w:p w14:paraId="5D0BF377">
            <w:pPr>
              <w:jc w:val="right"/>
            </w:pPr>
            <w:r>
              <w:rPr>
                <w:rFonts w:ascii="宋体" w:hAnsi="宋体" w:cs="宋体"/>
                <w:color w:val="000000"/>
                <w:sz w:val="18"/>
                <w:szCs w:val="18"/>
              </w:rPr>
              <w:t>0.00</w:t>
            </w:r>
          </w:p>
        </w:tc>
      </w:tr>
      <w:tr w14:paraId="55264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390" w:hRule="atLeast"/>
          <w:jc w:val="center"/>
        </w:trPr>
        <w:tc>
          <w:tcPr>
            <w:tcW w:w="3544" w:type="dxa"/>
            <w:shd w:val="clear" w:color="auto" w:fill="FFFFFF"/>
            <w:noWrap w:val="0"/>
            <w:vAlign w:val="center"/>
          </w:tcPr>
          <w:p w14:paraId="2F3AC6F6">
            <w:pPr>
              <w:jc w:val="left"/>
              <w:rPr>
                <w:rFonts w:hint="eastAsia" w:ascii="宋体" w:hAnsi="宋体" w:cs="宋体"/>
                <w:color w:val="000000"/>
                <w:sz w:val="18"/>
                <w:szCs w:val="18"/>
              </w:rPr>
            </w:pPr>
          </w:p>
        </w:tc>
        <w:tc>
          <w:tcPr>
            <w:tcW w:w="3541" w:type="dxa"/>
            <w:shd w:val="clear" w:color="auto" w:fill="FFFFFF"/>
            <w:noWrap w:val="0"/>
            <w:vAlign w:val="center"/>
          </w:tcPr>
          <w:p w14:paraId="4C3828CF">
            <w:pPr>
              <w:jc w:val="right"/>
              <w:rPr>
                <w:rFonts w:hint="eastAsia" w:ascii="宋体" w:hAnsi="宋体" w:cs="宋体"/>
                <w:color w:val="000000"/>
                <w:sz w:val="18"/>
                <w:szCs w:val="18"/>
              </w:rPr>
            </w:pPr>
          </w:p>
        </w:tc>
        <w:tc>
          <w:tcPr>
            <w:tcW w:w="3546" w:type="dxa"/>
            <w:shd w:val="clear" w:color="auto" w:fill="FFFFFF"/>
            <w:noWrap w:val="0"/>
            <w:vAlign w:val="center"/>
          </w:tcPr>
          <w:p w14:paraId="25E4436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十一、城乡社区支出</w:t>
            </w:r>
          </w:p>
        </w:tc>
        <w:tc>
          <w:tcPr>
            <w:tcW w:w="3542" w:type="dxa"/>
            <w:shd w:val="clear" w:color="auto" w:fill="FFFFFF"/>
            <w:noWrap w:val="0"/>
            <w:vAlign w:val="top"/>
          </w:tcPr>
          <w:p w14:paraId="39FFA8CF">
            <w:pPr>
              <w:jc w:val="right"/>
            </w:pPr>
            <w:r>
              <w:rPr>
                <w:rFonts w:hint="eastAsia" w:ascii="宋体" w:hAnsi="宋体" w:cs="宋体"/>
                <w:color w:val="000000"/>
                <w:sz w:val="18"/>
                <w:szCs w:val="18"/>
              </w:rPr>
              <w:t>100</w:t>
            </w:r>
            <w:r>
              <w:rPr>
                <w:rFonts w:ascii="宋体" w:hAnsi="宋体" w:cs="宋体"/>
                <w:color w:val="000000"/>
                <w:sz w:val="18"/>
                <w:szCs w:val="18"/>
              </w:rPr>
              <w:t>.00</w:t>
            </w:r>
          </w:p>
        </w:tc>
      </w:tr>
      <w:tr w14:paraId="62D64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390" w:hRule="atLeast"/>
          <w:jc w:val="center"/>
        </w:trPr>
        <w:tc>
          <w:tcPr>
            <w:tcW w:w="3544" w:type="dxa"/>
            <w:shd w:val="clear" w:color="auto" w:fill="FFFFFF"/>
            <w:noWrap w:val="0"/>
            <w:vAlign w:val="center"/>
          </w:tcPr>
          <w:p w14:paraId="0E28FF77">
            <w:pPr>
              <w:jc w:val="left"/>
              <w:rPr>
                <w:rFonts w:hint="eastAsia" w:ascii="宋体" w:hAnsi="宋体" w:cs="宋体"/>
                <w:color w:val="000000"/>
                <w:sz w:val="18"/>
                <w:szCs w:val="18"/>
              </w:rPr>
            </w:pPr>
          </w:p>
        </w:tc>
        <w:tc>
          <w:tcPr>
            <w:tcW w:w="3541" w:type="dxa"/>
            <w:shd w:val="clear" w:color="auto" w:fill="FFFFFF"/>
            <w:noWrap w:val="0"/>
            <w:vAlign w:val="center"/>
          </w:tcPr>
          <w:p w14:paraId="181A076A">
            <w:pPr>
              <w:jc w:val="right"/>
              <w:rPr>
                <w:rFonts w:hint="eastAsia" w:ascii="宋体" w:hAnsi="宋体" w:cs="宋体"/>
                <w:color w:val="000000"/>
                <w:sz w:val="18"/>
                <w:szCs w:val="18"/>
              </w:rPr>
            </w:pPr>
          </w:p>
        </w:tc>
        <w:tc>
          <w:tcPr>
            <w:tcW w:w="3546" w:type="dxa"/>
            <w:shd w:val="clear" w:color="auto" w:fill="FFFFFF"/>
            <w:noWrap w:val="0"/>
            <w:vAlign w:val="center"/>
          </w:tcPr>
          <w:p w14:paraId="0061AD04">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十二、农林水支出</w:t>
            </w:r>
          </w:p>
        </w:tc>
        <w:tc>
          <w:tcPr>
            <w:tcW w:w="3542" w:type="dxa"/>
            <w:shd w:val="clear" w:color="auto" w:fill="FFFFFF"/>
            <w:noWrap w:val="0"/>
            <w:vAlign w:val="top"/>
          </w:tcPr>
          <w:p w14:paraId="2A21D63F">
            <w:pPr>
              <w:jc w:val="right"/>
              <w:rPr>
                <w:rFonts w:ascii="宋体" w:hAnsi="宋体" w:cs="宋体"/>
                <w:color w:val="000000"/>
                <w:sz w:val="18"/>
                <w:szCs w:val="18"/>
              </w:rPr>
            </w:pPr>
            <w:r>
              <w:rPr>
                <w:rFonts w:hint="eastAsia" w:ascii="宋体" w:hAnsi="宋体" w:cs="宋体"/>
                <w:color w:val="000000"/>
                <w:sz w:val="18"/>
                <w:szCs w:val="18"/>
              </w:rPr>
              <w:t>0.00</w:t>
            </w:r>
          </w:p>
        </w:tc>
      </w:tr>
      <w:tr w14:paraId="22928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390" w:hRule="atLeast"/>
          <w:jc w:val="center"/>
        </w:trPr>
        <w:tc>
          <w:tcPr>
            <w:tcW w:w="3544" w:type="dxa"/>
            <w:shd w:val="clear" w:color="auto" w:fill="FFFFFF"/>
            <w:noWrap w:val="0"/>
            <w:vAlign w:val="center"/>
          </w:tcPr>
          <w:p w14:paraId="256EFCAE">
            <w:pPr>
              <w:jc w:val="left"/>
              <w:rPr>
                <w:rFonts w:hint="eastAsia" w:ascii="宋体" w:hAnsi="宋体" w:cs="宋体"/>
                <w:color w:val="000000"/>
                <w:sz w:val="18"/>
                <w:szCs w:val="18"/>
              </w:rPr>
            </w:pPr>
          </w:p>
        </w:tc>
        <w:tc>
          <w:tcPr>
            <w:tcW w:w="3541" w:type="dxa"/>
            <w:shd w:val="clear" w:color="auto" w:fill="FFFFFF"/>
            <w:noWrap w:val="0"/>
            <w:vAlign w:val="center"/>
          </w:tcPr>
          <w:p w14:paraId="1DBFC413">
            <w:pPr>
              <w:jc w:val="right"/>
              <w:rPr>
                <w:rFonts w:hint="eastAsia" w:ascii="宋体" w:hAnsi="宋体" w:cs="宋体"/>
                <w:color w:val="000000"/>
                <w:sz w:val="18"/>
                <w:szCs w:val="18"/>
              </w:rPr>
            </w:pPr>
          </w:p>
        </w:tc>
        <w:tc>
          <w:tcPr>
            <w:tcW w:w="3546" w:type="dxa"/>
            <w:shd w:val="clear" w:color="auto" w:fill="FFFFFF"/>
            <w:noWrap w:val="0"/>
            <w:vAlign w:val="center"/>
          </w:tcPr>
          <w:p w14:paraId="42E5251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十三、交通运输支出</w:t>
            </w:r>
          </w:p>
        </w:tc>
        <w:tc>
          <w:tcPr>
            <w:tcW w:w="3542" w:type="dxa"/>
            <w:shd w:val="clear" w:color="auto" w:fill="FFFFFF"/>
            <w:noWrap w:val="0"/>
            <w:vAlign w:val="top"/>
          </w:tcPr>
          <w:p w14:paraId="068978BF">
            <w:pPr>
              <w:jc w:val="right"/>
            </w:pPr>
            <w:r>
              <w:rPr>
                <w:rFonts w:ascii="宋体" w:hAnsi="宋体" w:cs="宋体"/>
                <w:color w:val="000000"/>
                <w:sz w:val="18"/>
                <w:szCs w:val="18"/>
              </w:rPr>
              <w:t>0.00</w:t>
            </w:r>
          </w:p>
        </w:tc>
      </w:tr>
      <w:tr w14:paraId="3A8A9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390" w:hRule="atLeast"/>
          <w:jc w:val="center"/>
        </w:trPr>
        <w:tc>
          <w:tcPr>
            <w:tcW w:w="3544" w:type="dxa"/>
            <w:shd w:val="clear" w:color="auto" w:fill="FFFFFF"/>
            <w:noWrap w:val="0"/>
            <w:vAlign w:val="center"/>
          </w:tcPr>
          <w:p w14:paraId="07FB7FE1">
            <w:pPr>
              <w:jc w:val="left"/>
              <w:rPr>
                <w:rFonts w:hint="eastAsia" w:ascii="宋体" w:hAnsi="宋体" w:cs="宋体"/>
                <w:color w:val="000000"/>
                <w:sz w:val="18"/>
                <w:szCs w:val="18"/>
              </w:rPr>
            </w:pPr>
          </w:p>
        </w:tc>
        <w:tc>
          <w:tcPr>
            <w:tcW w:w="3541" w:type="dxa"/>
            <w:shd w:val="clear" w:color="auto" w:fill="FFFFFF"/>
            <w:noWrap w:val="0"/>
            <w:vAlign w:val="center"/>
          </w:tcPr>
          <w:p w14:paraId="3C615239">
            <w:pPr>
              <w:jc w:val="right"/>
              <w:rPr>
                <w:rFonts w:hint="eastAsia" w:ascii="宋体" w:hAnsi="宋体" w:cs="宋体"/>
                <w:color w:val="000000"/>
                <w:sz w:val="18"/>
                <w:szCs w:val="18"/>
              </w:rPr>
            </w:pPr>
          </w:p>
        </w:tc>
        <w:tc>
          <w:tcPr>
            <w:tcW w:w="3546" w:type="dxa"/>
            <w:shd w:val="clear" w:color="auto" w:fill="FFFFFF"/>
            <w:noWrap w:val="0"/>
            <w:vAlign w:val="center"/>
          </w:tcPr>
          <w:p w14:paraId="735EC95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十四、资源勘探信息等支出</w:t>
            </w:r>
          </w:p>
        </w:tc>
        <w:tc>
          <w:tcPr>
            <w:tcW w:w="3542" w:type="dxa"/>
            <w:shd w:val="clear" w:color="auto" w:fill="FFFFFF"/>
            <w:noWrap w:val="0"/>
            <w:vAlign w:val="top"/>
          </w:tcPr>
          <w:p w14:paraId="5838518A">
            <w:pPr>
              <w:jc w:val="right"/>
            </w:pPr>
            <w:r>
              <w:rPr>
                <w:rFonts w:ascii="宋体" w:hAnsi="宋体" w:cs="宋体"/>
                <w:color w:val="000000"/>
                <w:sz w:val="18"/>
                <w:szCs w:val="18"/>
              </w:rPr>
              <w:t>0.00</w:t>
            </w:r>
          </w:p>
        </w:tc>
      </w:tr>
      <w:tr w14:paraId="12287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390" w:hRule="atLeast"/>
          <w:jc w:val="center"/>
        </w:trPr>
        <w:tc>
          <w:tcPr>
            <w:tcW w:w="3544" w:type="dxa"/>
            <w:shd w:val="clear" w:color="auto" w:fill="FFFFFF"/>
            <w:noWrap w:val="0"/>
            <w:vAlign w:val="center"/>
          </w:tcPr>
          <w:p w14:paraId="239151C0">
            <w:pPr>
              <w:jc w:val="left"/>
              <w:rPr>
                <w:rFonts w:hint="eastAsia" w:ascii="宋体" w:hAnsi="宋体" w:cs="宋体"/>
                <w:color w:val="000000"/>
                <w:sz w:val="18"/>
                <w:szCs w:val="18"/>
              </w:rPr>
            </w:pPr>
          </w:p>
        </w:tc>
        <w:tc>
          <w:tcPr>
            <w:tcW w:w="3541" w:type="dxa"/>
            <w:shd w:val="clear" w:color="auto" w:fill="FFFFFF"/>
            <w:noWrap w:val="0"/>
            <w:vAlign w:val="center"/>
          </w:tcPr>
          <w:p w14:paraId="46375BB7">
            <w:pPr>
              <w:jc w:val="right"/>
              <w:rPr>
                <w:rFonts w:hint="eastAsia" w:ascii="宋体" w:hAnsi="宋体" w:cs="宋体"/>
                <w:color w:val="000000"/>
                <w:sz w:val="18"/>
                <w:szCs w:val="18"/>
              </w:rPr>
            </w:pPr>
          </w:p>
        </w:tc>
        <w:tc>
          <w:tcPr>
            <w:tcW w:w="3546" w:type="dxa"/>
            <w:shd w:val="clear" w:color="auto" w:fill="FFFFFF"/>
            <w:noWrap w:val="0"/>
            <w:vAlign w:val="center"/>
          </w:tcPr>
          <w:p w14:paraId="26FAD25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十五、商业服务业等支出</w:t>
            </w:r>
          </w:p>
        </w:tc>
        <w:tc>
          <w:tcPr>
            <w:tcW w:w="3542" w:type="dxa"/>
            <w:shd w:val="clear" w:color="auto" w:fill="FFFFFF"/>
            <w:noWrap w:val="0"/>
            <w:vAlign w:val="top"/>
          </w:tcPr>
          <w:p w14:paraId="69B3388E">
            <w:pPr>
              <w:jc w:val="right"/>
            </w:pPr>
            <w:r>
              <w:rPr>
                <w:rFonts w:ascii="宋体" w:hAnsi="宋体" w:cs="宋体"/>
                <w:color w:val="000000"/>
                <w:sz w:val="18"/>
                <w:szCs w:val="18"/>
              </w:rPr>
              <w:t>0.00</w:t>
            </w:r>
          </w:p>
        </w:tc>
      </w:tr>
      <w:tr w14:paraId="4F31A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390" w:hRule="atLeast"/>
          <w:jc w:val="center"/>
        </w:trPr>
        <w:tc>
          <w:tcPr>
            <w:tcW w:w="3544" w:type="dxa"/>
            <w:shd w:val="clear" w:color="auto" w:fill="FFFFFF"/>
            <w:noWrap w:val="0"/>
            <w:vAlign w:val="center"/>
          </w:tcPr>
          <w:p w14:paraId="3E73AAA7">
            <w:pPr>
              <w:jc w:val="left"/>
              <w:rPr>
                <w:rFonts w:hint="eastAsia" w:ascii="宋体" w:hAnsi="宋体" w:cs="宋体"/>
                <w:color w:val="000000"/>
                <w:sz w:val="18"/>
                <w:szCs w:val="18"/>
              </w:rPr>
            </w:pPr>
          </w:p>
        </w:tc>
        <w:tc>
          <w:tcPr>
            <w:tcW w:w="3541" w:type="dxa"/>
            <w:shd w:val="clear" w:color="auto" w:fill="FFFFFF"/>
            <w:noWrap w:val="0"/>
            <w:vAlign w:val="center"/>
          </w:tcPr>
          <w:p w14:paraId="647796C7">
            <w:pPr>
              <w:jc w:val="right"/>
              <w:rPr>
                <w:rFonts w:hint="eastAsia" w:ascii="宋体" w:hAnsi="宋体" w:cs="宋体"/>
                <w:color w:val="000000"/>
                <w:sz w:val="18"/>
                <w:szCs w:val="18"/>
              </w:rPr>
            </w:pPr>
          </w:p>
        </w:tc>
        <w:tc>
          <w:tcPr>
            <w:tcW w:w="3546" w:type="dxa"/>
            <w:shd w:val="clear" w:color="auto" w:fill="FFFFFF"/>
            <w:noWrap w:val="0"/>
            <w:vAlign w:val="center"/>
          </w:tcPr>
          <w:p w14:paraId="17262AE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十六、金融支出</w:t>
            </w:r>
          </w:p>
        </w:tc>
        <w:tc>
          <w:tcPr>
            <w:tcW w:w="3542" w:type="dxa"/>
            <w:shd w:val="clear" w:color="auto" w:fill="FFFFFF"/>
            <w:noWrap w:val="0"/>
            <w:vAlign w:val="top"/>
          </w:tcPr>
          <w:p w14:paraId="088539F5">
            <w:pPr>
              <w:jc w:val="right"/>
            </w:pPr>
            <w:r>
              <w:rPr>
                <w:rFonts w:ascii="宋体" w:hAnsi="宋体" w:cs="宋体"/>
                <w:color w:val="000000"/>
                <w:sz w:val="18"/>
                <w:szCs w:val="18"/>
              </w:rPr>
              <w:t>0.00</w:t>
            </w:r>
          </w:p>
        </w:tc>
      </w:tr>
      <w:tr w14:paraId="2B231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390" w:hRule="atLeast"/>
          <w:jc w:val="center"/>
        </w:trPr>
        <w:tc>
          <w:tcPr>
            <w:tcW w:w="3544" w:type="dxa"/>
            <w:shd w:val="clear" w:color="auto" w:fill="FFFFFF"/>
            <w:noWrap w:val="0"/>
            <w:vAlign w:val="center"/>
          </w:tcPr>
          <w:p w14:paraId="7AAA5173">
            <w:pPr>
              <w:jc w:val="left"/>
              <w:rPr>
                <w:rFonts w:hint="eastAsia" w:ascii="宋体" w:hAnsi="宋体" w:cs="宋体"/>
                <w:color w:val="000000"/>
                <w:sz w:val="18"/>
                <w:szCs w:val="18"/>
              </w:rPr>
            </w:pPr>
          </w:p>
        </w:tc>
        <w:tc>
          <w:tcPr>
            <w:tcW w:w="3541" w:type="dxa"/>
            <w:shd w:val="clear" w:color="auto" w:fill="FFFFFF"/>
            <w:noWrap w:val="0"/>
            <w:vAlign w:val="center"/>
          </w:tcPr>
          <w:p w14:paraId="0EE62657">
            <w:pPr>
              <w:jc w:val="right"/>
              <w:rPr>
                <w:rFonts w:hint="eastAsia" w:ascii="宋体" w:hAnsi="宋体" w:cs="宋体"/>
                <w:color w:val="000000"/>
                <w:sz w:val="18"/>
                <w:szCs w:val="18"/>
              </w:rPr>
            </w:pPr>
          </w:p>
        </w:tc>
        <w:tc>
          <w:tcPr>
            <w:tcW w:w="3546" w:type="dxa"/>
            <w:shd w:val="clear" w:color="auto" w:fill="FFFFFF"/>
            <w:noWrap w:val="0"/>
            <w:vAlign w:val="center"/>
          </w:tcPr>
          <w:p w14:paraId="15927ED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十七、援助其他地区支出</w:t>
            </w:r>
          </w:p>
        </w:tc>
        <w:tc>
          <w:tcPr>
            <w:tcW w:w="3542" w:type="dxa"/>
            <w:shd w:val="clear" w:color="auto" w:fill="FFFFFF"/>
            <w:noWrap w:val="0"/>
            <w:vAlign w:val="top"/>
          </w:tcPr>
          <w:p w14:paraId="5E4C4D80">
            <w:pPr>
              <w:jc w:val="right"/>
            </w:pPr>
            <w:r>
              <w:rPr>
                <w:rFonts w:ascii="宋体" w:hAnsi="宋体" w:cs="宋体"/>
                <w:color w:val="000000"/>
                <w:sz w:val="18"/>
                <w:szCs w:val="18"/>
              </w:rPr>
              <w:t>426.80</w:t>
            </w:r>
          </w:p>
        </w:tc>
      </w:tr>
      <w:tr w14:paraId="5A9F9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390" w:hRule="atLeast"/>
          <w:jc w:val="center"/>
        </w:trPr>
        <w:tc>
          <w:tcPr>
            <w:tcW w:w="3544" w:type="dxa"/>
            <w:shd w:val="clear" w:color="auto" w:fill="FFFFFF"/>
            <w:noWrap w:val="0"/>
            <w:vAlign w:val="center"/>
          </w:tcPr>
          <w:p w14:paraId="43EF44C6">
            <w:pPr>
              <w:jc w:val="left"/>
              <w:rPr>
                <w:rFonts w:hint="eastAsia" w:ascii="宋体" w:hAnsi="宋体" w:cs="宋体"/>
                <w:color w:val="000000"/>
                <w:sz w:val="18"/>
                <w:szCs w:val="18"/>
              </w:rPr>
            </w:pPr>
          </w:p>
        </w:tc>
        <w:tc>
          <w:tcPr>
            <w:tcW w:w="3541" w:type="dxa"/>
            <w:shd w:val="clear" w:color="auto" w:fill="FFFFFF"/>
            <w:noWrap w:val="0"/>
            <w:vAlign w:val="center"/>
          </w:tcPr>
          <w:p w14:paraId="6B8DDACB">
            <w:pPr>
              <w:jc w:val="right"/>
              <w:rPr>
                <w:rFonts w:hint="eastAsia" w:ascii="宋体" w:hAnsi="宋体" w:cs="宋体"/>
                <w:color w:val="000000"/>
                <w:sz w:val="18"/>
                <w:szCs w:val="18"/>
              </w:rPr>
            </w:pPr>
          </w:p>
        </w:tc>
        <w:tc>
          <w:tcPr>
            <w:tcW w:w="3546" w:type="dxa"/>
            <w:shd w:val="clear" w:color="auto" w:fill="FFFFFF"/>
            <w:noWrap w:val="0"/>
            <w:vAlign w:val="center"/>
          </w:tcPr>
          <w:p w14:paraId="0CA0370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十八、自然资源海洋气象等支出</w:t>
            </w:r>
          </w:p>
        </w:tc>
        <w:tc>
          <w:tcPr>
            <w:tcW w:w="3542" w:type="dxa"/>
            <w:shd w:val="clear" w:color="auto" w:fill="FFFFFF"/>
            <w:noWrap w:val="0"/>
            <w:vAlign w:val="top"/>
          </w:tcPr>
          <w:p w14:paraId="2E473C7C">
            <w:pPr>
              <w:jc w:val="right"/>
            </w:pPr>
            <w:r>
              <w:rPr>
                <w:rFonts w:ascii="宋体" w:hAnsi="宋体" w:cs="宋体"/>
                <w:color w:val="000000"/>
                <w:sz w:val="18"/>
                <w:szCs w:val="18"/>
              </w:rPr>
              <w:t>0.00</w:t>
            </w:r>
          </w:p>
        </w:tc>
      </w:tr>
      <w:tr w14:paraId="764D3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390" w:hRule="atLeast"/>
          <w:jc w:val="center"/>
        </w:trPr>
        <w:tc>
          <w:tcPr>
            <w:tcW w:w="3544" w:type="dxa"/>
            <w:shd w:val="clear" w:color="auto" w:fill="FFFFFF"/>
            <w:noWrap w:val="0"/>
            <w:vAlign w:val="center"/>
          </w:tcPr>
          <w:p w14:paraId="7CE28FE5">
            <w:pPr>
              <w:jc w:val="left"/>
              <w:rPr>
                <w:rFonts w:hint="eastAsia" w:ascii="宋体" w:hAnsi="宋体" w:cs="宋体"/>
                <w:color w:val="000000"/>
                <w:sz w:val="18"/>
                <w:szCs w:val="18"/>
              </w:rPr>
            </w:pPr>
          </w:p>
        </w:tc>
        <w:tc>
          <w:tcPr>
            <w:tcW w:w="3541" w:type="dxa"/>
            <w:shd w:val="clear" w:color="auto" w:fill="FFFFFF"/>
            <w:noWrap w:val="0"/>
            <w:vAlign w:val="center"/>
          </w:tcPr>
          <w:p w14:paraId="4D84EDD5">
            <w:pPr>
              <w:jc w:val="right"/>
              <w:rPr>
                <w:rFonts w:hint="eastAsia" w:ascii="宋体" w:hAnsi="宋体" w:cs="宋体"/>
                <w:color w:val="000000"/>
                <w:sz w:val="18"/>
                <w:szCs w:val="18"/>
              </w:rPr>
            </w:pPr>
          </w:p>
        </w:tc>
        <w:tc>
          <w:tcPr>
            <w:tcW w:w="3546" w:type="dxa"/>
            <w:shd w:val="clear" w:color="auto" w:fill="FFFFFF"/>
            <w:noWrap w:val="0"/>
            <w:vAlign w:val="center"/>
          </w:tcPr>
          <w:p w14:paraId="5A99938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十九、住房保障支出</w:t>
            </w:r>
          </w:p>
        </w:tc>
        <w:tc>
          <w:tcPr>
            <w:tcW w:w="3542" w:type="dxa"/>
            <w:shd w:val="clear" w:color="auto" w:fill="FFFFFF"/>
            <w:noWrap w:val="0"/>
            <w:vAlign w:val="top"/>
          </w:tcPr>
          <w:p w14:paraId="5D35EFB6">
            <w:pPr>
              <w:jc w:val="right"/>
            </w:pPr>
            <w:r>
              <w:rPr>
                <w:rFonts w:ascii="宋体" w:hAnsi="宋体" w:cs="宋体"/>
                <w:color w:val="000000"/>
                <w:sz w:val="18"/>
                <w:szCs w:val="18"/>
              </w:rPr>
              <w:t>0.00</w:t>
            </w:r>
          </w:p>
        </w:tc>
      </w:tr>
      <w:tr w14:paraId="082C4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390" w:hRule="atLeast"/>
          <w:jc w:val="center"/>
        </w:trPr>
        <w:tc>
          <w:tcPr>
            <w:tcW w:w="3544" w:type="dxa"/>
            <w:shd w:val="clear" w:color="auto" w:fill="FFFFFF"/>
            <w:noWrap w:val="0"/>
            <w:vAlign w:val="center"/>
          </w:tcPr>
          <w:p w14:paraId="02E364F0">
            <w:pPr>
              <w:jc w:val="left"/>
              <w:rPr>
                <w:rFonts w:hint="eastAsia" w:ascii="宋体" w:hAnsi="宋体" w:cs="宋体"/>
                <w:color w:val="000000"/>
                <w:sz w:val="18"/>
                <w:szCs w:val="18"/>
              </w:rPr>
            </w:pPr>
          </w:p>
        </w:tc>
        <w:tc>
          <w:tcPr>
            <w:tcW w:w="3541" w:type="dxa"/>
            <w:shd w:val="clear" w:color="auto" w:fill="FFFFFF"/>
            <w:noWrap w:val="0"/>
            <w:vAlign w:val="center"/>
          </w:tcPr>
          <w:p w14:paraId="143B5ACA">
            <w:pPr>
              <w:jc w:val="right"/>
              <w:rPr>
                <w:rFonts w:hint="eastAsia" w:ascii="宋体" w:hAnsi="宋体" w:cs="宋体"/>
                <w:color w:val="000000"/>
                <w:sz w:val="18"/>
                <w:szCs w:val="18"/>
              </w:rPr>
            </w:pPr>
          </w:p>
        </w:tc>
        <w:tc>
          <w:tcPr>
            <w:tcW w:w="3546" w:type="dxa"/>
            <w:shd w:val="clear" w:color="auto" w:fill="FFFFFF"/>
            <w:noWrap w:val="0"/>
            <w:vAlign w:val="center"/>
          </w:tcPr>
          <w:p w14:paraId="4D246AF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二十、粮油物资储备支出</w:t>
            </w:r>
          </w:p>
        </w:tc>
        <w:tc>
          <w:tcPr>
            <w:tcW w:w="3542" w:type="dxa"/>
            <w:shd w:val="clear" w:color="auto" w:fill="FFFFFF"/>
            <w:noWrap w:val="0"/>
            <w:vAlign w:val="top"/>
          </w:tcPr>
          <w:p w14:paraId="5BE1AB31">
            <w:pPr>
              <w:jc w:val="right"/>
            </w:pPr>
            <w:r>
              <w:rPr>
                <w:rFonts w:ascii="宋体" w:hAnsi="宋体" w:cs="宋体"/>
                <w:color w:val="000000"/>
                <w:sz w:val="18"/>
                <w:szCs w:val="18"/>
              </w:rPr>
              <w:t>0.00</w:t>
            </w:r>
          </w:p>
        </w:tc>
      </w:tr>
      <w:tr w14:paraId="04E77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390" w:hRule="atLeast"/>
          <w:jc w:val="center"/>
        </w:trPr>
        <w:tc>
          <w:tcPr>
            <w:tcW w:w="3544" w:type="dxa"/>
            <w:shd w:val="clear" w:color="auto" w:fill="FFFFFF"/>
            <w:noWrap w:val="0"/>
            <w:vAlign w:val="center"/>
          </w:tcPr>
          <w:p w14:paraId="21A88CEB">
            <w:pPr>
              <w:jc w:val="left"/>
              <w:rPr>
                <w:rFonts w:hint="eastAsia" w:ascii="宋体" w:hAnsi="宋体" w:cs="宋体"/>
                <w:color w:val="000000"/>
                <w:sz w:val="18"/>
                <w:szCs w:val="18"/>
              </w:rPr>
            </w:pPr>
          </w:p>
        </w:tc>
        <w:tc>
          <w:tcPr>
            <w:tcW w:w="3541" w:type="dxa"/>
            <w:shd w:val="clear" w:color="auto" w:fill="FFFFFF"/>
            <w:noWrap w:val="0"/>
            <w:vAlign w:val="center"/>
          </w:tcPr>
          <w:p w14:paraId="2545C6D1">
            <w:pPr>
              <w:jc w:val="right"/>
              <w:rPr>
                <w:rFonts w:hint="eastAsia" w:ascii="宋体" w:hAnsi="宋体" w:cs="宋体"/>
                <w:color w:val="000000"/>
                <w:sz w:val="18"/>
                <w:szCs w:val="18"/>
              </w:rPr>
            </w:pPr>
          </w:p>
        </w:tc>
        <w:tc>
          <w:tcPr>
            <w:tcW w:w="3546" w:type="dxa"/>
            <w:shd w:val="clear" w:color="auto" w:fill="FFFFFF"/>
            <w:noWrap w:val="0"/>
            <w:vAlign w:val="center"/>
          </w:tcPr>
          <w:p w14:paraId="06A670B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二十一、灾害防治及应急管理支出</w:t>
            </w:r>
          </w:p>
        </w:tc>
        <w:tc>
          <w:tcPr>
            <w:tcW w:w="3542" w:type="dxa"/>
            <w:shd w:val="clear" w:color="auto" w:fill="FFFFFF"/>
            <w:noWrap w:val="0"/>
            <w:vAlign w:val="top"/>
          </w:tcPr>
          <w:p w14:paraId="716EB963">
            <w:pPr>
              <w:jc w:val="right"/>
            </w:pPr>
            <w:r>
              <w:rPr>
                <w:rFonts w:ascii="宋体" w:hAnsi="宋体" w:cs="宋体"/>
                <w:color w:val="000000"/>
                <w:sz w:val="18"/>
                <w:szCs w:val="18"/>
              </w:rPr>
              <w:t>0.00</w:t>
            </w:r>
          </w:p>
        </w:tc>
      </w:tr>
      <w:tr w14:paraId="0BDC6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390" w:hRule="atLeast"/>
          <w:jc w:val="center"/>
        </w:trPr>
        <w:tc>
          <w:tcPr>
            <w:tcW w:w="3544" w:type="dxa"/>
            <w:shd w:val="clear" w:color="auto" w:fill="FFFFFF"/>
            <w:noWrap w:val="0"/>
            <w:vAlign w:val="center"/>
          </w:tcPr>
          <w:p w14:paraId="074A141C">
            <w:pPr>
              <w:jc w:val="left"/>
              <w:rPr>
                <w:rFonts w:hint="eastAsia" w:ascii="宋体" w:hAnsi="宋体" w:cs="宋体"/>
                <w:color w:val="000000"/>
                <w:sz w:val="18"/>
                <w:szCs w:val="18"/>
              </w:rPr>
            </w:pPr>
          </w:p>
        </w:tc>
        <w:tc>
          <w:tcPr>
            <w:tcW w:w="3541" w:type="dxa"/>
            <w:shd w:val="clear" w:color="auto" w:fill="FFFFFF"/>
            <w:noWrap w:val="0"/>
            <w:vAlign w:val="center"/>
          </w:tcPr>
          <w:p w14:paraId="6265B11C">
            <w:pPr>
              <w:jc w:val="right"/>
              <w:rPr>
                <w:rFonts w:hint="eastAsia" w:ascii="宋体" w:hAnsi="宋体" w:cs="宋体"/>
                <w:color w:val="000000"/>
                <w:sz w:val="18"/>
                <w:szCs w:val="18"/>
              </w:rPr>
            </w:pPr>
          </w:p>
        </w:tc>
        <w:tc>
          <w:tcPr>
            <w:tcW w:w="3546" w:type="dxa"/>
            <w:shd w:val="clear" w:color="auto" w:fill="FFFFFF"/>
            <w:noWrap w:val="0"/>
            <w:vAlign w:val="center"/>
          </w:tcPr>
          <w:p w14:paraId="778371A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二十二、其他支出</w:t>
            </w:r>
          </w:p>
        </w:tc>
        <w:tc>
          <w:tcPr>
            <w:tcW w:w="3542" w:type="dxa"/>
            <w:shd w:val="clear" w:color="auto" w:fill="FFFFFF"/>
            <w:noWrap w:val="0"/>
            <w:vAlign w:val="top"/>
          </w:tcPr>
          <w:p w14:paraId="31DCCB81">
            <w:pPr>
              <w:jc w:val="right"/>
            </w:pPr>
            <w:r>
              <w:rPr>
                <w:rFonts w:ascii="宋体" w:hAnsi="宋体" w:cs="宋体"/>
                <w:color w:val="000000"/>
                <w:sz w:val="18"/>
                <w:szCs w:val="18"/>
              </w:rPr>
              <w:t>0.00</w:t>
            </w:r>
          </w:p>
        </w:tc>
      </w:tr>
      <w:permEnd w:id="11"/>
      <w:tr w14:paraId="42A9B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390" w:hRule="atLeast"/>
          <w:jc w:val="center"/>
        </w:trPr>
        <w:tc>
          <w:tcPr>
            <w:tcW w:w="3544" w:type="dxa"/>
            <w:shd w:val="clear" w:color="auto" w:fill="FFFFFF"/>
            <w:noWrap w:val="0"/>
            <w:vAlign w:val="center"/>
          </w:tcPr>
          <w:p w14:paraId="77171E2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本年收入合计</w:t>
            </w:r>
          </w:p>
        </w:tc>
        <w:tc>
          <w:tcPr>
            <w:tcW w:w="3541" w:type="dxa"/>
            <w:shd w:val="clear" w:color="auto" w:fill="FFFFFF"/>
            <w:noWrap w:val="0"/>
            <w:vAlign w:val="center"/>
          </w:tcPr>
          <w:p w14:paraId="00546060">
            <w:pPr>
              <w:jc w:val="right"/>
              <w:rPr>
                <w:rFonts w:hint="eastAsia" w:ascii="宋体" w:hAnsi="宋体" w:cs="宋体"/>
                <w:color w:val="000000"/>
                <w:sz w:val="18"/>
                <w:szCs w:val="18"/>
              </w:rPr>
            </w:pPr>
            <w:permStart w:id="12" w:edGrp="everyone"/>
            <w:r>
              <w:rPr>
                <w:rFonts w:ascii="宋体" w:hAnsi="宋体" w:cs="宋体"/>
                <w:color w:val="000000"/>
                <w:sz w:val="18"/>
                <w:szCs w:val="18"/>
              </w:rPr>
              <w:t>29015.75</w:t>
            </w:r>
            <w:permEnd w:id="12"/>
          </w:p>
        </w:tc>
        <w:tc>
          <w:tcPr>
            <w:tcW w:w="3546" w:type="dxa"/>
            <w:shd w:val="clear" w:color="auto" w:fill="FFFFFF"/>
            <w:noWrap w:val="0"/>
            <w:vAlign w:val="center"/>
          </w:tcPr>
          <w:p w14:paraId="1EB8F7B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本年支出合计</w:t>
            </w:r>
          </w:p>
        </w:tc>
        <w:tc>
          <w:tcPr>
            <w:tcW w:w="3542" w:type="dxa"/>
            <w:shd w:val="clear" w:color="auto" w:fill="FFFFFF"/>
            <w:noWrap w:val="0"/>
            <w:vAlign w:val="center"/>
          </w:tcPr>
          <w:p w14:paraId="2C15024B">
            <w:pPr>
              <w:jc w:val="right"/>
            </w:pPr>
            <w:permStart w:id="13" w:edGrp="everyone"/>
            <w:r>
              <w:rPr>
                <w:rFonts w:ascii="宋体" w:hAnsi="宋体" w:cs="宋体"/>
                <w:color w:val="000000"/>
                <w:sz w:val="18"/>
                <w:szCs w:val="18"/>
              </w:rPr>
              <w:t>29015.75</w:t>
            </w:r>
            <w:permEnd w:id="13"/>
          </w:p>
        </w:tc>
      </w:tr>
      <w:tr w14:paraId="61B1A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390" w:hRule="atLeast"/>
          <w:jc w:val="center"/>
        </w:trPr>
        <w:tc>
          <w:tcPr>
            <w:tcW w:w="3544" w:type="dxa"/>
            <w:shd w:val="clear" w:color="auto" w:fill="FFFFFF"/>
            <w:noWrap w:val="0"/>
            <w:vAlign w:val="center"/>
          </w:tcPr>
          <w:p w14:paraId="664428E4">
            <w:pPr>
              <w:widowControl/>
              <w:jc w:val="left"/>
              <w:textAlignment w:val="center"/>
              <w:rPr>
                <w:rFonts w:hint="eastAsia" w:ascii="宋体" w:hAnsi="宋体" w:cs="宋体"/>
                <w:color w:val="000000"/>
                <w:sz w:val="18"/>
                <w:szCs w:val="18"/>
              </w:rPr>
            </w:pPr>
            <w:permStart w:id="14" w:edGrp="everyone"/>
            <w:r>
              <w:rPr>
                <w:rFonts w:hint="eastAsia" w:ascii="宋体" w:hAnsi="宋体" w:cs="宋体"/>
                <w:color w:val="000000"/>
                <w:kern w:val="0"/>
                <w:sz w:val="18"/>
                <w:szCs w:val="18"/>
                <w:lang w:bidi="ar"/>
              </w:rPr>
              <w:t>四、上级补助收入</w:t>
            </w:r>
          </w:p>
        </w:tc>
        <w:tc>
          <w:tcPr>
            <w:tcW w:w="3541" w:type="dxa"/>
            <w:shd w:val="clear" w:color="auto" w:fill="FFFFFF"/>
            <w:noWrap w:val="0"/>
            <w:vAlign w:val="center"/>
          </w:tcPr>
          <w:p w14:paraId="0412FC0E">
            <w:pPr>
              <w:jc w:val="right"/>
            </w:pPr>
            <w:r>
              <w:rPr>
                <w:rFonts w:hint="eastAsia" w:ascii="宋体" w:hAnsi="宋体" w:cs="宋体"/>
                <w:color w:val="000000"/>
                <w:sz w:val="18"/>
                <w:szCs w:val="18"/>
              </w:rPr>
              <w:t>0.00</w:t>
            </w:r>
          </w:p>
        </w:tc>
        <w:tc>
          <w:tcPr>
            <w:tcW w:w="3546" w:type="dxa"/>
            <w:shd w:val="clear" w:color="auto" w:fill="FFFFFF"/>
            <w:noWrap w:val="0"/>
            <w:vAlign w:val="center"/>
          </w:tcPr>
          <w:p w14:paraId="1746DBD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二十三、对附属单位补助支出</w:t>
            </w:r>
          </w:p>
        </w:tc>
        <w:tc>
          <w:tcPr>
            <w:tcW w:w="3542" w:type="dxa"/>
            <w:shd w:val="clear" w:color="auto" w:fill="FFFFFF"/>
            <w:noWrap w:val="0"/>
            <w:vAlign w:val="center"/>
          </w:tcPr>
          <w:p w14:paraId="0D3A1188">
            <w:pPr>
              <w:jc w:val="right"/>
            </w:pPr>
            <w:r>
              <w:rPr>
                <w:rFonts w:hint="eastAsia" w:ascii="宋体" w:hAnsi="宋体" w:cs="宋体"/>
                <w:color w:val="000000"/>
                <w:sz w:val="18"/>
                <w:szCs w:val="18"/>
              </w:rPr>
              <w:t>0.00</w:t>
            </w:r>
          </w:p>
        </w:tc>
      </w:tr>
      <w:tr w14:paraId="51865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390" w:hRule="atLeast"/>
          <w:jc w:val="center"/>
        </w:trPr>
        <w:tc>
          <w:tcPr>
            <w:tcW w:w="3544" w:type="dxa"/>
            <w:shd w:val="clear" w:color="auto" w:fill="FFFFFF"/>
            <w:noWrap w:val="0"/>
            <w:vAlign w:val="center"/>
          </w:tcPr>
          <w:p w14:paraId="0EBE97F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五、附属单位上缴收入</w:t>
            </w:r>
          </w:p>
        </w:tc>
        <w:tc>
          <w:tcPr>
            <w:tcW w:w="3541" w:type="dxa"/>
            <w:shd w:val="clear" w:color="auto" w:fill="FFFFFF"/>
            <w:noWrap w:val="0"/>
            <w:vAlign w:val="center"/>
          </w:tcPr>
          <w:p w14:paraId="2EE34631">
            <w:pPr>
              <w:jc w:val="right"/>
            </w:pPr>
            <w:r>
              <w:rPr>
                <w:rFonts w:hint="eastAsia" w:ascii="宋体" w:hAnsi="宋体" w:cs="宋体"/>
                <w:color w:val="000000"/>
                <w:sz w:val="18"/>
                <w:szCs w:val="18"/>
              </w:rPr>
              <w:t>0.00</w:t>
            </w:r>
          </w:p>
        </w:tc>
        <w:tc>
          <w:tcPr>
            <w:tcW w:w="3546" w:type="dxa"/>
            <w:shd w:val="clear" w:color="auto" w:fill="FFFFFF"/>
            <w:noWrap w:val="0"/>
            <w:vAlign w:val="center"/>
          </w:tcPr>
          <w:p w14:paraId="68D834E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二十四、上缴上级支出</w:t>
            </w:r>
          </w:p>
        </w:tc>
        <w:tc>
          <w:tcPr>
            <w:tcW w:w="3542" w:type="dxa"/>
            <w:shd w:val="clear" w:color="auto" w:fill="FFFFFF"/>
            <w:noWrap w:val="0"/>
            <w:vAlign w:val="center"/>
          </w:tcPr>
          <w:p w14:paraId="03E61873">
            <w:pPr>
              <w:jc w:val="right"/>
              <w:rPr>
                <w:rFonts w:hint="eastAsia" w:ascii="宋体" w:hAnsi="宋体" w:cs="宋体"/>
                <w:color w:val="000000"/>
                <w:sz w:val="18"/>
                <w:szCs w:val="18"/>
              </w:rPr>
            </w:pPr>
            <w:r>
              <w:rPr>
                <w:rFonts w:hint="eastAsia" w:ascii="宋体" w:hAnsi="宋体" w:cs="宋体"/>
                <w:color w:val="000000"/>
                <w:sz w:val="18"/>
                <w:szCs w:val="18"/>
              </w:rPr>
              <w:t>0.00</w:t>
            </w:r>
          </w:p>
        </w:tc>
      </w:tr>
      <w:tr w14:paraId="241A1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390" w:hRule="atLeast"/>
          <w:jc w:val="center"/>
        </w:trPr>
        <w:tc>
          <w:tcPr>
            <w:tcW w:w="3544" w:type="dxa"/>
            <w:shd w:val="clear" w:color="auto" w:fill="FFFFFF"/>
            <w:noWrap w:val="0"/>
            <w:vAlign w:val="center"/>
          </w:tcPr>
          <w:p w14:paraId="326C4D7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六、用事业基金弥补收支差额</w:t>
            </w:r>
          </w:p>
        </w:tc>
        <w:tc>
          <w:tcPr>
            <w:tcW w:w="3541" w:type="dxa"/>
            <w:shd w:val="clear" w:color="auto" w:fill="FFFFFF"/>
            <w:noWrap w:val="0"/>
            <w:vAlign w:val="center"/>
          </w:tcPr>
          <w:p w14:paraId="4C41DF4B">
            <w:pPr>
              <w:jc w:val="right"/>
            </w:pPr>
            <w:r>
              <w:rPr>
                <w:rFonts w:hint="eastAsia" w:ascii="宋体" w:hAnsi="宋体" w:cs="宋体"/>
                <w:color w:val="000000"/>
                <w:sz w:val="18"/>
                <w:szCs w:val="18"/>
              </w:rPr>
              <w:t>0.00</w:t>
            </w:r>
          </w:p>
        </w:tc>
        <w:tc>
          <w:tcPr>
            <w:tcW w:w="3546" w:type="dxa"/>
            <w:shd w:val="clear" w:color="auto" w:fill="FFFFFF"/>
            <w:noWrap w:val="0"/>
            <w:vAlign w:val="center"/>
          </w:tcPr>
          <w:p w14:paraId="0164056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二十五、结转下年</w:t>
            </w:r>
          </w:p>
        </w:tc>
        <w:tc>
          <w:tcPr>
            <w:tcW w:w="3542" w:type="dxa"/>
            <w:shd w:val="clear" w:color="auto" w:fill="FFFFFF"/>
            <w:noWrap w:val="0"/>
            <w:vAlign w:val="center"/>
          </w:tcPr>
          <w:p w14:paraId="760A9D79">
            <w:pPr>
              <w:jc w:val="right"/>
            </w:pPr>
            <w:r>
              <w:rPr>
                <w:rFonts w:hint="eastAsia" w:ascii="宋体" w:hAnsi="宋体" w:cs="宋体"/>
                <w:color w:val="000000"/>
                <w:sz w:val="18"/>
                <w:szCs w:val="18"/>
              </w:rPr>
              <w:t>0.00</w:t>
            </w:r>
          </w:p>
        </w:tc>
      </w:tr>
      <w:permEnd w:id="14"/>
      <w:tr w14:paraId="3C377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390" w:hRule="atLeast"/>
          <w:jc w:val="center"/>
        </w:trPr>
        <w:tc>
          <w:tcPr>
            <w:tcW w:w="3544" w:type="dxa"/>
            <w:shd w:val="clear" w:color="auto" w:fill="FFFFFF"/>
            <w:noWrap w:val="0"/>
            <w:vAlign w:val="center"/>
          </w:tcPr>
          <w:p w14:paraId="7646FE2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收入总计</w:t>
            </w:r>
          </w:p>
        </w:tc>
        <w:tc>
          <w:tcPr>
            <w:tcW w:w="3541" w:type="dxa"/>
            <w:shd w:val="clear" w:color="auto" w:fill="FFFFFF"/>
            <w:noWrap w:val="0"/>
            <w:vAlign w:val="center"/>
          </w:tcPr>
          <w:p w14:paraId="5DB7A8FA">
            <w:pPr>
              <w:jc w:val="right"/>
              <w:rPr>
                <w:rFonts w:hint="eastAsia" w:ascii="宋体" w:hAnsi="宋体" w:cs="宋体"/>
                <w:color w:val="000000"/>
                <w:sz w:val="18"/>
                <w:szCs w:val="18"/>
              </w:rPr>
            </w:pPr>
            <w:permStart w:id="15" w:edGrp="everyone"/>
            <w:r>
              <w:rPr>
                <w:rFonts w:ascii="宋体" w:hAnsi="宋体" w:cs="宋体"/>
                <w:color w:val="000000"/>
                <w:sz w:val="18"/>
                <w:szCs w:val="18"/>
              </w:rPr>
              <w:t>29015.75</w:t>
            </w:r>
            <w:permEnd w:id="15"/>
          </w:p>
        </w:tc>
        <w:tc>
          <w:tcPr>
            <w:tcW w:w="3546" w:type="dxa"/>
            <w:shd w:val="clear" w:color="auto" w:fill="FFFFFF"/>
            <w:noWrap w:val="0"/>
            <w:vAlign w:val="center"/>
          </w:tcPr>
          <w:p w14:paraId="482ABBD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支出总计</w:t>
            </w:r>
          </w:p>
        </w:tc>
        <w:tc>
          <w:tcPr>
            <w:tcW w:w="3542" w:type="dxa"/>
            <w:shd w:val="clear" w:color="auto" w:fill="FFFFFF"/>
            <w:noWrap w:val="0"/>
            <w:vAlign w:val="center"/>
          </w:tcPr>
          <w:p w14:paraId="7C55B0AA">
            <w:pPr>
              <w:jc w:val="right"/>
              <w:rPr>
                <w:rFonts w:hint="eastAsia" w:ascii="宋体" w:hAnsi="宋体" w:cs="宋体"/>
                <w:color w:val="000000"/>
                <w:sz w:val="18"/>
                <w:szCs w:val="18"/>
              </w:rPr>
            </w:pPr>
            <w:permStart w:id="16" w:edGrp="everyone"/>
            <w:r>
              <w:rPr>
                <w:rFonts w:ascii="宋体" w:hAnsi="宋体" w:cs="宋体"/>
                <w:color w:val="000000"/>
                <w:sz w:val="18"/>
                <w:szCs w:val="18"/>
              </w:rPr>
              <w:t>29015.75</w:t>
            </w:r>
            <w:permEnd w:id="16"/>
          </w:p>
        </w:tc>
      </w:tr>
      <w:bookmarkEnd w:id="9"/>
    </w:tbl>
    <w:p w14:paraId="5B287161">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注：</w:t>
      </w:r>
      <w:bookmarkStart w:id="11" w:name="PO_part2Table1Remark1"/>
      <w:r>
        <w:rPr>
          <w:rFonts w:hint="eastAsia" w:ascii="宋体" w:hAnsi="宋体" w:cs="宋体"/>
          <w:color w:val="000000"/>
          <w:kern w:val="0"/>
          <w:sz w:val="18"/>
          <w:szCs w:val="18"/>
          <w:lang w:bidi="ar"/>
        </w:rPr>
        <w:t xml:space="preserve"> </w:t>
      </w:r>
      <w:permStart w:id="17" w:edGrp="everyone"/>
      <w:r>
        <w:rPr>
          <w:rFonts w:hint="eastAsia" w:ascii="宋体" w:hAnsi="宋体" w:cs="宋体"/>
          <w:color w:val="000000"/>
          <w:kern w:val="0"/>
          <w:sz w:val="18"/>
          <w:szCs w:val="18"/>
          <w:lang w:bidi="ar"/>
        </w:rPr>
        <w:t>财政拨款收支情况包括一般公共预算、政府性基金预算、国有资本经营预算拨款收支情况。</w:t>
      </w:r>
      <w:permEnd w:id="17"/>
      <w:r>
        <w:rPr>
          <w:rFonts w:hint="eastAsia" w:ascii="宋体" w:hAnsi="宋体" w:cs="宋体"/>
          <w:color w:val="000000"/>
          <w:kern w:val="0"/>
          <w:sz w:val="18"/>
          <w:szCs w:val="18"/>
          <w:lang w:bidi="ar"/>
        </w:rPr>
        <w:t xml:space="preserve"> </w:t>
      </w:r>
      <w:bookmarkEnd w:id="11"/>
    </w:p>
    <w:p w14:paraId="6AC7AECC">
      <w:pPr>
        <w:sectPr>
          <w:pgSz w:w="16838" w:h="11906" w:orient="landscape"/>
          <w:pgMar w:top="1800" w:right="1440" w:bottom="1800" w:left="1440" w:header="851" w:footer="992" w:gutter="0"/>
          <w:cols w:space="720" w:num="1"/>
          <w:docGrid w:type="lines" w:linePitch="312" w:charSpace="0"/>
        </w:sectPr>
      </w:pPr>
    </w:p>
    <w:p w14:paraId="38577B1D">
      <w:bookmarkStart w:id="12" w:name="PO_part2Table2"/>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155"/>
        <w:gridCol w:w="2376"/>
        <w:gridCol w:w="1037"/>
        <w:gridCol w:w="1037"/>
        <w:gridCol w:w="821"/>
        <w:gridCol w:w="1039"/>
        <w:gridCol w:w="820"/>
        <w:gridCol w:w="823"/>
        <w:gridCol w:w="821"/>
        <w:gridCol w:w="821"/>
        <w:gridCol w:w="821"/>
        <w:gridCol w:w="59"/>
        <w:gridCol w:w="762"/>
        <w:gridCol w:w="821"/>
        <w:gridCol w:w="927"/>
      </w:tblGrid>
      <w:tr w14:paraId="1A2A1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07" w:hRule="atLeast"/>
          <w:tblHeader/>
          <w:jc w:val="center"/>
        </w:trPr>
        <w:tc>
          <w:tcPr>
            <w:tcW w:w="14140" w:type="dxa"/>
            <w:gridSpan w:val="15"/>
            <w:tcBorders>
              <w:top w:val="nil"/>
              <w:left w:val="nil"/>
              <w:bottom w:val="nil"/>
              <w:right w:val="nil"/>
            </w:tcBorders>
            <w:noWrap w:val="0"/>
            <w:vAlign w:val="bottom"/>
          </w:tcPr>
          <w:p w14:paraId="54334FBF">
            <w:pPr>
              <w:widowControl/>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表2</w:t>
            </w:r>
          </w:p>
        </w:tc>
      </w:tr>
      <w:tr w14:paraId="793D5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509" w:hRule="atLeast"/>
          <w:tblHeader/>
          <w:jc w:val="center"/>
        </w:trPr>
        <w:tc>
          <w:tcPr>
            <w:tcW w:w="14140" w:type="dxa"/>
            <w:gridSpan w:val="15"/>
            <w:tcBorders>
              <w:top w:val="nil"/>
              <w:left w:val="nil"/>
              <w:bottom w:val="nil"/>
              <w:right w:val="nil"/>
            </w:tcBorders>
            <w:shd w:val="clear" w:color="auto" w:fill="FFFFFF"/>
            <w:noWrap w:val="0"/>
            <w:vAlign w:val="center"/>
          </w:tcPr>
          <w:p w14:paraId="6AD96E72">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收入总体情况表</w:t>
            </w:r>
          </w:p>
        </w:tc>
      </w:tr>
      <w:tr w14:paraId="778EA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07" w:hRule="atLeast"/>
          <w:tblHeader/>
          <w:jc w:val="center"/>
        </w:trPr>
        <w:tc>
          <w:tcPr>
            <w:tcW w:w="11630" w:type="dxa"/>
            <w:gridSpan w:val="12"/>
            <w:tcBorders>
              <w:top w:val="nil"/>
              <w:left w:val="nil"/>
              <w:right w:val="nil"/>
            </w:tcBorders>
            <w:shd w:val="clear" w:color="auto" w:fill="FFFFFF"/>
            <w:noWrap w:val="0"/>
            <w:vAlign w:val="center"/>
          </w:tcPr>
          <w:p w14:paraId="0550C705">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单位名称：</w:t>
            </w:r>
            <w:bookmarkStart w:id="13" w:name="PO_part2Table2DivName1"/>
            <w:r>
              <w:rPr>
                <w:rFonts w:hint="eastAsia" w:ascii="宋体" w:hAnsi="宋体" w:cs="宋体"/>
                <w:color w:val="000000"/>
                <w:kern w:val="0"/>
                <w:sz w:val="18"/>
                <w:szCs w:val="18"/>
                <w:lang w:bidi="ar"/>
              </w:rPr>
              <w:t xml:space="preserve"> </w:t>
            </w:r>
            <w:permStart w:id="18" w:edGrp="everyone"/>
            <w:r>
              <w:rPr>
                <w:rFonts w:hint="eastAsia" w:ascii="宋体" w:hAnsi="宋体" w:cs="宋体"/>
                <w:color w:val="000000"/>
                <w:kern w:val="0"/>
                <w:sz w:val="18"/>
                <w:szCs w:val="18"/>
                <w:lang w:bidi="ar"/>
              </w:rPr>
              <w:t>汕头市卫生和计划生育局</w:t>
            </w:r>
            <w:permEnd w:id="18"/>
            <w:r>
              <w:rPr>
                <w:rFonts w:hint="eastAsia" w:ascii="宋体" w:hAnsi="宋体" w:cs="宋体"/>
                <w:color w:val="000000"/>
                <w:kern w:val="0"/>
                <w:sz w:val="18"/>
                <w:szCs w:val="18"/>
                <w:lang w:bidi="ar"/>
              </w:rPr>
              <w:t xml:space="preserve"> </w:t>
            </w:r>
            <w:bookmarkEnd w:id="13"/>
          </w:p>
        </w:tc>
        <w:tc>
          <w:tcPr>
            <w:tcW w:w="2510" w:type="dxa"/>
            <w:gridSpan w:val="3"/>
            <w:tcBorders>
              <w:top w:val="nil"/>
              <w:left w:val="nil"/>
              <w:right w:val="nil"/>
            </w:tcBorders>
            <w:shd w:val="clear" w:color="auto" w:fill="FFFFFF"/>
            <w:noWrap w:val="0"/>
            <w:vAlign w:val="center"/>
          </w:tcPr>
          <w:p w14:paraId="788A8A34">
            <w:pPr>
              <w:widowControl/>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单位：万元</w:t>
            </w:r>
          </w:p>
        </w:tc>
      </w:tr>
      <w:tr w14:paraId="17C7C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17" w:hRule="atLeast"/>
          <w:tblHeader/>
          <w:jc w:val="center"/>
        </w:trPr>
        <w:tc>
          <w:tcPr>
            <w:tcW w:w="3531" w:type="dxa"/>
            <w:gridSpan w:val="2"/>
            <w:shd w:val="clear" w:color="auto" w:fill="FFFFFF"/>
            <w:noWrap w:val="0"/>
            <w:vAlign w:val="center"/>
          </w:tcPr>
          <w:p w14:paraId="2EFC105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功能分类科目</w:t>
            </w:r>
          </w:p>
        </w:tc>
        <w:tc>
          <w:tcPr>
            <w:tcW w:w="1037" w:type="dxa"/>
            <w:vMerge w:val="restart"/>
            <w:shd w:val="clear" w:color="auto" w:fill="FFFFFF"/>
            <w:noWrap w:val="0"/>
            <w:vAlign w:val="center"/>
          </w:tcPr>
          <w:p w14:paraId="2912646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合计</w:t>
            </w:r>
          </w:p>
        </w:tc>
        <w:tc>
          <w:tcPr>
            <w:tcW w:w="2897" w:type="dxa"/>
            <w:gridSpan w:val="3"/>
            <w:shd w:val="clear" w:color="auto" w:fill="FFFFFF"/>
            <w:noWrap w:val="0"/>
            <w:vAlign w:val="center"/>
          </w:tcPr>
          <w:p w14:paraId="5D484D5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财政拨款收入</w:t>
            </w:r>
          </w:p>
        </w:tc>
        <w:tc>
          <w:tcPr>
            <w:tcW w:w="1643" w:type="dxa"/>
            <w:gridSpan w:val="2"/>
            <w:shd w:val="clear" w:color="auto" w:fill="FFFFFF"/>
            <w:noWrap w:val="0"/>
            <w:vAlign w:val="center"/>
          </w:tcPr>
          <w:p w14:paraId="6B5701E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财政专户拨款收入</w:t>
            </w:r>
          </w:p>
        </w:tc>
        <w:tc>
          <w:tcPr>
            <w:tcW w:w="2463" w:type="dxa"/>
            <w:gridSpan w:val="3"/>
            <w:shd w:val="clear" w:color="auto" w:fill="FFFFFF"/>
            <w:noWrap w:val="0"/>
            <w:vAlign w:val="center"/>
          </w:tcPr>
          <w:p w14:paraId="12A7BDA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其他资金收入</w:t>
            </w:r>
          </w:p>
        </w:tc>
        <w:tc>
          <w:tcPr>
            <w:tcW w:w="821" w:type="dxa"/>
            <w:gridSpan w:val="2"/>
            <w:vMerge w:val="restart"/>
            <w:shd w:val="clear" w:color="auto" w:fill="FFFFFF"/>
            <w:noWrap w:val="0"/>
            <w:vAlign w:val="center"/>
          </w:tcPr>
          <w:p w14:paraId="59972A1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上级补助收入</w:t>
            </w:r>
          </w:p>
        </w:tc>
        <w:tc>
          <w:tcPr>
            <w:tcW w:w="821" w:type="dxa"/>
            <w:vMerge w:val="restart"/>
            <w:shd w:val="clear" w:color="auto" w:fill="FFFFFF"/>
            <w:noWrap w:val="0"/>
            <w:vAlign w:val="center"/>
          </w:tcPr>
          <w:p w14:paraId="7253C5B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附属单位上缴收入</w:t>
            </w:r>
          </w:p>
        </w:tc>
        <w:tc>
          <w:tcPr>
            <w:tcW w:w="927" w:type="dxa"/>
            <w:vMerge w:val="restart"/>
            <w:shd w:val="clear" w:color="auto" w:fill="FFFFFF"/>
            <w:noWrap w:val="0"/>
            <w:vAlign w:val="center"/>
          </w:tcPr>
          <w:p w14:paraId="02D0550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用事业基金弥补收支差额</w:t>
            </w:r>
          </w:p>
        </w:tc>
      </w:tr>
      <w:tr w14:paraId="5918B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679" w:hRule="atLeast"/>
          <w:tblHeader/>
          <w:jc w:val="center"/>
        </w:trPr>
        <w:tc>
          <w:tcPr>
            <w:tcW w:w="1155" w:type="dxa"/>
            <w:shd w:val="clear" w:color="auto" w:fill="FFFFFF"/>
            <w:noWrap w:val="0"/>
            <w:vAlign w:val="center"/>
          </w:tcPr>
          <w:p w14:paraId="6E6500F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科目编码</w:t>
            </w:r>
          </w:p>
        </w:tc>
        <w:tc>
          <w:tcPr>
            <w:tcW w:w="2376" w:type="dxa"/>
            <w:shd w:val="clear" w:color="auto" w:fill="FFFFFF"/>
            <w:noWrap w:val="0"/>
            <w:vAlign w:val="center"/>
          </w:tcPr>
          <w:p w14:paraId="4FBAA78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科目名称</w:t>
            </w:r>
          </w:p>
        </w:tc>
        <w:tc>
          <w:tcPr>
            <w:tcW w:w="1037" w:type="dxa"/>
            <w:vMerge w:val="continue"/>
            <w:shd w:val="clear" w:color="auto" w:fill="FFFFFF"/>
            <w:noWrap w:val="0"/>
            <w:vAlign w:val="center"/>
          </w:tcPr>
          <w:p w14:paraId="1A96C443">
            <w:pPr>
              <w:jc w:val="center"/>
              <w:rPr>
                <w:rFonts w:hint="eastAsia" w:ascii="宋体" w:hAnsi="宋体" w:cs="宋体"/>
                <w:color w:val="000000"/>
                <w:sz w:val="18"/>
                <w:szCs w:val="18"/>
              </w:rPr>
            </w:pPr>
          </w:p>
        </w:tc>
        <w:tc>
          <w:tcPr>
            <w:tcW w:w="1037" w:type="dxa"/>
            <w:shd w:val="clear" w:color="auto" w:fill="FFFFFF"/>
            <w:noWrap w:val="0"/>
            <w:vAlign w:val="center"/>
          </w:tcPr>
          <w:p w14:paraId="083384B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一般公共预算</w:t>
            </w:r>
          </w:p>
        </w:tc>
        <w:tc>
          <w:tcPr>
            <w:tcW w:w="821" w:type="dxa"/>
            <w:shd w:val="clear" w:color="auto" w:fill="FFFFFF"/>
            <w:noWrap w:val="0"/>
            <w:vAlign w:val="center"/>
          </w:tcPr>
          <w:p w14:paraId="4A488BC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政府性基金预算</w:t>
            </w:r>
          </w:p>
        </w:tc>
        <w:tc>
          <w:tcPr>
            <w:tcW w:w="1039" w:type="dxa"/>
            <w:shd w:val="clear" w:color="auto" w:fill="FFFFFF"/>
            <w:noWrap w:val="0"/>
            <w:vAlign w:val="center"/>
          </w:tcPr>
          <w:p w14:paraId="591F07F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国有资本经营预算</w:t>
            </w:r>
          </w:p>
        </w:tc>
        <w:tc>
          <w:tcPr>
            <w:tcW w:w="820" w:type="dxa"/>
            <w:shd w:val="clear" w:color="auto" w:fill="FFFFFF"/>
            <w:noWrap w:val="0"/>
            <w:vAlign w:val="center"/>
          </w:tcPr>
          <w:p w14:paraId="7257725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教育收费</w:t>
            </w:r>
          </w:p>
        </w:tc>
        <w:tc>
          <w:tcPr>
            <w:tcW w:w="823" w:type="dxa"/>
            <w:shd w:val="clear" w:color="auto" w:fill="FFFFFF"/>
            <w:noWrap w:val="0"/>
            <w:vAlign w:val="center"/>
          </w:tcPr>
          <w:p w14:paraId="0E1866C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其他专户收入拨款</w:t>
            </w:r>
          </w:p>
        </w:tc>
        <w:tc>
          <w:tcPr>
            <w:tcW w:w="821" w:type="dxa"/>
            <w:shd w:val="clear" w:color="auto" w:fill="FFFFFF"/>
            <w:noWrap w:val="0"/>
            <w:vAlign w:val="center"/>
          </w:tcPr>
          <w:p w14:paraId="3C0DB63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事业收入</w:t>
            </w:r>
          </w:p>
        </w:tc>
        <w:tc>
          <w:tcPr>
            <w:tcW w:w="821" w:type="dxa"/>
            <w:shd w:val="clear" w:color="auto" w:fill="FFFFFF"/>
            <w:noWrap w:val="0"/>
            <w:vAlign w:val="center"/>
          </w:tcPr>
          <w:p w14:paraId="4F6D568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经营收入</w:t>
            </w:r>
          </w:p>
        </w:tc>
        <w:tc>
          <w:tcPr>
            <w:tcW w:w="821" w:type="dxa"/>
            <w:shd w:val="clear" w:color="auto" w:fill="FFFFFF"/>
            <w:noWrap w:val="0"/>
            <w:vAlign w:val="center"/>
          </w:tcPr>
          <w:p w14:paraId="05B0E17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其他收入</w:t>
            </w:r>
          </w:p>
        </w:tc>
        <w:tc>
          <w:tcPr>
            <w:tcW w:w="821" w:type="dxa"/>
            <w:gridSpan w:val="2"/>
            <w:vMerge w:val="continue"/>
            <w:shd w:val="clear" w:color="auto" w:fill="FFFFFF"/>
            <w:noWrap w:val="0"/>
            <w:vAlign w:val="center"/>
          </w:tcPr>
          <w:p w14:paraId="10D26147">
            <w:pPr>
              <w:jc w:val="center"/>
              <w:rPr>
                <w:rFonts w:hint="eastAsia" w:ascii="宋体" w:hAnsi="宋体" w:cs="宋体"/>
                <w:color w:val="000000"/>
                <w:sz w:val="18"/>
                <w:szCs w:val="18"/>
              </w:rPr>
            </w:pPr>
          </w:p>
        </w:tc>
        <w:tc>
          <w:tcPr>
            <w:tcW w:w="821" w:type="dxa"/>
            <w:vMerge w:val="continue"/>
            <w:shd w:val="clear" w:color="auto" w:fill="FFFFFF"/>
            <w:noWrap w:val="0"/>
            <w:vAlign w:val="center"/>
          </w:tcPr>
          <w:p w14:paraId="1D994726">
            <w:pPr>
              <w:jc w:val="center"/>
              <w:rPr>
                <w:rFonts w:hint="eastAsia" w:ascii="宋体" w:hAnsi="宋体" w:cs="宋体"/>
                <w:color w:val="000000"/>
                <w:sz w:val="18"/>
                <w:szCs w:val="18"/>
              </w:rPr>
            </w:pPr>
          </w:p>
        </w:tc>
        <w:tc>
          <w:tcPr>
            <w:tcW w:w="927" w:type="dxa"/>
            <w:vMerge w:val="continue"/>
            <w:shd w:val="clear" w:color="auto" w:fill="FFFFFF"/>
            <w:noWrap w:val="0"/>
            <w:vAlign w:val="center"/>
          </w:tcPr>
          <w:p w14:paraId="0B0F6251">
            <w:pPr>
              <w:jc w:val="center"/>
              <w:rPr>
                <w:rFonts w:hint="eastAsia" w:ascii="宋体" w:hAnsi="宋体" w:cs="宋体"/>
                <w:color w:val="000000"/>
                <w:sz w:val="18"/>
                <w:szCs w:val="18"/>
              </w:rPr>
            </w:pPr>
          </w:p>
        </w:tc>
      </w:tr>
      <w:tr w14:paraId="1B9FD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644" w:hRule="atLeast"/>
          <w:jc w:val="center"/>
        </w:trPr>
        <w:tc>
          <w:tcPr>
            <w:tcW w:w="1155" w:type="dxa"/>
            <w:shd w:val="clear" w:color="auto" w:fill="FFFFFF"/>
            <w:noWrap w:val="0"/>
            <w:vAlign w:val="center"/>
          </w:tcPr>
          <w:p w14:paraId="1CD72092">
            <w:pPr>
              <w:jc w:val="left"/>
              <w:rPr>
                <w:rFonts w:hint="eastAsia" w:ascii="宋体" w:hAnsi="宋体" w:cs="宋体"/>
                <w:color w:val="000000"/>
                <w:sz w:val="18"/>
                <w:szCs w:val="18"/>
              </w:rPr>
            </w:pPr>
            <w:permStart w:id="19" w:edGrp="everyone" w:colFirst="2" w:colLast="2"/>
            <w:permStart w:id="20" w:edGrp="everyone" w:colFirst="3" w:colLast="3"/>
            <w:permStart w:id="21" w:edGrp="everyone" w:colFirst="4" w:colLast="4"/>
            <w:permStart w:id="22" w:edGrp="everyone" w:colFirst="5" w:colLast="5"/>
            <w:permStart w:id="23" w:edGrp="everyone" w:colFirst="6" w:colLast="6"/>
            <w:permStart w:id="24" w:edGrp="everyone" w:colFirst="7" w:colLast="7"/>
            <w:permStart w:id="25" w:edGrp="everyone" w:colFirst="8" w:colLast="8"/>
            <w:permStart w:id="26" w:edGrp="everyone" w:colFirst="9" w:colLast="9"/>
            <w:permStart w:id="27" w:edGrp="everyone" w:colFirst="10" w:colLast="10"/>
            <w:permStart w:id="28" w:edGrp="everyone" w:colFirst="11" w:colLast="11"/>
            <w:permStart w:id="29" w:edGrp="everyone" w:colFirst="12" w:colLast="12"/>
            <w:permStart w:id="30" w:edGrp="everyone" w:colFirst="13" w:colLast="13"/>
          </w:p>
        </w:tc>
        <w:tc>
          <w:tcPr>
            <w:tcW w:w="2376" w:type="dxa"/>
            <w:shd w:val="clear" w:color="auto" w:fill="FFFFFF"/>
            <w:noWrap w:val="0"/>
            <w:vAlign w:val="center"/>
          </w:tcPr>
          <w:p w14:paraId="5E2D0ED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合计</w:t>
            </w:r>
          </w:p>
        </w:tc>
        <w:tc>
          <w:tcPr>
            <w:tcW w:w="1037" w:type="dxa"/>
            <w:shd w:val="clear" w:color="auto" w:fill="FFFFFF"/>
            <w:noWrap w:val="0"/>
            <w:vAlign w:val="center"/>
          </w:tcPr>
          <w:p w14:paraId="629AEE7C">
            <w:pPr>
              <w:jc w:val="right"/>
              <w:rPr>
                <w:rFonts w:hint="eastAsia" w:ascii="宋体" w:hAnsi="宋体" w:cs="宋体"/>
                <w:color w:val="000000"/>
                <w:sz w:val="18"/>
                <w:szCs w:val="18"/>
              </w:rPr>
            </w:pPr>
            <w:r>
              <w:rPr>
                <w:rFonts w:ascii="宋体" w:hAnsi="宋体" w:cs="宋体"/>
                <w:color w:val="000000"/>
                <w:sz w:val="18"/>
                <w:szCs w:val="18"/>
              </w:rPr>
              <w:t>29015.75</w:t>
            </w:r>
          </w:p>
        </w:tc>
        <w:tc>
          <w:tcPr>
            <w:tcW w:w="1037" w:type="dxa"/>
            <w:shd w:val="clear" w:color="auto" w:fill="FFFFFF"/>
            <w:noWrap w:val="0"/>
            <w:vAlign w:val="center"/>
          </w:tcPr>
          <w:p w14:paraId="517667B6">
            <w:pPr>
              <w:jc w:val="right"/>
              <w:rPr>
                <w:rFonts w:ascii="宋体" w:hAnsi="宋体" w:cs="宋体"/>
                <w:color w:val="000000"/>
                <w:sz w:val="18"/>
                <w:szCs w:val="18"/>
              </w:rPr>
            </w:pPr>
            <w:r>
              <w:rPr>
                <w:rFonts w:ascii="宋体" w:hAnsi="宋体" w:cs="宋体"/>
                <w:color w:val="000000"/>
                <w:sz w:val="18"/>
                <w:szCs w:val="18"/>
              </w:rPr>
              <w:t>2</w:t>
            </w:r>
            <w:r>
              <w:rPr>
                <w:rFonts w:hint="eastAsia" w:ascii="宋体" w:hAnsi="宋体" w:cs="宋体"/>
                <w:color w:val="000000"/>
                <w:sz w:val="18"/>
                <w:szCs w:val="18"/>
              </w:rPr>
              <w:t>68</w:t>
            </w:r>
            <w:r>
              <w:rPr>
                <w:rFonts w:ascii="宋体" w:hAnsi="宋体" w:cs="宋体"/>
                <w:color w:val="000000"/>
                <w:sz w:val="18"/>
                <w:szCs w:val="18"/>
              </w:rPr>
              <w:t>15.75</w:t>
            </w:r>
          </w:p>
          <w:p w14:paraId="592B3322">
            <w:pPr>
              <w:jc w:val="right"/>
            </w:pPr>
          </w:p>
        </w:tc>
        <w:tc>
          <w:tcPr>
            <w:tcW w:w="821" w:type="dxa"/>
            <w:shd w:val="clear" w:color="auto" w:fill="FFFFFF"/>
            <w:noWrap w:val="0"/>
            <w:vAlign w:val="center"/>
          </w:tcPr>
          <w:p w14:paraId="03F13F05">
            <w:pPr>
              <w:jc w:val="right"/>
            </w:pPr>
            <w:r>
              <w:rPr>
                <w:rFonts w:hint="eastAsia" w:ascii="宋体" w:hAnsi="宋体" w:cs="宋体"/>
                <w:color w:val="000000"/>
                <w:sz w:val="18"/>
                <w:szCs w:val="18"/>
              </w:rPr>
              <w:t>0.00</w:t>
            </w:r>
          </w:p>
        </w:tc>
        <w:tc>
          <w:tcPr>
            <w:tcW w:w="1039" w:type="dxa"/>
            <w:shd w:val="clear" w:color="auto" w:fill="FFFFFF"/>
            <w:noWrap w:val="0"/>
            <w:vAlign w:val="center"/>
          </w:tcPr>
          <w:p w14:paraId="037FF654">
            <w:pPr>
              <w:jc w:val="right"/>
            </w:pPr>
            <w:r>
              <w:rPr>
                <w:rFonts w:hint="eastAsia" w:ascii="宋体" w:hAnsi="宋体" w:cs="宋体"/>
                <w:color w:val="000000"/>
                <w:sz w:val="18"/>
                <w:szCs w:val="18"/>
              </w:rPr>
              <w:t>0.00</w:t>
            </w:r>
          </w:p>
        </w:tc>
        <w:tc>
          <w:tcPr>
            <w:tcW w:w="820" w:type="dxa"/>
            <w:shd w:val="clear" w:color="auto" w:fill="FFFFFF"/>
            <w:noWrap w:val="0"/>
            <w:vAlign w:val="center"/>
          </w:tcPr>
          <w:p w14:paraId="5E9E2CBA">
            <w:pPr>
              <w:jc w:val="right"/>
            </w:pPr>
            <w:r>
              <w:rPr>
                <w:rFonts w:ascii="宋体" w:hAnsi="宋体" w:cs="宋体"/>
                <w:color w:val="000000"/>
                <w:sz w:val="18"/>
                <w:szCs w:val="18"/>
              </w:rPr>
              <w:t>700.00</w:t>
            </w:r>
          </w:p>
        </w:tc>
        <w:tc>
          <w:tcPr>
            <w:tcW w:w="823" w:type="dxa"/>
            <w:shd w:val="clear" w:color="auto" w:fill="FFFFFF"/>
            <w:noWrap w:val="0"/>
            <w:vAlign w:val="center"/>
          </w:tcPr>
          <w:p w14:paraId="2DAD5605">
            <w:pPr>
              <w:jc w:val="right"/>
            </w:pPr>
            <w:r>
              <w:rPr>
                <w:rFonts w:hint="eastAsia" w:ascii="宋体" w:hAnsi="宋体" w:cs="宋体"/>
                <w:color w:val="000000"/>
                <w:kern w:val="0"/>
                <w:sz w:val="18"/>
                <w:szCs w:val="18"/>
                <w:lang w:bidi="ar"/>
              </w:rPr>
              <w:t>1</w:t>
            </w:r>
            <w:r>
              <w:rPr>
                <w:rFonts w:ascii="宋体" w:hAnsi="宋体" w:cs="宋体"/>
                <w:color w:val="000000"/>
                <w:kern w:val="0"/>
                <w:sz w:val="18"/>
                <w:szCs w:val="18"/>
                <w:lang w:bidi="ar"/>
              </w:rPr>
              <w:t>500.00</w:t>
            </w:r>
          </w:p>
        </w:tc>
        <w:tc>
          <w:tcPr>
            <w:tcW w:w="821" w:type="dxa"/>
            <w:shd w:val="clear" w:color="auto" w:fill="FFFFFF"/>
            <w:noWrap w:val="0"/>
            <w:vAlign w:val="center"/>
          </w:tcPr>
          <w:p w14:paraId="7A9F40A6">
            <w:pPr>
              <w:jc w:val="right"/>
            </w:pPr>
            <w:r>
              <w:rPr>
                <w:rFonts w:hint="eastAsia" w:ascii="宋体" w:hAnsi="宋体" w:cs="宋体"/>
                <w:color w:val="000000"/>
                <w:sz w:val="18"/>
                <w:szCs w:val="18"/>
              </w:rPr>
              <w:t>0.00</w:t>
            </w:r>
          </w:p>
        </w:tc>
        <w:tc>
          <w:tcPr>
            <w:tcW w:w="821" w:type="dxa"/>
            <w:shd w:val="clear" w:color="auto" w:fill="FFFFFF"/>
            <w:noWrap w:val="0"/>
            <w:vAlign w:val="center"/>
          </w:tcPr>
          <w:p w14:paraId="03161851">
            <w:pPr>
              <w:jc w:val="right"/>
            </w:pPr>
            <w:r>
              <w:rPr>
                <w:rFonts w:hint="eastAsia" w:ascii="宋体" w:hAnsi="宋体" w:cs="宋体"/>
                <w:color w:val="000000"/>
                <w:sz w:val="18"/>
                <w:szCs w:val="18"/>
              </w:rPr>
              <w:t>0.00</w:t>
            </w:r>
          </w:p>
        </w:tc>
        <w:tc>
          <w:tcPr>
            <w:tcW w:w="821" w:type="dxa"/>
            <w:shd w:val="clear" w:color="auto" w:fill="FFFFFF"/>
            <w:noWrap w:val="0"/>
            <w:vAlign w:val="center"/>
          </w:tcPr>
          <w:p w14:paraId="367C2342">
            <w:pPr>
              <w:jc w:val="right"/>
            </w:pPr>
            <w:r>
              <w:rPr>
                <w:rFonts w:hint="eastAsia" w:ascii="宋体" w:hAnsi="宋体" w:cs="宋体"/>
                <w:color w:val="000000"/>
                <w:sz w:val="18"/>
                <w:szCs w:val="18"/>
              </w:rPr>
              <w:t>0.00</w:t>
            </w:r>
          </w:p>
        </w:tc>
        <w:tc>
          <w:tcPr>
            <w:tcW w:w="821" w:type="dxa"/>
            <w:gridSpan w:val="2"/>
            <w:shd w:val="clear" w:color="auto" w:fill="FFFFFF"/>
            <w:noWrap w:val="0"/>
            <w:vAlign w:val="center"/>
          </w:tcPr>
          <w:p w14:paraId="619C0473">
            <w:pPr>
              <w:jc w:val="right"/>
            </w:pPr>
            <w:r>
              <w:rPr>
                <w:rFonts w:hint="eastAsia" w:ascii="宋体" w:hAnsi="宋体" w:cs="宋体"/>
                <w:color w:val="000000"/>
                <w:sz w:val="18"/>
                <w:szCs w:val="18"/>
              </w:rPr>
              <w:t>0.00</w:t>
            </w:r>
          </w:p>
        </w:tc>
        <w:tc>
          <w:tcPr>
            <w:tcW w:w="821" w:type="dxa"/>
            <w:shd w:val="clear" w:color="auto" w:fill="FFFFFF"/>
            <w:noWrap w:val="0"/>
            <w:vAlign w:val="center"/>
          </w:tcPr>
          <w:p w14:paraId="29ACA5AC">
            <w:pPr>
              <w:jc w:val="right"/>
            </w:pPr>
            <w:r>
              <w:rPr>
                <w:rFonts w:hint="eastAsia" w:ascii="宋体" w:hAnsi="宋体" w:cs="宋体"/>
                <w:color w:val="000000"/>
                <w:sz w:val="18"/>
                <w:szCs w:val="18"/>
              </w:rPr>
              <w:t>0.00</w:t>
            </w:r>
          </w:p>
        </w:tc>
        <w:tc>
          <w:tcPr>
            <w:tcW w:w="927" w:type="dxa"/>
            <w:shd w:val="clear" w:color="auto" w:fill="FFFFFF"/>
            <w:noWrap w:val="0"/>
            <w:vAlign w:val="center"/>
          </w:tcPr>
          <w:p w14:paraId="021AFBDD">
            <w:pPr>
              <w:jc w:val="right"/>
            </w:pPr>
            <w:r>
              <w:rPr>
                <w:rFonts w:hint="eastAsia" w:ascii="宋体" w:hAnsi="宋体" w:cs="宋体"/>
                <w:color w:val="000000"/>
                <w:sz w:val="18"/>
                <w:szCs w:val="18"/>
              </w:rPr>
              <w:t>0.00</w:t>
            </w:r>
          </w:p>
        </w:tc>
      </w:tr>
      <w:permEnd w:id="19"/>
      <w:permEnd w:id="20"/>
      <w:permEnd w:id="21"/>
      <w:permEnd w:id="22"/>
      <w:permEnd w:id="23"/>
      <w:permEnd w:id="24"/>
      <w:permEnd w:id="25"/>
      <w:permEnd w:id="26"/>
      <w:permEnd w:id="27"/>
      <w:permEnd w:id="28"/>
      <w:permEnd w:id="29"/>
      <w:permEnd w:id="30"/>
      <w:tr w14:paraId="37486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519" w:hRule="atLeast"/>
          <w:jc w:val="center"/>
        </w:trPr>
        <w:tc>
          <w:tcPr>
            <w:tcW w:w="1155" w:type="dxa"/>
            <w:shd w:val="clear" w:color="auto" w:fill="FFFFFF"/>
            <w:noWrap w:val="0"/>
            <w:vAlign w:val="center"/>
          </w:tcPr>
          <w:p w14:paraId="57BBDD9E">
            <w:pPr>
              <w:widowControl/>
              <w:jc w:val="left"/>
              <w:textAlignment w:val="center"/>
              <w:rPr>
                <w:rFonts w:hint="eastAsia" w:ascii="宋体" w:hAnsi="宋体" w:cs="宋体"/>
                <w:color w:val="000000"/>
                <w:sz w:val="18"/>
                <w:szCs w:val="18"/>
              </w:rPr>
            </w:pPr>
            <w:permStart w:id="31" w:edGrp="everyone"/>
            <w:r>
              <w:rPr>
                <w:rFonts w:hint="eastAsia" w:ascii="宋体" w:hAnsi="宋体" w:cs="宋体"/>
                <w:color w:val="000000"/>
                <w:kern w:val="0"/>
                <w:sz w:val="18"/>
                <w:szCs w:val="18"/>
                <w:lang w:bidi="ar"/>
              </w:rPr>
              <w:t>20</w:t>
            </w:r>
            <w:r>
              <w:rPr>
                <w:rFonts w:ascii="宋体" w:hAnsi="宋体" w:cs="宋体"/>
                <w:color w:val="000000"/>
                <w:kern w:val="0"/>
                <w:sz w:val="18"/>
                <w:szCs w:val="18"/>
                <w:lang w:bidi="ar"/>
              </w:rPr>
              <w:t>5</w:t>
            </w:r>
          </w:p>
        </w:tc>
        <w:tc>
          <w:tcPr>
            <w:tcW w:w="2376" w:type="dxa"/>
            <w:shd w:val="clear" w:color="auto" w:fill="FFFFFF"/>
            <w:noWrap w:val="0"/>
            <w:vAlign w:val="center"/>
          </w:tcPr>
          <w:p w14:paraId="55DBDCF7">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教育支出</w:t>
            </w:r>
          </w:p>
        </w:tc>
        <w:tc>
          <w:tcPr>
            <w:tcW w:w="1037" w:type="dxa"/>
            <w:shd w:val="clear" w:color="auto" w:fill="FFFFFF"/>
            <w:noWrap w:val="0"/>
            <w:vAlign w:val="center"/>
          </w:tcPr>
          <w:p w14:paraId="03D19532">
            <w:pPr>
              <w:jc w:val="right"/>
            </w:pPr>
            <w:r>
              <w:rPr>
                <w:rFonts w:ascii="宋体" w:hAnsi="宋体" w:cs="宋体"/>
                <w:color w:val="000000"/>
                <w:sz w:val="18"/>
                <w:szCs w:val="18"/>
              </w:rPr>
              <w:t>3225.11</w:t>
            </w:r>
          </w:p>
        </w:tc>
        <w:tc>
          <w:tcPr>
            <w:tcW w:w="1037" w:type="dxa"/>
            <w:shd w:val="clear" w:color="auto" w:fill="FFFFFF"/>
            <w:noWrap w:val="0"/>
            <w:vAlign w:val="center"/>
          </w:tcPr>
          <w:p w14:paraId="6911F9A0">
            <w:pPr>
              <w:jc w:val="right"/>
            </w:pPr>
            <w:r>
              <w:rPr>
                <w:rFonts w:ascii="宋体" w:hAnsi="宋体" w:cs="宋体"/>
                <w:color w:val="000000"/>
                <w:sz w:val="18"/>
                <w:szCs w:val="18"/>
              </w:rPr>
              <w:t>2525.11</w:t>
            </w:r>
          </w:p>
        </w:tc>
        <w:tc>
          <w:tcPr>
            <w:tcW w:w="821" w:type="dxa"/>
            <w:shd w:val="clear" w:color="auto" w:fill="FFFFFF"/>
            <w:noWrap w:val="0"/>
            <w:vAlign w:val="center"/>
          </w:tcPr>
          <w:p w14:paraId="7DB05BDA">
            <w:pPr>
              <w:jc w:val="right"/>
            </w:pPr>
            <w:r>
              <w:rPr>
                <w:rFonts w:hint="eastAsia" w:ascii="宋体" w:hAnsi="宋体" w:cs="宋体"/>
                <w:color w:val="000000"/>
                <w:sz w:val="18"/>
                <w:szCs w:val="18"/>
              </w:rPr>
              <w:t>0.00</w:t>
            </w:r>
          </w:p>
        </w:tc>
        <w:tc>
          <w:tcPr>
            <w:tcW w:w="1039" w:type="dxa"/>
            <w:shd w:val="clear" w:color="auto" w:fill="FFFFFF"/>
            <w:noWrap w:val="0"/>
            <w:vAlign w:val="center"/>
          </w:tcPr>
          <w:p w14:paraId="569222D3">
            <w:pPr>
              <w:jc w:val="right"/>
            </w:pPr>
            <w:r>
              <w:rPr>
                <w:rFonts w:hint="eastAsia" w:ascii="宋体" w:hAnsi="宋体" w:cs="宋体"/>
                <w:color w:val="000000"/>
                <w:sz w:val="18"/>
                <w:szCs w:val="18"/>
              </w:rPr>
              <w:t>0.00</w:t>
            </w:r>
          </w:p>
        </w:tc>
        <w:tc>
          <w:tcPr>
            <w:tcW w:w="820" w:type="dxa"/>
            <w:shd w:val="clear" w:color="auto" w:fill="FFFFFF"/>
            <w:noWrap w:val="0"/>
            <w:vAlign w:val="center"/>
          </w:tcPr>
          <w:p w14:paraId="5EC1225C">
            <w:pPr>
              <w:jc w:val="right"/>
            </w:pPr>
            <w:r>
              <w:rPr>
                <w:rFonts w:ascii="宋体" w:hAnsi="宋体" w:cs="宋体"/>
                <w:color w:val="000000"/>
                <w:sz w:val="18"/>
                <w:szCs w:val="18"/>
              </w:rPr>
              <w:t>700.00</w:t>
            </w:r>
          </w:p>
        </w:tc>
        <w:tc>
          <w:tcPr>
            <w:tcW w:w="823" w:type="dxa"/>
            <w:shd w:val="clear" w:color="auto" w:fill="FFFFFF"/>
            <w:noWrap w:val="0"/>
            <w:vAlign w:val="center"/>
          </w:tcPr>
          <w:p w14:paraId="1F455806">
            <w:pPr>
              <w:jc w:val="right"/>
            </w:pPr>
            <w:r>
              <w:rPr>
                <w:rFonts w:hint="eastAsia" w:ascii="宋体" w:hAnsi="宋体" w:cs="宋体"/>
                <w:color w:val="000000"/>
                <w:sz w:val="18"/>
                <w:szCs w:val="18"/>
              </w:rPr>
              <w:t>0.00</w:t>
            </w:r>
          </w:p>
        </w:tc>
        <w:tc>
          <w:tcPr>
            <w:tcW w:w="821" w:type="dxa"/>
            <w:shd w:val="clear" w:color="auto" w:fill="FFFFFF"/>
            <w:noWrap w:val="0"/>
            <w:vAlign w:val="center"/>
          </w:tcPr>
          <w:p w14:paraId="114069CE">
            <w:pPr>
              <w:jc w:val="right"/>
            </w:pPr>
            <w:r>
              <w:rPr>
                <w:rFonts w:hint="eastAsia" w:ascii="宋体" w:hAnsi="宋体" w:cs="宋体"/>
                <w:color w:val="000000"/>
                <w:sz w:val="18"/>
                <w:szCs w:val="18"/>
              </w:rPr>
              <w:t>0.00</w:t>
            </w:r>
          </w:p>
        </w:tc>
        <w:tc>
          <w:tcPr>
            <w:tcW w:w="821" w:type="dxa"/>
            <w:shd w:val="clear" w:color="auto" w:fill="FFFFFF"/>
            <w:noWrap w:val="0"/>
            <w:vAlign w:val="center"/>
          </w:tcPr>
          <w:p w14:paraId="10697956">
            <w:pPr>
              <w:jc w:val="right"/>
            </w:pPr>
            <w:r>
              <w:rPr>
                <w:rFonts w:hint="eastAsia" w:ascii="宋体" w:hAnsi="宋体" w:cs="宋体"/>
                <w:color w:val="000000"/>
                <w:sz w:val="18"/>
                <w:szCs w:val="18"/>
              </w:rPr>
              <w:t>0.00</w:t>
            </w:r>
          </w:p>
        </w:tc>
        <w:tc>
          <w:tcPr>
            <w:tcW w:w="821" w:type="dxa"/>
            <w:shd w:val="clear" w:color="auto" w:fill="FFFFFF"/>
            <w:noWrap w:val="0"/>
            <w:vAlign w:val="center"/>
          </w:tcPr>
          <w:p w14:paraId="22EA07B3">
            <w:pPr>
              <w:jc w:val="right"/>
            </w:pPr>
            <w:r>
              <w:rPr>
                <w:rFonts w:hint="eastAsia" w:ascii="宋体" w:hAnsi="宋体" w:cs="宋体"/>
                <w:color w:val="000000"/>
                <w:sz w:val="18"/>
                <w:szCs w:val="18"/>
              </w:rPr>
              <w:t>0.00</w:t>
            </w:r>
          </w:p>
        </w:tc>
        <w:tc>
          <w:tcPr>
            <w:tcW w:w="821" w:type="dxa"/>
            <w:gridSpan w:val="2"/>
            <w:shd w:val="clear" w:color="auto" w:fill="FFFFFF"/>
            <w:noWrap w:val="0"/>
            <w:vAlign w:val="center"/>
          </w:tcPr>
          <w:p w14:paraId="67117469">
            <w:pPr>
              <w:jc w:val="right"/>
            </w:pPr>
            <w:r>
              <w:rPr>
                <w:rFonts w:hint="eastAsia" w:ascii="宋体" w:hAnsi="宋体" w:cs="宋体"/>
                <w:color w:val="000000"/>
                <w:sz w:val="18"/>
                <w:szCs w:val="18"/>
              </w:rPr>
              <w:t>0.00</w:t>
            </w:r>
          </w:p>
        </w:tc>
        <w:tc>
          <w:tcPr>
            <w:tcW w:w="821" w:type="dxa"/>
            <w:shd w:val="clear" w:color="auto" w:fill="FFFFFF"/>
            <w:noWrap w:val="0"/>
            <w:vAlign w:val="center"/>
          </w:tcPr>
          <w:p w14:paraId="7032A11E">
            <w:pPr>
              <w:jc w:val="right"/>
            </w:pPr>
            <w:r>
              <w:rPr>
                <w:rFonts w:hint="eastAsia" w:ascii="宋体" w:hAnsi="宋体" w:cs="宋体"/>
                <w:color w:val="000000"/>
                <w:sz w:val="18"/>
                <w:szCs w:val="18"/>
              </w:rPr>
              <w:t>0.00</w:t>
            </w:r>
          </w:p>
        </w:tc>
        <w:tc>
          <w:tcPr>
            <w:tcW w:w="927" w:type="dxa"/>
            <w:shd w:val="clear" w:color="auto" w:fill="FFFFFF"/>
            <w:noWrap w:val="0"/>
            <w:vAlign w:val="center"/>
          </w:tcPr>
          <w:p w14:paraId="28560371">
            <w:pPr>
              <w:jc w:val="right"/>
            </w:pPr>
            <w:r>
              <w:rPr>
                <w:rFonts w:hint="eastAsia" w:ascii="宋体" w:hAnsi="宋体" w:cs="宋体"/>
                <w:color w:val="000000"/>
                <w:sz w:val="18"/>
                <w:szCs w:val="18"/>
              </w:rPr>
              <w:t>0.00</w:t>
            </w:r>
          </w:p>
        </w:tc>
      </w:tr>
      <w:tr w14:paraId="0923B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519" w:hRule="atLeast"/>
          <w:jc w:val="center"/>
        </w:trPr>
        <w:tc>
          <w:tcPr>
            <w:tcW w:w="1155" w:type="dxa"/>
            <w:shd w:val="clear" w:color="auto" w:fill="FFFFFF"/>
            <w:noWrap w:val="0"/>
            <w:vAlign w:val="center"/>
          </w:tcPr>
          <w:p w14:paraId="03D23AD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w:t>
            </w:r>
            <w:r>
              <w:rPr>
                <w:rFonts w:ascii="宋体" w:hAnsi="宋体" w:cs="宋体"/>
                <w:color w:val="000000"/>
                <w:kern w:val="0"/>
                <w:sz w:val="18"/>
                <w:szCs w:val="18"/>
                <w:lang w:bidi="ar"/>
              </w:rPr>
              <w:t>0503</w:t>
            </w:r>
          </w:p>
        </w:tc>
        <w:tc>
          <w:tcPr>
            <w:tcW w:w="2376" w:type="dxa"/>
            <w:shd w:val="clear" w:color="auto" w:fill="FFFFFF"/>
            <w:noWrap w:val="0"/>
            <w:vAlign w:val="center"/>
          </w:tcPr>
          <w:p w14:paraId="03649B55">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职业教育</w:t>
            </w:r>
          </w:p>
        </w:tc>
        <w:tc>
          <w:tcPr>
            <w:tcW w:w="1037" w:type="dxa"/>
            <w:shd w:val="clear" w:color="auto" w:fill="FFFFFF"/>
            <w:noWrap w:val="0"/>
            <w:vAlign w:val="center"/>
          </w:tcPr>
          <w:p w14:paraId="226B25D9">
            <w:pPr>
              <w:jc w:val="right"/>
            </w:pPr>
            <w:r>
              <w:rPr>
                <w:rFonts w:ascii="宋体" w:hAnsi="宋体" w:cs="宋体"/>
                <w:color w:val="000000"/>
                <w:sz w:val="18"/>
                <w:szCs w:val="18"/>
              </w:rPr>
              <w:t>3225.11</w:t>
            </w:r>
          </w:p>
        </w:tc>
        <w:tc>
          <w:tcPr>
            <w:tcW w:w="1037" w:type="dxa"/>
            <w:shd w:val="clear" w:color="auto" w:fill="FFFFFF"/>
            <w:noWrap w:val="0"/>
            <w:vAlign w:val="center"/>
          </w:tcPr>
          <w:p w14:paraId="007A2ADC">
            <w:pPr>
              <w:jc w:val="right"/>
            </w:pPr>
            <w:r>
              <w:rPr>
                <w:rFonts w:ascii="宋体" w:hAnsi="宋体" w:cs="宋体"/>
                <w:color w:val="000000"/>
                <w:sz w:val="18"/>
                <w:szCs w:val="18"/>
              </w:rPr>
              <w:t>2525.11</w:t>
            </w:r>
          </w:p>
        </w:tc>
        <w:tc>
          <w:tcPr>
            <w:tcW w:w="821" w:type="dxa"/>
            <w:shd w:val="clear" w:color="auto" w:fill="FFFFFF"/>
            <w:noWrap w:val="0"/>
            <w:vAlign w:val="center"/>
          </w:tcPr>
          <w:p w14:paraId="7AAE23EF">
            <w:pPr>
              <w:jc w:val="right"/>
            </w:pPr>
            <w:r>
              <w:rPr>
                <w:rFonts w:hint="eastAsia" w:ascii="宋体" w:hAnsi="宋体" w:cs="宋体"/>
                <w:color w:val="000000"/>
                <w:sz w:val="18"/>
                <w:szCs w:val="18"/>
              </w:rPr>
              <w:t>0.00</w:t>
            </w:r>
          </w:p>
        </w:tc>
        <w:tc>
          <w:tcPr>
            <w:tcW w:w="1039" w:type="dxa"/>
            <w:shd w:val="clear" w:color="auto" w:fill="FFFFFF"/>
            <w:noWrap w:val="0"/>
            <w:vAlign w:val="center"/>
          </w:tcPr>
          <w:p w14:paraId="2108E369">
            <w:pPr>
              <w:jc w:val="right"/>
            </w:pPr>
            <w:r>
              <w:rPr>
                <w:rFonts w:hint="eastAsia" w:ascii="宋体" w:hAnsi="宋体" w:cs="宋体"/>
                <w:color w:val="000000"/>
                <w:sz w:val="18"/>
                <w:szCs w:val="18"/>
              </w:rPr>
              <w:t>0.00</w:t>
            </w:r>
          </w:p>
        </w:tc>
        <w:tc>
          <w:tcPr>
            <w:tcW w:w="820" w:type="dxa"/>
            <w:shd w:val="clear" w:color="auto" w:fill="FFFFFF"/>
            <w:noWrap w:val="0"/>
            <w:vAlign w:val="center"/>
          </w:tcPr>
          <w:p w14:paraId="3592B287">
            <w:pPr>
              <w:jc w:val="right"/>
            </w:pPr>
            <w:r>
              <w:rPr>
                <w:rFonts w:ascii="宋体" w:hAnsi="宋体" w:cs="宋体"/>
                <w:color w:val="000000"/>
                <w:sz w:val="18"/>
                <w:szCs w:val="18"/>
              </w:rPr>
              <w:t>700.00</w:t>
            </w:r>
          </w:p>
        </w:tc>
        <w:tc>
          <w:tcPr>
            <w:tcW w:w="823" w:type="dxa"/>
            <w:shd w:val="clear" w:color="auto" w:fill="FFFFFF"/>
            <w:noWrap w:val="0"/>
            <w:vAlign w:val="center"/>
          </w:tcPr>
          <w:p w14:paraId="08F8F800">
            <w:pPr>
              <w:jc w:val="right"/>
            </w:pPr>
            <w:r>
              <w:rPr>
                <w:rFonts w:hint="eastAsia" w:ascii="宋体" w:hAnsi="宋体" w:cs="宋体"/>
                <w:color w:val="000000"/>
                <w:sz w:val="18"/>
                <w:szCs w:val="18"/>
              </w:rPr>
              <w:t>0.00</w:t>
            </w:r>
          </w:p>
        </w:tc>
        <w:tc>
          <w:tcPr>
            <w:tcW w:w="821" w:type="dxa"/>
            <w:shd w:val="clear" w:color="auto" w:fill="FFFFFF"/>
            <w:noWrap w:val="0"/>
            <w:vAlign w:val="center"/>
          </w:tcPr>
          <w:p w14:paraId="02A06E7D">
            <w:pPr>
              <w:jc w:val="right"/>
            </w:pPr>
            <w:r>
              <w:rPr>
                <w:rFonts w:hint="eastAsia" w:ascii="宋体" w:hAnsi="宋体" w:cs="宋体"/>
                <w:color w:val="000000"/>
                <w:sz w:val="18"/>
                <w:szCs w:val="18"/>
              </w:rPr>
              <w:t>0.00</w:t>
            </w:r>
          </w:p>
        </w:tc>
        <w:tc>
          <w:tcPr>
            <w:tcW w:w="821" w:type="dxa"/>
            <w:shd w:val="clear" w:color="auto" w:fill="FFFFFF"/>
            <w:noWrap w:val="0"/>
            <w:vAlign w:val="center"/>
          </w:tcPr>
          <w:p w14:paraId="0D224B44">
            <w:pPr>
              <w:jc w:val="right"/>
            </w:pPr>
            <w:r>
              <w:rPr>
                <w:rFonts w:hint="eastAsia" w:ascii="宋体" w:hAnsi="宋体" w:cs="宋体"/>
                <w:color w:val="000000"/>
                <w:sz w:val="18"/>
                <w:szCs w:val="18"/>
              </w:rPr>
              <w:t>0.00</w:t>
            </w:r>
          </w:p>
        </w:tc>
        <w:tc>
          <w:tcPr>
            <w:tcW w:w="821" w:type="dxa"/>
            <w:shd w:val="clear" w:color="auto" w:fill="FFFFFF"/>
            <w:noWrap w:val="0"/>
            <w:vAlign w:val="center"/>
          </w:tcPr>
          <w:p w14:paraId="2CC832ED">
            <w:pPr>
              <w:jc w:val="right"/>
            </w:pPr>
            <w:r>
              <w:rPr>
                <w:rFonts w:hint="eastAsia" w:ascii="宋体" w:hAnsi="宋体" w:cs="宋体"/>
                <w:color w:val="000000"/>
                <w:sz w:val="18"/>
                <w:szCs w:val="18"/>
              </w:rPr>
              <w:t>0.00</w:t>
            </w:r>
          </w:p>
        </w:tc>
        <w:tc>
          <w:tcPr>
            <w:tcW w:w="821" w:type="dxa"/>
            <w:gridSpan w:val="2"/>
            <w:shd w:val="clear" w:color="auto" w:fill="FFFFFF"/>
            <w:noWrap w:val="0"/>
            <w:vAlign w:val="center"/>
          </w:tcPr>
          <w:p w14:paraId="6F1F5DB4">
            <w:pPr>
              <w:jc w:val="right"/>
            </w:pPr>
            <w:r>
              <w:rPr>
                <w:rFonts w:hint="eastAsia" w:ascii="宋体" w:hAnsi="宋体" w:cs="宋体"/>
                <w:color w:val="000000"/>
                <w:sz w:val="18"/>
                <w:szCs w:val="18"/>
              </w:rPr>
              <w:t>0.00</w:t>
            </w:r>
          </w:p>
        </w:tc>
        <w:tc>
          <w:tcPr>
            <w:tcW w:w="821" w:type="dxa"/>
            <w:shd w:val="clear" w:color="auto" w:fill="FFFFFF"/>
            <w:noWrap w:val="0"/>
            <w:vAlign w:val="center"/>
          </w:tcPr>
          <w:p w14:paraId="7AF5A5B9">
            <w:pPr>
              <w:jc w:val="right"/>
            </w:pPr>
            <w:r>
              <w:rPr>
                <w:rFonts w:hint="eastAsia" w:ascii="宋体" w:hAnsi="宋体" w:cs="宋体"/>
                <w:color w:val="000000"/>
                <w:sz w:val="18"/>
                <w:szCs w:val="18"/>
              </w:rPr>
              <w:t>0.00</w:t>
            </w:r>
          </w:p>
        </w:tc>
        <w:tc>
          <w:tcPr>
            <w:tcW w:w="927" w:type="dxa"/>
            <w:shd w:val="clear" w:color="auto" w:fill="FFFFFF"/>
            <w:noWrap w:val="0"/>
            <w:vAlign w:val="center"/>
          </w:tcPr>
          <w:p w14:paraId="2CD48BEC">
            <w:pPr>
              <w:jc w:val="right"/>
            </w:pPr>
            <w:r>
              <w:rPr>
                <w:rFonts w:hint="eastAsia" w:ascii="宋体" w:hAnsi="宋体" w:cs="宋体"/>
                <w:color w:val="000000"/>
                <w:sz w:val="18"/>
                <w:szCs w:val="18"/>
              </w:rPr>
              <w:t>0.00</w:t>
            </w:r>
          </w:p>
        </w:tc>
      </w:tr>
      <w:tr w14:paraId="731FF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519" w:hRule="atLeast"/>
          <w:jc w:val="center"/>
        </w:trPr>
        <w:tc>
          <w:tcPr>
            <w:tcW w:w="1155" w:type="dxa"/>
            <w:shd w:val="clear" w:color="auto" w:fill="FFFFFF"/>
            <w:noWrap w:val="0"/>
            <w:vAlign w:val="center"/>
          </w:tcPr>
          <w:p w14:paraId="02ADB71E">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2050302</w:t>
            </w:r>
          </w:p>
        </w:tc>
        <w:tc>
          <w:tcPr>
            <w:tcW w:w="2376" w:type="dxa"/>
            <w:shd w:val="clear" w:color="auto" w:fill="FFFFFF"/>
            <w:noWrap w:val="0"/>
            <w:vAlign w:val="center"/>
          </w:tcPr>
          <w:p w14:paraId="0D763842">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中专教育</w:t>
            </w:r>
          </w:p>
        </w:tc>
        <w:tc>
          <w:tcPr>
            <w:tcW w:w="1037" w:type="dxa"/>
            <w:shd w:val="clear" w:color="auto" w:fill="FFFFFF"/>
            <w:noWrap w:val="0"/>
            <w:vAlign w:val="center"/>
          </w:tcPr>
          <w:p w14:paraId="687B11E8">
            <w:pPr>
              <w:jc w:val="right"/>
            </w:pPr>
            <w:r>
              <w:rPr>
                <w:rFonts w:ascii="宋体" w:hAnsi="宋体" w:cs="宋体"/>
                <w:color w:val="000000"/>
                <w:sz w:val="18"/>
                <w:szCs w:val="18"/>
              </w:rPr>
              <w:t>3225.11</w:t>
            </w:r>
          </w:p>
        </w:tc>
        <w:tc>
          <w:tcPr>
            <w:tcW w:w="1037" w:type="dxa"/>
            <w:shd w:val="clear" w:color="auto" w:fill="FFFFFF"/>
            <w:noWrap w:val="0"/>
            <w:vAlign w:val="center"/>
          </w:tcPr>
          <w:p w14:paraId="7CED1C04">
            <w:pPr>
              <w:jc w:val="right"/>
            </w:pPr>
            <w:r>
              <w:rPr>
                <w:rFonts w:ascii="宋体" w:hAnsi="宋体" w:cs="宋体"/>
                <w:color w:val="000000"/>
                <w:sz w:val="18"/>
                <w:szCs w:val="18"/>
              </w:rPr>
              <w:t>2525.11</w:t>
            </w:r>
          </w:p>
        </w:tc>
        <w:tc>
          <w:tcPr>
            <w:tcW w:w="821" w:type="dxa"/>
            <w:shd w:val="clear" w:color="auto" w:fill="FFFFFF"/>
            <w:noWrap w:val="0"/>
            <w:vAlign w:val="center"/>
          </w:tcPr>
          <w:p w14:paraId="2EECB41E">
            <w:pPr>
              <w:jc w:val="right"/>
            </w:pPr>
            <w:r>
              <w:rPr>
                <w:rFonts w:hint="eastAsia" w:ascii="宋体" w:hAnsi="宋体" w:cs="宋体"/>
                <w:color w:val="000000"/>
                <w:sz w:val="18"/>
                <w:szCs w:val="18"/>
              </w:rPr>
              <w:t>0.00</w:t>
            </w:r>
          </w:p>
        </w:tc>
        <w:tc>
          <w:tcPr>
            <w:tcW w:w="1039" w:type="dxa"/>
            <w:shd w:val="clear" w:color="auto" w:fill="FFFFFF"/>
            <w:noWrap w:val="0"/>
            <w:vAlign w:val="center"/>
          </w:tcPr>
          <w:p w14:paraId="53182CD6">
            <w:pPr>
              <w:jc w:val="right"/>
            </w:pPr>
            <w:r>
              <w:rPr>
                <w:rFonts w:hint="eastAsia" w:ascii="宋体" w:hAnsi="宋体" w:cs="宋体"/>
                <w:color w:val="000000"/>
                <w:sz w:val="18"/>
                <w:szCs w:val="18"/>
              </w:rPr>
              <w:t>0.00</w:t>
            </w:r>
          </w:p>
        </w:tc>
        <w:tc>
          <w:tcPr>
            <w:tcW w:w="820" w:type="dxa"/>
            <w:shd w:val="clear" w:color="auto" w:fill="FFFFFF"/>
            <w:noWrap w:val="0"/>
            <w:vAlign w:val="center"/>
          </w:tcPr>
          <w:p w14:paraId="400CE016">
            <w:pPr>
              <w:jc w:val="right"/>
            </w:pPr>
            <w:r>
              <w:rPr>
                <w:rFonts w:ascii="宋体" w:hAnsi="宋体" w:cs="宋体"/>
                <w:color w:val="000000"/>
                <w:sz w:val="18"/>
                <w:szCs w:val="18"/>
              </w:rPr>
              <w:t>700.00</w:t>
            </w:r>
          </w:p>
        </w:tc>
        <w:tc>
          <w:tcPr>
            <w:tcW w:w="823" w:type="dxa"/>
            <w:shd w:val="clear" w:color="auto" w:fill="FFFFFF"/>
            <w:noWrap w:val="0"/>
            <w:vAlign w:val="center"/>
          </w:tcPr>
          <w:p w14:paraId="28E7D998">
            <w:pPr>
              <w:jc w:val="right"/>
            </w:pPr>
            <w:r>
              <w:rPr>
                <w:rFonts w:hint="eastAsia" w:ascii="宋体" w:hAnsi="宋体" w:cs="宋体"/>
                <w:color w:val="000000"/>
                <w:sz w:val="18"/>
                <w:szCs w:val="18"/>
              </w:rPr>
              <w:t>0.00</w:t>
            </w:r>
          </w:p>
        </w:tc>
        <w:tc>
          <w:tcPr>
            <w:tcW w:w="821" w:type="dxa"/>
            <w:shd w:val="clear" w:color="auto" w:fill="FFFFFF"/>
            <w:noWrap w:val="0"/>
            <w:vAlign w:val="center"/>
          </w:tcPr>
          <w:p w14:paraId="6CF9082F">
            <w:pPr>
              <w:jc w:val="right"/>
            </w:pPr>
            <w:r>
              <w:rPr>
                <w:rFonts w:hint="eastAsia" w:ascii="宋体" w:hAnsi="宋体" w:cs="宋体"/>
                <w:color w:val="000000"/>
                <w:sz w:val="18"/>
                <w:szCs w:val="18"/>
              </w:rPr>
              <w:t>0.00</w:t>
            </w:r>
          </w:p>
        </w:tc>
        <w:tc>
          <w:tcPr>
            <w:tcW w:w="821" w:type="dxa"/>
            <w:shd w:val="clear" w:color="auto" w:fill="FFFFFF"/>
            <w:noWrap w:val="0"/>
            <w:vAlign w:val="center"/>
          </w:tcPr>
          <w:p w14:paraId="4280B3D1">
            <w:pPr>
              <w:jc w:val="right"/>
            </w:pPr>
            <w:r>
              <w:rPr>
                <w:rFonts w:hint="eastAsia" w:ascii="宋体" w:hAnsi="宋体" w:cs="宋体"/>
                <w:color w:val="000000"/>
                <w:sz w:val="18"/>
                <w:szCs w:val="18"/>
              </w:rPr>
              <w:t>0.00</w:t>
            </w:r>
          </w:p>
        </w:tc>
        <w:tc>
          <w:tcPr>
            <w:tcW w:w="821" w:type="dxa"/>
            <w:shd w:val="clear" w:color="auto" w:fill="FFFFFF"/>
            <w:noWrap w:val="0"/>
            <w:vAlign w:val="center"/>
          </w:tcPr>
          <w:p w14:paraId="621274EC">
            <w:pPr>
              <w:jc w:val="right"/>
            </w:pPr>
            <w:r>
              <w:rPr>
                <w:rFonts w:hint="eastAsia" w:ascii="宋体" w:hAnsi="宋体" w:cs="宋体"/>
                <w:color w:val="000000"/>
                <w:sz w:val="18"/>
                <w:szCs w:val="18"/>
              </w:rPr>
              <w:t>0.00</w:t>
            </w:r>
          </w:p>
        </w:tc>
        <w:tc>
          <w:tcPr>
            <w:tcW w:w="821" w:type="dxa"/>
            <w:gridSpan w:val="2"/>
            <w:shd w:val="clear" w:color="auto" w:fill="FFFFFF"/>
            <w:noWrap w:val="0"/>
            <w:vAlign w:val="center"/>
          </w:tcPr>
          <w:p w14:paraId="4E0E5162">
            <w:pPr>
              <w:jc w:val="right"/>
            </w:pPr>
            <w:r>
              <w:rPr>
                <w:rFonts w:hint="eastAsia" w:ascii="宋体" w:hAnsi="宋体" w:cs="宋体"/>
                <w:color w:val="000000"/>
                <w:sz w:val="18"/>
                <w:szCs w:val="18"/>
              </w:rPr>
              <w:t>0.00</w:t>
            </w:r>
          </w:p>
        </w:tc>
        <w:tc>
          <w:tcPr>
            <w:tcW w:w="821" w:type="dxa"/>
            <w:shd w:val="clear" w:color="auto" w:fill="FFFFFF"/>
            <w:noWrap w:val="0"/>
            <w:vAlign w:val="center"/>
          </w:tcPr>
          <w:p w14:paraId="59E6D2C2">
            <w:pPr>
              <w:jc w:val="right"/>
            </w:pPr>
            <w:r>
              <w:rPr>
                <w:rFonts w:hint="eastAsia" w:ascii="宋体" w:hAnsi="宋体" w:cs="宋体"/>
                <w:color w:val="000000"/>
                <w:sz w:val="18"/>
                <w:szCs w:val="18"/>
              </w:rPr>
              <w:t>0.00</w:t>
            </w:r>
          </w:p>
        </w:tc>
        <w:tc>
          <w:tcPr>
            <w:tcW w:w="927" w:type="dxa"/>
            <w:shd w:val="clear" w:color="auto" w:fill="FFFFFF"/>
            <w:noWrap w:val="0"/>
            <w:vAlign w:val="center"/>
          </w:tcPr>
          <w:p w14:paraId="7DC64502">
            <w:pPr>
              <w:jc w:val="right"/>
            </w:pPr>
            <w:r>
              <w:rPr>
                <w:rFonts w:hint="eastAsia" w:ascii="宋体" w:hAnsi="宋体" w:cs="宋体"/>
                <w:color w:val="000000"/>
                <w:sz w:val="18"/>
                <w:szCs w:val="18"/>
              </w:rPr>
              <w:t>0.00</w:t>
            </w:r>
          </w:p>
        </w:tc>
      </w:tr>
      <w:tr w14:paraId="6F20F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519" w:hRule="atLeast"/>
          <w:jc w:val="center"/>
        </w:trPr>
        <w:tc>
          <w:tcPr>
            <w:tcW w:w="1155" w:type="dxa"/>
            <w:shd w:val="clear" w:color="auto" w:fill="FFFFFF"/>
            <w:noWrap w:val="0"/>
            <w:vAlign w:val="center"/>
          </w:tcPr>
          <w:p w14:paraId="754FEA51">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2</w:t>
            </w:r>
            <w:r>
              <w:rPr>
                <w:rFonts w:ascii="宋体" w:hAnsi="宋体" w:cs="宋体"/>
                <w:color w:val="000000"/>
                <w:kern w:val="0"/>
                <w:sz w:val="18"/>
                <w:szCs w:val="18"/>
                <w:lang w:bidi="ar"/>
              </w:rPr>
              <w:t>06</w:t>
            </w:r>
          </w:p>
        </w:tc>
        <w:tc>
          <w:tcPr>
            <w:tcW w:w="2376" w:type="dxa"/>
            <w:shd w:val="clear" w:color="auto" w:fill="FFFFFF"/>
            <w:noWrap w:val="0"/>
            <w:vAlign w:val="center"/>
          </w:tcPr>
          <w:p w14:paraId="471B9C00">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科学技术支出</w:t>
            </w:r>
          </w:p>
        </w:tc>
        <w:tc>
          <w:tcPr>
            <w:tcW w:w="1037" w:type="dxa"/>
            <w:shd w:val="clear" w:color="auto" w:fill="FFFFFF"/>
            <w:noWrap w:val="0"/>
            <w:vAlign w:val="center"/>
          </w:tcPr>
          <w:p w14:paraId="68D2AFB8">
            <w:pPr>
              <w:jc w:val="right"/>
              <w:rPr>
                <w:rFonts w:ascii="宋体" w:hAnsi="宋体" w:cs="宋体"/>
                <w:color w:val="000000"/>
                <w:sz w:val="18"/>
                <w:szCs w:val="18"/>
              </w:rPr>
            </w:pPr>
            <w:r>
              <w:rPr>
                <w:rFonts w:hint="eastAsia" w:ascii="宋体" w:hAnsi="宋体" w:cs="宋体"/>
                <w:color w:val="000000"/>
                <w:sz w:val="18"/>
                <w:szCs w:val="18"/>
              </w:rPr>
              <w:t>1</w:t>
            </w:r>
            <w:r>
              <w:rPr>
                <w:rFonts w:ascii="宋体" w:hAnsi="宋体" w:cs="宋体"/>
                <w:color w:val="000000"/>
                <w:sz w:val="18"/>
                <w:szCs w:val="18"/>
              </w:rPr>
              <w:t>75.00</w:t>
            </w:r>
          </w:p>
        </w:tc>
        <w:tc>
          <w:tcPr>
            <w:tcW w:w="1037" w:type="dxa"/>
            <w:shd w:val="clear" w:color="auto" w:fill="FFFFFF"/>
            <w:noWrap w:val="0"/>
            <w:vAlign w:val="center"/>
          </w:tcPr>
          <w:p w14:paraId="7BC625ED">
            <w:pPr>
              <w:jc w:val="right"/>
              <w:rPr>
                <w:rFonts w:ascii="宋体" w:hAnsi="宋体" w:cs="宋体"/>
                <w:color w:val="000000"/>
                <w:sz w:val="18"/>
                <w:szCs w:val="18"/>
              </w:rPr>
            </w:pPr>
            <w:r>
              <w:rPr>
                <w:rFonts w:hint="eastAsia" w:ascii="宋体" w:hAnsi="宋体" w:cs="宋体"/>
                <w:color w:val="000000"/>
                <w:sz w:val="18"/>
                <w:szCs w:val="18"/>
              </w:rPr>
              <w:t>1</w:t>
            </w:r>
            <w:r>
              <w:rPr>
                <w:rFonts w:ascii="宋体" w:hAnsi="宋体" w:cs="宋体"/>
                <w:color w:val="000000"/>
                <w:sz w:val="18"/>
                <w:szCs w:val="18"/>
              </w:rPr>
              <w:t>75.00</w:t>
            </w:r>
          </w:p>
        </w:tc>
        <w:tc>
          <w:tcPr>
            <w:tcW w:w="821" w:type="dxa"/>
            <w:shd w:val="clear" w:color="auto" w:fill="FFFFFF"/>
            <w:noWrap w:val="0"/>
            <w:vAlign w:val="center"/>
          </w:tcPr>
          <w:p w14:paraId="3B85D127">
            <w:pPr>
              <w:jc w:val="right"/>
            </w:pPr>
            <w:r>
              <w:rPr>
                <w:rFonts w:hint="eastAsia" w:ascii="宋体" w:hAnsi="宋体" w:cs="宋体"/>
                <w:color w:val="000000"/>
                <w:sz w:val="18"/>
                <w:szCs w:val="18"/>
              </w:rPr>
              <w:t>0.00</w:t>
            </w:r>
          </w:p>
        </w:tc>
        <w:tc>
          <w:tcPr>
            <w:tcW w:w="1039" w:type="dxa"/>
            <w:shd w:val="clear" w:color="auto" w:fill="FFFFFF"/>
            <w:noWrap w:val="0"/>
            <w:vAlign w:val="center"/>
          </w:tcPr>
          <w:p w14:paraId="1F76ACAB">
            <w:pPr>
              <w:jc w:val="right"/>
            </w:pPr>
            <w:r>
              <w:rPr>
                <w:rFonts w:hint="eastAsia" w:ascii="宋体" w:hAnsi="宋体" w:cs="宋体"/>
                <w:color w:val="000000"/>
                <w:sz w:val="18"/>
                <w:szCs w:val="18"/>
              </w:rPr>
              <w:t>0.00</w:t>
            </w:r>
          </w:p>
        </w:tc>
        <w:tc>
          <w:tcPr>
            <w:tcW w:w="820" w:type="dxa"/>
            <w:shd w:val="clear" w:color="auto" w:fill="FFFFFF"/>
            <w:noWrap w:val="0"/>
            <w:vAlign w:val="center"/>
          </w:tcPr>
          <w:p w14:paraId="71A32B6B">
            <w:pPr>
              <w:jc w:val="right"/>
            </w:pPr>
            <w:r>
              <w:rPr>
                <w:rFonts w:hint="eastAsia" w:ascii="宋体" w:hAnsi="宋体" w:cs="宋体"/>
                <w:color w:val="000000"/>
                <w:sz w:val="18"/>
                <w:szCs w:val="18"/>
              </w:rPr>
              <w:t>0.00</w:t>
            </w:r>
          </w:p>
        </w:tc>
        <w:tc>
          <w:tcPr>
            <w:tcW w:w="823" w:type="dxa"/>
            <w:shd w:val="clear" w:color="auto" w:fill="FFFFFF"/>
            <w:noWrap w:val="0"/>
            <w:vAlign w:val="center"/>
          </w:tcPr>
          <w:p w14:paraId="368A5D73">
            <w:pPr>
              <w:jc w:val="right"/>
            </w:pPr>
            <w:r>
              <w:rPr>
                <w:rFonts w:hint="eastAsia" w:ascii="宋体" w:hAnsi="宋体" w:cs="宋体"/>
                <w:color w:val="000000"/>
                <w:sz w:val="18"/>
                <w:szCs w:val="18"/>
              </w:rPr>
              <w:t>0.00</w:t>
            </w:r>
          </w:p>
        </w:tc>
        <w:tc>
          <w:tcPr>
            <w:tcW w:w="821" w:type="dxa"/>
            <w:shd w:val="clear" w:color="auto" w:fill="FFFFFF"/>
            <w:noWrap w:val="0"/>
            <w:vAlign w:val="center"/>
          </w:tcPr>
          <w:p w14:paraId="43E1672E">
            <w:pPr>
              <w:jc w:val="right"/>
            </w:pPr>
            <w:r>
              <w:rPr>
                <w:rFonts w:hint="eastAsia" w:ascii="宋体" w:hAnsi="宋体" w:cs="宋体"/>
                <w:color w:val="000000"/>
                <w:sz w:val="18"/>
                <w:szCs w:val="18"/>
              </w:rPr>
              <w:t>0.00</w:t>
            </w:r>
          </w:p>
        </w:tc>
        <w:tc>
          <w:tcPr>
            <w:tcW w:w="821" w:type="dxa"/>
            <w:shd w:val="clear" w:color="auto" w:fill="FFFFFF"/>
            <w:noWrap w:val="0"/>
            <w:vAlign w:val="center"/>
          </w:tcPr>
          <w:p w14:paraId="6B27D75A">
            <w:pPr>
              <w:jc w:val="right"/>
            </w:pPr>
            <w:r>
              <w:rPr>
                <w:rFonts w:hint="eastAsia" w:ascii="宋体" w:hAnsi="宋体" w:cs="宋体"/>
                <w:color w:val="000000"/>
                <w:sz w:val="18"/>
                <w:szCs w:val="18"/>
              </w:rPr>
              <w:t>0.00</w:t>
            </w:r>
          </w:p>
        </w:tc>
        <w:tc>
          <w:tcPr>
            <w:tcW w:w="821" w:type="dxa"/>
            <w:shd w:val="clear" w:color="auto" w:fill="FFFFFF"/>
            <w:noWrap w:val="0"/>
            <w:vAlign w:val="center"/>
          </w:tcPr>
          <w:p w14:paraId="20A52C2C">
            <w:pPr>
              <w:jc w:val="right"/>
            </w:pPr>
            <w:r>
              <w:rPr>
                <w:rFonts w:hint="eastAsia" w:ascii="宋体" w:hAnsi="宋体" w:cs="宋体"/>
                <w:color w:val="000000"/>
                <w:sz w:val="18"/>
                <w:szCs w:val="18"/>
              </w:rPr>
              <w:t>0.00</w:t>
            </w:r>
          </w:p>
        </w:tc>
        <w:tc>
          <w:tcPr>
            <w:tcW w:w="821" w:type="dxa"/>
            <w:gridSpan w:val="2"/>
            <w:shd w:val="clear" w:color="auto" w:fill="FFFFFF"/>
            <w:noWrap w:val="0"/>
            <w:vAlign w:val="center"/>
          </w:tcPr>
          <w:p w14:paraId="09589BEB">
            <w:pPr>
              <w:jc w:val="right"/>
            </w:pPr>
            <w:r>
              <w:rPr>
                <w:rFonts w:hint="eastAsia" w:ascii="宋体" w:hAnsi="宋体" w:cs="宋体"/>
                <w:color w:val="000000"/>
                <w:sz w:val="18"/>
                <w:szCs w:val="18"/>
              </w:rPr>
              <w:t>0.00</w:t>
            </w:r>
          </w:p>
        </w:tc>
        <w:tc>
          <w:tcPr>
            <w:tcW w:w="821" w:type="dxa"/>
            <w:shd w:val="clear" w:color="auto" w:fill="FFFFFF"/>
            <w:noWrap w:val="0"/>
            <w:vAlign w:val="center"/>
          </w:tcPr>
          <w:p w14:paraId="0AF03621">
            <w:pPr>
              <w:jc w:val="right"/>
            </w:pPr>
            <w:r>
              <w:rPr>
                <w:rFonts w:hint="eastAsia" w:ascii="宋体" w:hAnsi="宋体" w:cs="宋体"/>
                <w:color w:val="000000"/>
                <w:sz w:val="18"/>
                <w:szCs w:val="18"/>
              </w:rPr>
              <w:t>0.00</w:t>
            </w:r>
          </w:p>
        </w:tc>
        <w:tc>
          <w:tcPr>
            <w:tcW w:w="927" w:type="dxa"/>
            <w:shd w:val="clear" w:color="auto" w:fill="FFFFFF"/>
            <w:noWrap w:val="0"/>
            <w:vAlign w:val="center"/>
          </w:tcPr>
          <w:p w14:paraId="1C366AAB">
            <w:pPr>
              <w:jc w:val="right"/>
            </w:pPr>
            <w:r>
              <w:rPr>
                <w:rFonts w:hint="eastAsia" w:ascii="宋体" w:hAnsi="宋体" w:cs="宋体"/>
                <w:color w:val="000000"/>
                <w:sz w:val="18"/>
                <w:szCs w:val="18"/>
              </w:rPr>
              <w:t>0.00</w:t>
            </w:r>
          </w:p>
        </w:tc>
      </w:tr>
      <w:tr w14:paraId="7870B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519" w:hRule="atLeast"/>
          <w:jc w:val="center"/>
        </w:trPr>
        <w:tc>
          <w:tcPr>
            <w:tcW w:w="1155" w:type="dxa"/>
            <w:shd w:val="clear" w:color="auto" w:fill="FFFFFF"/>
            <w:noWrap w:val="0"/>
            <w:vAlign w:val="center"/>
          </w:tcPr>
          <w:p w14:paraId="15E85122">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2</w:t>
            </w:r>
            <w:r>
              <w:rPr>
                <w:rFonts w:ascii="宋体" w:hAnsi="宋体" w:cs="宋体"/>
                <w:color w:val="000000"/>
                <w:kern w:val="0"/>
                <w:sz w:val="18"/>
                <w:szCs w:val="18"/>
                <w:lang w:bidi="ar"/>
              </w:rPr>
              <w:t>0699</w:t>
            </w:r>
            <w:r>
              <w:rPr>
                <w:rFonts w:hint="eastAsia" w:ascii="宋体" w:hAnsi="宋体" w:cs="宋体"/>
                <w:color w:val="000000"/>
                <w:kern w:val="0"/>
                <w:sz w:val="18"/>
                <w:szCs w:val="18"/>
                <w:lang w:bidi="ar"/>
              </w:rPr>
              <w:t xml:space="preserve"> </w:t>
            </w:r>
          </w:p>
        </w:tc>
        <w:tc>
          <w:tcPr>
            <w:tcW w:w="2376" w:type="dxa"/>
            <w:shd w:val="clear" w:color="auto" w:fill="FFFFFF"/>
            <w:noWrap w:val="0"/>
            <w:vAlign w:val="center"/>
          </w:tcPr>
          <w:p w14:paraId="1BA42A2E">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其他科学技术支出</w:t>
            </w:r>
          </w:p>
        </w:tc>
        <w:tc>
          <w:tcPr>
            <w:tcW w:w="1037" w:type="dxa"/>
            <w:shd w:val="clear" w:color="auto" w:fill="FFFFFF"/>
            <w:noWrap w:val="0"/>
            <w:vAlign w:val="center"/>
          </w:tcPr>
          <w:p w14:paraId="0CFA391D">
            <w:pPr>
              <w:jc w:val="right"/>
              <w:rPr>
                <w:rFonts w:ascii="宋体" w:hAnsi="宋体" w:cs="宋体"/>
                <w:color w:val="000000"/>
                <w:sz w:val="18"/>
                <w:szCs w:val="18"/>
              </w:rPr>
            </w:pPr>
            <w:r>
              <w:rPr>
                <w:rFonts w:hint="eastAsia" w:ascii="宋体" w:hAnsi="宋体" w:cs="宋体"/>
                <w:color w:val="000000"/>
                <w:sz w:val="18"/>
                <w:szCs w:val="18"/>
              </w:rPr>
              <w:t>1</w:t>
            </w:r>
            <w:r>
              <w:rPr>
                <w:rFonts w:ascii="宋体" w:hAnsi="宋体" w:cs="宋体"/>
                <w:color w:val="000000"/>
                <w:sz w:val="18"/>
                <w:szCs w:val="18"/>
              </w:rPr>
              <w:t>75.00</w:t>
            </w:r>
          </w:p>
        </w:tc>
        <w:tc>
          <w:tcPr>
            <w:tcW w:w="1037" w:type="dxa"/>
            <w:shd w:val="clear" w:color="auto" w:fill="FFFFFF"/>
            <w:noWrap w:val="0"/>
            <w:vAlign w:val="center"/>
          </w:tcPr>
          <w:p w14:paraId="5B7231D8">
            <w:pPr>
              <w:jc w:val="right"/>
              <w:rPr>
                <w:rFonts w:ascii="宋体" w:hAnsi="宋体" w:cs="宋体"/>
                <w:color w:val="000000"/>
                <w:sz w:val="18"/>
                <w:szCs w:val="18"/>
              </w:rPr>
            </w:pPr>
            <w:r>
              <w:rPr>
                <w:rFonts w:hint="eastAsia" w:ascii="宋体" w:hAnsi="宋体" w:cs="宋体"/>
                <w:color w:val="000000"/>
                <w:sz w:val="18"/>
                <w:szCs w:val="18"/>
              </w:rPr>
              <w:t>1</w:t>
            </w:r>
            <w:r>
              <w:rPr>
                <w:rFonts w:ascii="宋体" w:hAnsi="宋体" w:cs="宋体"/>
                <w:color w:val="000000"/>
                <w:sz w:val="18"/>
                <w:szCs w:val="18"/>
              </w:rPr>
              <w:t>75.00</w:t>
            </w:r>
          </w:p>
        </w:tc>
        <w:tc>
          <w:tcPr>
            <w:tcW w:w="821" w:type="dxa"/>
            <w:shd w:val="clear" w:color="auto" w:fill="FFFFFF"/>
            <w:noWrap w:val="0"/>
            <w:vAlign w:val="center"/>
          </w:tcPr>
          <w:p w14:paraId="5CEB075E">
            <w:pPr>
              <w:jc w:val="right"/>
            </w:pPr>
            <w:r>
              <w:rPr>
                <w:rFonts w:hint="eastAsia" w:ascii="宋体" w:hAnsi="宋体" w:cs="宋体"/>
                <w:color w:val="000000"/>
                <w:sz w:val="18"/>
                <w:szCs w:val="18"/>
              </w:rPr>
              <w:t>0.00</w:t>
            </w:r>
          </w:p>
        </w:tc>
        <w:tc>
          <w:tcPr>
            <w:tcW w:w="1039" w:type="dxa"/>
            <w:shd w:val="clear" w:color="auto" w:fill="FFFFFF"/>
            <w:noWrap w:val="0"/>
            <w:vAlign w:val="center"/>
          </w:tcPr>
          <w:p w14:paraId="5288023E">
            <w:pPr>
              <w:jc w:val="right"/>
            </w:pPr>
            <w:r>
              <w:rPr>
                <w:rFonts w:hint="eastAsia" w:ascii="宋体" w:hAnsi="宋体" w:cs="宋体"/>
                <w:color w:val="000000"/>
                <w:sz w:val="18"/>
                <w:szCs w:val="18"/>
              </w:rPr>
              <w:t>0.00</w:t>
            </w:r>
          </w:p>
        </w:tc>
        <w:tc>
          <w:tcPr>
            <w:tcW w:w="820" w:type="dxa"/>
            <w:shd w:val="clear" w:color="auto" w:fill="FFFFFF"/>
            <w:noWrap w:val="0"/>
            <w:vAlign w:val="center"/>
          </w:tcPr>
          <w:p w14:paraId="402F1EF5">
            <w:pPr>
              <w:jc w:val="right"/>
            </w:pPr>
            <w:r>
              <w:rPr>
                <w:rFonts w:hint="eastAsia" w:ascii="宋体" w:hAnsi="宋体" w:cs="宋体"/>
                <w:color w:val="000000"/>
                <w:sz w:val="18"/>
                <w:szCs w:val="18"/>
              </w:rPr>
              <w:t>0.00</w:t>
            </w:r>
          </w:p>
        </w:tc>
        <w:tc>
          <w:tcPr>
            <w:tcW w:w="823" w:type="dxa"/>
            <w:shd w:val="clear" w:color="auto" w:fill="FFFFFF"/>
            <w:noWrap w:val="0"/>
            <w:vAlign w:val="center"/>
          </w:tcPr>
          <w:p w14:paraId="3AB0190D">
            <w:pPr>
              <w:jc w:val="right"/>
            </w:pPr>
            <w:r>
              <w:rPr>
                <w:rFonts w:hint="eastAsia" w:ascii="宋体" w:hAnsi="宋体" w:cs="宋体"/>
                <w:color w:val="000000"/>
                <w:sz w:val="18"/>
                <w:szCs w:val="18"/>
              </w:rPr>
              <w:t>0.00</w:t>
            </w:r>
          </w:p>
        </w:tc>
        <w:tc>
          <w:tcPr>
            <w:tcW w:w="821" w:type="dxa"/>
            <w:shd w:val="clear" w:color="auto" w:fill="FFFFFF"/>
            <w:noWrap w:val="0"/>
            <w:vAlign w:val="center"/>
          </w:tcPr>
          <w:p w14:paraId="754D9D11">
            <w:pPr>
              <w:jc w:val="right"/>
            </w:pPr>
            <w:r>
              <w:rPr>
                <w:rFonts w:hint="eastAsia" w:ascii="宋体" w:hAnsi="宋体" w:cs="宋体"/>
                <w:color w:val="000000"/>
                <w:sz w:val="18"/>
                <w:szCs w:val="18"/>
              </w:rPr>
              <w:t>0.00</w:t>
            </w:r>
          </w:p>
        </w:tc>
        <w:tc>
          <w:tcPr>
            <w:tcW w:w="821" w:type="dxa"/>
            <w:shd w:val="clear" w:color="auto" w:fill="FFFFFF"/>
            <w:noWrap w:val="0"/>
            <w:vAlign w:val="center"/>
          </w:tcPr>
          <w:p w14:paraId="0DDB39EE">
            <w:pPr>
              <w:jc w:val="right"/>
            </w:pPr>
            <w:r>
              <w:rPr>
                <w:rFonts w:hint="eastAsia" w:ascii="宋体" w:hAnsi="宋体" w:cs="宋体"/>
                <w:color w:val="000000"/>
                <w:sz w:val="18"/>
                <w:szCs w:val="18"/>
              </w:rPr>
              <w:t>0.00</w:t>
            </w:r>
          </w:p>
        </w:tc>
        <w:tc>
          <w:tcPr>
            <w:tcW w:w="821" w:type="dxa"/>
            <w:shd w:val="clear" w:color="auto" w:fill="FFFFFF"/>
            <w:noWrap w:val="0"/>
            <w:vAlign w:val="center"/>
          </w:tcPr>
          <w:p w14:paraId="0F4838E9">
            <w:pPr>
              <w:jc w:val="right"/>
            </w:pPr>
            <w:r>
              <w:rPr>
                <w:rFonts w:hint="eastAsia" w:ascii="宋体" w:hAnsi="宋体" w:cs="宋体"/>
                <w:color w:val="000000"/>
                <w:sz w:val="18"/>
                <w:szCs w:val="18"/>
              </w:rPr>
              <w:t>0.00</w:t>
            </w:r>
          </w:p>
        </w:tc>
        <w:tc>
          <w:tcPr>
            <w:tcW w:w="821" w:type="dxa"/>
            <w:gridSpan w:val="2"/>
            <w:shd w:val="clear" w:color="auto" w:fill="FFFFFF"/>
            <w:noWrap w:val="0"/>
            <w:vAlign w:val="center"/>
          </w:tcPr>
          <w:p w14:paraId="050BFEE6">
            <w:pPr>
              <w:jc w:val="right"/>
            </w:pPr>
            <w:r>
              <w:rPr>
                <w:rFonts w:hint="eastAsia" w:ascii="宋体" w:hAnsi="宋体" w:cs="宋体"/>
                <w:color w:val="000000"/>
                <w:sz w:val="18"/>
                <w:szCs w:val="18"/>
              </w:rPr>
              <w:t>0.00</w:t>
            </w:r>
          </w:p>
        </w:tc>
        <w:tc>
          <w:tcPr>
            <w:tcW w:w="821" w:type="dxa"/>
            <w:shd w:val="clear" w:color="auto" w:fill="FFFFFF"/>
            <w:noWrap w:val="0"/>
            <w:vAlign w:val="center"/>
          </w:tcPr>
          <w:p w14:paraId="4FC23189">
            <w:pPr>
              <w:jc w:val="right"/>
            </w:pPr>
            <w:r>
              <w:rPr>
                <w:rFonts w:hint="eastAsia" w:ascii="宋体" w:hAnsi="宋体" w:cs="宋体"/>
                <w:color w:val="000000"/>
                <w:sz w:val="18"/>
                <w:szCs w:val="18"/>
              </w:rPr>
              <w:t>0.00</w:t>
            </w:r>
          </w:p>
        </w:tc>
        <w:tc>
          <w:tcPr>
            <w:tcW w:w="927" w:type="dxa"/>
            <w:shd w:val="clear" w:color="auto" w:fill="FFFFFF"/>
            <w:noWrap w:val="0"/>
            <w:vAlign w:val="center"/>
          </w:tcPr>
          <w:p w14:paraId="2CC6B974">
            <w:pPr>
              <w:jc w:val="right"/>
            </w:pPr>
            <w:r>
              <w:rPr>
                <w:rFonts w:hint="eastAsia" w:ascii="宋体" w:hAnsi="宋体" w:cs="宋体"/>
                <w:color w:val="000000"/>
                <w:sz w:val="18"/>
                <w:szCs w:val="18"/>
              </w:rPr>
              <w:t>0.00</w:t>
            </w:r>
          </w:p>
        </w:tc>
      </w:tr>
      <w:tr w14:paraId="5AC3F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519" w:hRule="atLeast"/>
          <w:jc w:val="center"/>
        </w:trPr>
        <w:tc>
          <w:tcPr>
            <w:tcW w:w="1155" w:type="dxa"/>
            <w:shd w:val="clear" w:color="auto" w:fill="FFFFFF"/>
            <w:noWrap w:val="0"/>
            <w:vAlign w:val="center"/>
          </w:tcPr>
          <w:p w14:paraId="1104FA8A">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2</w:t>
            </w:r>
            <w:r>
              <w:rPr>
                <w:rFonts w:ascii="宋体" w:hAnsi="宋体" w:cs="宋体"/>
                <w:color w:val="000000"/>
                <w:kern w:val="0"/>
                <w:sz w:val="18"/>
                <w:szCs w:val="18"/>
                <w:lang w:bidi="ar"/>
              </w:rPr>
              <w:t>069999</w:t>
            </w:r>
          </w:p>
        </w:tc>
        <w:tc>
          <w:tcPr>
            <w:tcW w:w="2376" w:type="dxa"/>
            <w:shd w:val="clear" w:color="auto" w:fill="FFFFFF"/>
            <w:noWrap w:val="0"/>
            <w:vAlign w:val="center"/>
          </w:tcPr>
          <w:p w14:paraId="395AA6D4">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其他科学技术支出</w:t>
            </w:r>
          </w:p>
        </w:tc>
        <w:tc>
          <w:tcPr>
            <w:tcW w:w="1037" w:type="dxa"/>
            <w:shd w:val="clear" w:color="auto" w:fill="FFFFFF"/>
            <w:noWrap w:val="0"/>
            <w:vAlign w:val="center"/>
          </w:tcPr>
          <w:p w14:paraId="63369CAD">
            <w:pPr>
              <w:jc w:val="right"/>
              <w:rPr>
                <w:rFonts w:ascii="宋体" w:hAnsi="宋体" w:cs="宋体"/>
                <w:color w:val="000000"/>
                <w:sz w:val="18"/>
                <w:szCs w:val="18"/>
              </w:rPr>
            </w:pPr>
            <w:r>
              <w:rPr>
                <w:rFonts w:hint="eastAsia" w:ascii="宋体" w:hAnsi="宋体" w:cs="宋体"/>
                <w:color w:val="000000"/>
                <w:sz w:val="18"/>
                <w:szCs w:val="18"/>
              </w:rPr>
              <w:t>1</w:t>
            </w:r>
            <w:r>
              <w:rPr>
                <w:rFonts w:ascii="宋体" w:hAnsi="宋体" w:cs="宋体"/>
                <w:color w:val="000000"/>
                <w:sz w:val="18"/>
                <w:szCs w:val="18"/>
              </w:rPr>
              <w:t>75.00</w:t>
            </w:r>
          </w:p>
        </w:tc>
        <w:tc>
          <w:tcPr>
            <w:tcW w:w="1037" w:type="dxa"/>
            <w:shd w:val="clear" w:color="auto" w:fill="FFFFFF"/>
            <w:noWrap w:val="0"/>
            <w:vAlign w:val="center"/>
          </w:tcPr>
          <w:p w14:paraId="1D5F3644">
            <w:pPr>
              <w:jc w:val="right"/>
              <w:rPr>
                <w:rFonts w:ascii="宋体" w:hAnsi="宋体" w:cs="宋体"/>
                <w:color w:val="000000"/>
                <w:sz w:val="18"/>
                <w:szCs w:val="18"/>
              </w:rPr>
            </w:pPr>
            <w:r>
              <w:rPr>
                <w:rFonts w:hint="eastAsia" w:ascii="宋体" w:hAnsi="宋体" w:cs="宋体"/>
                <w:color w:val="000000"/>
                <w:sz w:val="18"/>
                <w:szCs w:val="18"/>
              </w:rPr>
              <w:t>1</w:t>
            </w:r>
            <w:r>
              <w:rPr>
                <w:rFonts w:ascii="宋体" w:hAnsi="宋体" w:cs="宋体"/>
                <w:color w:val="000000"/>
                <w:sz w:val="18"/>
                <w:szCs w:val="18"/>
              </w:rPr>
              <w:t>75.00</w:t>
            </w:r>
          </w:p>
        </w:tc>
        <w:tc>
          <w:tcPr>
            <w:tcW w:w="821" w:type="dxa"/>
            <w:shd w:val="clear" w:color="auto" w:fill="FFFFFF"/>
            <w:noWrap w:val="0"/>
            <w:vAlign w:val="center"/>
          </w:tcPr>
          <w:p w14:paraId="7E5C009B">
            <w:pPr>
              <w:jc w:val="right"/>
            </w:pPr>
            <w:r>
              <w:rPr>
                <w:rFonts w:hint="eastAsia" w:ascii="宋体" w:hAnsi="宋体" w:cs="宋体"/>
                <w:color w:val="000000"/>
                <w:sz w:val="18"/>
                <w:szCs w:val="18"/>
              </w:rPr>
              <w:t>0.00</w:t>
            </w:r>
          </w:p>
        </w:tc>
        <w:tc>
          <w:tcPr>
            <w:tcW w:w="1039" w:type="dxa"/>
            <w:shd w:val="clear" w:color="auto" w:fill="FFFFFF"/>
            <w:noWrap w:val="0"/>
            <w:vAlign w:val="center"/>
          </w:tcPr>
          <w:p w14:paraId="2C586418">
            <w:pPr>
              <w:jc w:val="right"/>
            </w:pPr>
            <w:r>
              <w:rPr>
                <w:rFonts w:hint="eastAsia" w:ascii="宋体" w:hAnsi="宋体" w:cs="宋体"/>
                <w:color w:val="000000"/>
                <w:sz w:val="18"/>
                <w:szCs w:val="18"/>
              </w:rPr>
              <w:t>0.00</w:t>
            </w:r>
          </w:p>
        </w:tc>
        <w:tc>
          <w:tcPr>
            <w:tcW w:w="820" w:type="dxa"/>
            <w:shd w:val="clear" w:color="auto" w:fill="FFFFFF"/>
            <w:noWrap w:val="0"/>
            <w:vAlign w:val="center"/>
          </w:tcPr>
          <w:p w14:paraId="60AC1E38">
            <w:pPr>
              <w:jc w:val="right"/>
            </w:pPr>
            <w:r>
              <w:rPr>
                <w:rFonts w:hint="eastAsia" w:ascii="宋体" w:hAnsi="宋体" w:cs="宋体"/>
                <w:color w:val="000000"/>
                <w:sz w:val="18"/>
                <w:szCs w:val="18"/>
              </w:rPr>
              <w:t>0.00</w:t>
            </w:r>
          </w:p>
        </w:tc>
        <w:tc>
          <w:tcPr>
            <w:tcW w:w="823" w:type="dxa"/>
            <w:shd w:val="clear" w:color="auto" w:fill="FFFFFF"/>
            <w:noWrap w:val="0"/>
            <w:vAlign w:val="center"/>
          </w:tcPr>
          <w:p w14:paraId="1320D249">
            <w:pPr>
              <w:jc w:val="right"/>
            </w:pPr>
            <w:r>
              <w:rPr>
                <w:rFonts w:hint="eastAsia" w:ascii="宋体" w:hAnsi="宋体" w:cs="宋体"/>
                <w:color w:val="000000"/>
                <w:sz w:val="18"/>
                <w:szCs w:val="18"/>
              </w:rPr>
              <w:t>0.00</w:t>
            </w:r>
          </w:p>
        </w:tc>
        <w:tc>
          <w:tcPr>
            <w:tcW w:w="821" w:type="dxa"/>
            <w:shd w:val="clear" w:color="auto" w:fill="FFFFFF"/>
            <w:noWrap w:val="0"/>
            <w:vAlign w:val="center"/>
          </w:tcPr>
          <w:p w14:paraId="09E5A97B">
            <w:pPr>
              <w:jc w:val="right"/>
            </w:pPr>
            <w:r>
              <w:rPr>
                <w:rFonts w:hint="eastAsia" w:ascii="宋体" w:hAnsi="宋体" w:cs="宋体"/>
                <w:color w:val="000000"/>
                <w:sz w:val="18"/>
                <w:szCs w:val="18"/>
              </w:rPr>
              <w:t>0.00</w:t>
            </w:r>
          </w:p>
        </w:tc>
        <w:tc>
          <w:tcPr>
            <w:tcW w:w="821" w:type="dxa"/>
            <w:shd w:val="clear" w:color="auto" w:fill="FFFFFF"/>
            <w:noWrap w:val="0"/>
            <w:vAlign w:val="center"/>
          </w:tcPr>
          <w:p w14:paraId="0BD6653B">
            <w:pPr>
              <w:jc w:val="right"/>
            </w:pPr>
            <w:r>
              <w:rPr>
                <w:rFonts w:hint="eastAsia" w:ascii="宋体" w:hAnsi="宋体" w:cs="宋体"/>
                <w:color w:val="000000"/>
                <w:sz w:val="18"/>
                <w:szCs w:val="18"/>
              </w:rPr>
              <w:t>0.00</w:t>
            </w:r>
          </w:p>
        </w:tc>
        <w:tc>
          <w:tcPr>
            <w:tcW w:w="821" w:type="dxa"/>
            <w:shd w:val="clear" w:color="auto" w:fill="FFFFFF"/>
            <w:noWrap w:val="0"/>
            <w:vAlign w:val="center"/>
          </w:tcPr>
          <w:p w14:paraId="7354B622">
            <w:pPr>
              <w:jc w:val="right"/>
            </w:pPr>
            <w:r>
              <w:rPr>
                <w:rFonts w:hint="eastAsia" w:ascii="宋体" w:hAnsi="宋体" w:cs="宋体"/>
                <w:color w:val="000000"/>
                <w:sz w:val="18"/>
                <w:szCs w:val="18"/>
              </w:rPr>
              <w:t>0.00</w:t>
            </w:r>
          </w:p>
        </w:tc>
        <w:tc>
          <w:tcPr>
            <w:tcW w:w="821" w:type="dxa"/>
            <w:gridSpan w:val="2"/>
            <w:shd w:val="clear" w:color="auto" w:fill="FFFFFF"/>
            <w:noWrap w:val="0"/>
            <w:vAlign w:val="center"/>
          </w:tcPr>
          <w:p w14:paraId="01A57AD4">
            <w:pPr>
              <w:jc w:val="right"/>
            </w:pPr>
            <w:r>
              <w:rPr>
                <w:rFonts w:hint="eastAsia" w:ascii="宋体" w:hAnsi="宋体" w:cs="宋体"/>
                <w:color w:val="000000"/>
                <w:sz w:val="18"/>
                <w:szCs w:val="18"/>
              </w:rPr>
              <w:t>0.00</w:t>
            </w:r>
          </w:p>
        </w:tc>
        <w:tc>
          <w:tcPr>
            <w:tcW w:w="821" w:type="dxa"/>
            <w:shd w:val="clear" w:color="auto" w:fill="FFFFFF"/>
            <w:noWrap w:val="0"/>
            <w:vAlign w:val="center"/>
          </w:tcPr>
          <w:p w14:paraId="64C9174C">
            <w:pPr>
              <w:jc w:val="right"/>
            </w:pPr>
            <w:r>
              <w:rPr>
                <w:rFonts w:hint="eastAsia" w:ascii="宋体" w:hAnsi="宋体" w:cs="宋体"/>
                <w:color w:val="000000"/>
                <w:sz w:val="18"/>
                <w:szCs w:val="18"/>
              </w:rPr>
              <w:t>0.00</w:t>
            </w:r>
          </w:p>
        </w:tc>
        <w:tc>
          <w:tcPr>
            <w:tcW w:w="927" w:type="dxa"/>
            <w:shd w:val="clear" w:color="auto" w:fill="FFFFFF"/>
            <w:noWrap w:val="0"/>
            <w:vAlign w:val="center"/>
          </w:tcPr>
          <w:p w14:paraId="270C6FBA">
            <w:pPr>
              <w:jc w:val="right"/>
            </w:pPr>
            <w:r>
              <w:rPr>
                <w:rFonts w:hint="eastAsia" w:ascii="宋体" w:hAnsi="宋体" w:cs="宋体"/>
                <w:color w:val="000000"/>
                <w:sz w:val="18"/>
                <w:szCs w:val="18"/>
              </w:rPr>
              <w:t>0.00</w:t>
            </w:r>
          </w:p>
        </w:tc>
      </w:tr>
      <w:tr w14:paraId="0F6E4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519" w:hRule="atLeast"/>
          <w:jc w:val="center"/>
        </w:trPr>
        <w:tc>
          <w:tcPr>
            <w:tcW w:w="1155" w:type="dxa"/>
            <w:shd w:val="clear" w:color="auto" w:fill="FFFFFF"/>
            <w:noWrap w:val="0"/>
            <w:vAlign w:val="center"/>
          </w:tcPr>
          <w:p w14:paraId="1F72FBB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208</w:t>
            </w:r>
          </w:p>
        </w:tc>
        <w:tc>
          <w:tcPr>
            <w:tcW w:w="2376" w:type="dxa"/>
            <w:shd w:val="clear" w:color="auto" w:fill="FFFFFF"/>
            <w:noWrap w:val="0"/>
            <w:vAlign w:val="center"/>
          </w:tcPr>
          <w:p w14:paraId="68EE28E0">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社会保障和就业支出</w:t>
            </w:r>
          </w:p>
        </w:tc>
        <w:tc>
          <w:tcPr>
            <w:tcW w:w="1037" w:type="dxa"/>
            <w:shd w:val="clear" w:color="auto" w:fill="FFFFFF"/>
            <w:noWrap w:val="0"/>
            <w:vAlign w:val="center"/>
          </w:tcPr>
          <w:p w14:paraId="1956AAC3">
            <w:pPr>
              <w:jc w:val="right"/>
            </w:pPr>
            <w:r>
              <w:rPr>
                <w:rFonts w:ascii="宋体" w:hAnsi="宋体" w:cs="宋体"/>
                <w:color w:val="000000"/>
                <w:sz w:val="18"/>
                <w:szCs w:val="18"/>
              </w:rPr>
              <w:t>2</w:t>
            </w:r>
            <w:r>
              <w:rPr>
                <w:rFonts w:hint="eastAsia" w:ascii="宋体" w:hAnsi="宋体" w:cs="宋体"/>
                <w:color w:val="000000"/>
                <w:sz w:val="18"/>
                <w:szCs w:val="18"/>
              </w:rPr>
              <w:t>94</w:t>
            </w:r>
            <w:r>
              <w:rPr>
                <w:rFonts w:ascii="宋体" w:hAnsi="宋体" w:cs="宋体"/>
                <w:color w:val="000000"/>
                <w:sz w:val="18"/>
                <w:szCs w:val="18"/>
              </w:rPr>
              <w:t>1.64</w:t>
            </w:r>
          </w:p>
        </w:tc>
        <w:tc>
          <w:tcPr>
            <w:tcW w:w="1037" w:type="dxa"/>
            <w:shd w:val="clear" w:color="auto" w:fill="FFFFFF"/>
            <w:noWrap w:val="0"/>
            <w:vAlign w:val="center"/>
          </w:tcPr>
          <w:p w14:paraId="3DEEFCE8">
            <w:pPr>
              <w:jc w:val="right"/>
            </w:pPr>
            <w:r>
              <w:rPr>
                <w:rFonts w:ascii="宋体" w:hAnsi="宋体" w:cs="宋体"/>
                <w:color w:val="000000"/>
                <w:sz w:val="18"/>
                <w:szCs w:val="18"/>
              </w:rPr>
              <w:t>2941.64</w:t>
            </w:r>
          </w:p>
        </w:tc>
        <w:tc>
          <w:tcPr>
            <w:tcW w:w="821" w:type="dxa"/>
            <w:shd w:val="clear" w:color="auto" w:fill="FFFFFF"/>
            <w:noWrap w:val="0"/>
            <w:vAlign w:val="center"/>
          </w:tcPr>
          <w:p w14:paraId="0DCF1036">
            <w:pPr>
              <w:jc w:val="right"/>
            </w:pPr>
            <w:r>
              <w:rPr>
                <w:rFonts w:hint="eastAsia" w:ascii="宋体" w:hAnsi="宋体" w:cs="宋体"/>
                <w:color w:val="000000"/>
                <w:sz w:val="18"/>
                <w:szCs w:val="18"/>
              </w:rPr>
              <w:t>0.00</w:t>
            </w:r>
          </w:p>
        </w:tc>
        <w:tc>
          <w:tcPr>
            <w:tcW w:w="1039" w:type="dxa"/>
            <w:shd w:val="clear" w:color="auto" w:fill="FFFFFF"/>
            <w:noWrap w:val="0"/>
            <w:vAlign w:val="center"/>
          </w:tcPr>
          <w:p w14:paraId="280FACF5">
            <w:pPr>
              <w:jc w:val="right"/>
            </w:pPr>
            <w:r>
              <w:rPr>
                <w:rFonts w:hint="eastAsia" w:ascii="宋体" w:hAnsi="宋体" w:cs="宋体"/>
                <w:color w:val="000000"/>
                <w:sz w:val="18"/>
                <w:szCs w:val="18"/>
              </w:rPr>
              <w:t>0.00</w:t>
            </w:r>
          </w:p>
        </w:tc>
        <w:tc>
          <w:tcPr>
            <w:tcW w:w="820" w:type="dxa"/>
            <w:shd w:val="clear" w:color="auto" w:fill="FFFFFF"/>
            <w:noWrap w:val="0"/>
            <w:vAlign w:val="center"/>
          </w:tcPr>
          <w:p w14:paraId="1AAED186">
            <w:pPr>
              <w:jc w:val="right"/>
            </w:pPr>
            <w:r>
              <w:rPr>
                <w:rFonts w:hint="eastAsia" w:ascii="宋体" w:hAnsi="宋体" w:cs="宋体"/>
                <w:color w:val="000000"/>
                <w:sz w:val="18"/>
                <w:szCs w:val="18"/>
              </w:rPr>
              <w:t>0.00</w:t>
            </w:r>
          </w:p>
        </w:tc>
        <w:tc>
          <w:tcPr>
            <w:tcW w:w="823" w:type="dxa"/>
            <w:shd w:val="clear" w:color="auto" w:fill="FFFFFF"/>
            <w:noWrap w:val="0"/>
            <w:vAlign w:val="center"/>
          </w:tcPr>
          <w:p w14:paraId="079D556E">
            <w:pPr>
              <w:jc w:val="right"/>
            </w:pPr>
            <w:r>
              <w:rPr>
                <w:rFonts w:hint="eastAsia" w:ascii="宋体" w:hAnsi="宋体" w:cs="宋体"/>
                <w:color w:val="000000"/>
                <w:sz w:val="18"/>
                <w:szCs w:val="18"/>
              </w:rPr>
              <w:t>0.00</w:t>
            </w:r>
          </w:p>
        </w:tc>
        <w:tc>
          <w:tcPr>
            <w:tcW w:w="821" w:type="dxa"/>
            <w:shd w:val="clear" w:color="auto" w:fill="FFFFFF"/>
            <w:noWrap w:val="0"/>
            <w:vAlign w:val="center"/>
          </w:tcPr>
          <w:p w14:paraId="5D90482B">
            <w:pPr>
              <w:jc w:val="right"/>
            </w:pPr>
            <w:r>
              <w:rPr>
                <w:rFonts w:hint="eastAsia" w:ascii="宋体" w:hAnsi="宋体" w:cs="宋体"/>
                <w:color w:val="000000"/>
                <w:sz w:val="18"/>
                <w:szCs w:val="18"/>
              </w:rPr>
              <w:t>0.00</w:t>
            </w:r>
          </w:p>
        </w:tc>
        <w:tc>
          <w:tcPr>
            <w:tcW w:w="821" w:type="dxa"/>
            <w:shd w:val="clear" w:color="auto" w:fill="FFFFFF"/>
            <w:noWrap w:val="0"/>
            <w:vAlign w:val="center"/>
          </w:tcPr>
          <w:p w14:paraId="447038C5">
            <w:pPr>
              <w:jc w:val="right"/>
            </w:pPr>
            <w:r>
              <w:rPr>
                <w:rFonts w:hint="eastAsia" w:ascii="宋体" w:hAnsi="宋体" w:cs="宋体"/>
                <w:color w:val="000000"/>
                <w:sz w:val="18"/>
                <w:szCs w:val="18"/>
              </w:rPr>
              <w:t>0.00</w:t>
            </w:r>
          </w:p>
        </w:tc>
        <w:tc>
          <w:tcPr>
            <w:tcW w:w="821" w:type="dxa"/>
            <w:shd w:val="clear" w:color="auto" w:fill="FFFFFF"/>
            <w:noWrap w:val="0"/>
            <w:vAlign w:val="center"/>
          </w:tcPr>
          <w:p w14:paraId="7F0BF65A">
            <w:pPr>
              <w:jc w:val="right"/>
            </w:pPr>
            <w:r>
              <w:rPr>
                <w:rFonts w:hint="eastAsia" w:ascii="宋体" w:hAnsi="宋体" w:cs="宋体"/>
                <w:color w:val="000000"/>
                <w:sz w:val="18"/>
                <w:szCs w:val="18"/>
              </w:rPr>
              <w:t>0.00</w:t>
            </w:r>
          </w:p>
        </w:tc>
        <w:tc>
          <w:tcPr>
            <w:tcW w:w="821" w:type="dxa"/>
            <w:gridSpan w:val="2"/>
            <w:shd w:val="clear" w:color="auto" w:fill="FFFFFF"/>
            <w:noWrap w:val="0"/>
            <w:vAlign w:val="center"/>
          </w:tcPr>
          <w:p w14:paraId="6940567B">
            <w:pPr>
              <w:jc w:val="right"/>
            </w:pPr>
            <w:r>
              <w:rPr>
                <w:rFonts w:hint="eastAsia" w:ascii="宋体" w:hAnsi="宋体" w:cs="宋体"/>
                <w:color w:val="000000"/>
                <w:sz w:val="18"/>
                <w:szCs w:val="18"/>
              </w:rPr>
              <w:t>0.00</w:t>
            </w:r>
          </w:p>
        </w:tc>
        <w:tc>
          <w:tcPr>
            <w:tcW w:w="821" w:type="dxa"/>
            <w:shd w:val="clear" w:color="auto" w:fill="FFFFFF"/>
            <w:noWrap w:val="0"/>
            <w:vAlign w:val="center"/>
          </w:tcPr>
          <w:p w14:paraId="28A77B24">
            <w:pPr>
              <w:jc w:val="right"/>
            </w:pPr>
            <w:r>
              <w:rPr>
                <w:rFonts w:hint="eastAsia" w:ascii="宋体" w:hAnsi="宋体" w:cs="宋体"/>
                <w:color w:val="000000"/>
                <w:sz w:val="18"/>
                <w:szCs w:val="18"/>
              </w:rPr>
              <w:t>0.00</w:t>
            </w:r>
          </w:p>
        </w:tc>
        <w:tc>
          <w:tcPr>
            <w:tcW w:w="927" w:type="dxa"/>
            <w:shd w:val="clear" w:color="auto" w:fill="FFFFFF"/>
            <w:noWrap w:val="0"/>
            <w:vAlign w:val="center"/>
          </w:tcPr>
          <w:p w14:paraId="5262FDF5">
            <w:pPr>
              <w:jc w:val="right"/>
            </w:pPr>
            <w:r>
              <w:rPr>
                <w:rFonts w:hint="eastAsia" w:ascii="宋体" w:hAnsi="宋体" w:cs="宋体"/>
                <w:color w:val="000000"/>
                <w:sz w:val="18"/>
                <w:szCs w:val="18"/>
              </w:rPr>
              <w:t>0.00</w:t>
            </w:r>
          </w:p>
        </w:tc>
      </w:tr>
      <w:tr w14:paraId="71EE2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519" w:hRule="atLeast"/>
          <w:jc w:val="center"/>
        </w:trPr>
        <w:tc>
          <w:tcPr>
            <w:tcW w:w="1155" w:type="dxa"/>
            <w:shd w:val="clear" w:color="auto" w:fill="FFFFFF"/>
            <w:noWrap w:val="0"/>
            <w:vAlign w:val="center"/>
          </w:tcPr>
          <w:p w14:paraId="697C747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20805</w:t>
            </w:r>
          </w:p>
        </w:tc>
        <w:tc>
          <w:tcPr>
            <w:tcW w:w="2376" w:type="dxa"/>
            <w:shd w:val="clear" w:color="auto" w:fill="FFFFFF"/>
            <w:noWrap w:val="0"/>
            <w:vAlign w:val="center"/>
          </w:tcPr>
          <w:p w14:paraId="0BFE1517">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行政事业单位离退休</w:t>
            </w:r>
          </w:p>
        </w:tc>
        <w:tc>
          <w:tcPr>
            <w:tcW w:w="1037" w:type="dxa"/>
            <w:shd w:val="clear" w:color="auto" w:fill="FFFFFF"/>
            <w:noWrap w:val="0"/>
            <w:vAlign w:val="center"/>
          </w:tcPr>
          <w:p w14:paraId="7C87D025">
            <w:pPr>
              <w:jc w:val="right"/>
            </w:pPr>
            <w:r>
              <w:rPr>
                <w:rFonts w:ascii="宋体" w:hAnsi="宋体" w:cs="宋体"/>
                <w:color w:val="000000"/>
                <w:sz w:val="18"/>
                <w:szCs w:val="18"/>
              </w:rPr>
              <w:t>2941.64</w:t>
            </w:r>
          </w:p>
        </w:tc>
        <w:tc>
          <w:tcPr>
            <w:tcW w:w="1037" w:type="dxa"/>
            <w:shd w:val="clear" w:color="auto" w:fill="FFFFFF"/>
            <w:noWrap w:val="0"/>
            <w:vAlign w:val="center"/>
          </w:tcPr>
          <w:p w14:paraId="1B7BC3ED">
            <w:pPr>
              <w:jc w:val="right"/>
            </w:pPr>
            <w:r>
              <w:rPr>
                <w:rFonts w:ascii="宋体" w:hAnsi="宋体" w:cs="宋体"/>
                <w:color w:val="000000"/>
                <w:sz w:val="18"/>
                <w:szCs w:val="18"/>
              </w:rPr>
              <w:t>2941.64</w:t>
            </w:r>
          </w:p>
        </w:tc>
        <w:tc>
          <w:tcPr>
            <w:tcW w:w="821" w:type="dxa"/>
            <w:shd w:val="clear" w:color="auto" w:fill="FFFFFF"/>
            <w:noWrap w:val="0"/>
            <w:vAlign w:val="center"/>
          </w:tcPr>
          <w:p w14:paraId="41EC5944">
            <w:pPr>
              <w:jc w:val="right"/>
            </w:pPr>
            <w:r>
              <w:rPr>
                <w:rFonts w:hint="eastAsia" w:ascii="宋体" w:hAnsi="宋体" w:cs="宋体"/>
                <w:color w:val="000000"/>
                <w:sz w:val="18"/>
                <w:szCs w:val="18"/>
              </w:rPr>
              <w:t>0.00</w:t>
            </w:r>
          </w:p>
        </w:tc>
        <w:tc>
          <w:tcPr>
            <w:tcW w:w="1039" w:type="dxa"/>
            <w:shd w:val="clear" w:color="auto" w:fill="FFFFFF"/>
            <w:noWrap w:val="0"/>
            <w:vAlign w:val="center"/>
          </w:tcPr>
          <w:p w14:paraId="2DE5177D">
            <w:pPr>
              <w:jc w:val="right"/>
            </w:pPr>
            <w:r>
              <w:rPr>
                <w:rFonts w:hint="eastAsia" w:ascii="宋体" w:hAnsi="宋体" w:cs="宋体"/>
                <w:color w:val="000000"/>
                <w:sz w:val="18"/>
                <w:szCs w:val="18"/>
              </w:rPr>
              <w:t>0.00</w:t>
            </w:r>
          </w:p>
        </w:tc>
        <w:tc>
          <w:tcPr>
            <w:tcW w:w="820" w:type="dxa"/>
            <w:shd w:val="clear" w:color="auto" w:fill="FFFFFF"/>
            <w:noWrap w:val="0"/>
            <w:vAlign w:val="center"/>
          </w:tcPr>
          <w:p w14:paraId="438705C6">
            <w:pPr>
              <w:jc w:val="right"/>
            </w:pPr>
            <w:r>
              <w:rPr>
                <w:rFonts w:hint="eastAsia" w:ascii="宋体" w:hAnsi="宋体" w:cs="宋体"/>
                <w:color w:val="000000"/>
                <w:sz w:val="18"/>
                <w:szCs w:val="18"/>
              </w:rPr>
              <w:t>0.00</w:t>
            </w:r>
          </w:p>
        </w:tc>
        <w:tc>
          <w:tcPr>
            <w:tcW w:w="823" w:type="dxa"/>
            <w:shd w:val="clear" w:color="auto" w:fill="FFFFFF"/>
            <w:noWrap w:val="0"/>
            <w:vAlign w:val="center"/>
          </w:tcPr>
          <w:p w14:paraId="6751EE4E">
            <w:pPr>
              <w:jc w:val="right"/>
            </w:pPr>
            <w:r>
              <w:rPr>
                <w:rFonts w:hint="eastAsia" w:ascii="宋体" w:hAnsi="宋体" w:cs="宋体"/>
                <w:color w:val="000000"/>
                <w:sz w:val="18"/>
                <w:szCs w:val="18"/>
              </w:rPr>
              <w:t>0.00</w:t>
            </w:r>
          </w:p>
        </w:tc>
        <w:tc>
          <w:tcPr>
            <w:tcW w:w="821" w:type="dxa"/>
            <w:shd w:val="clear" w:color="auto" w:fill="FFFFFF"/>
            <w:noWrap w:val="0"/>
            <w:vAlign w:val="center"/>
          </w:tcPr>
          <w:p w14:paraId="53F3CA1F">
            <w:pPr>
              <w:jc w:val="right"/>
            </w:pPr>
            <w:r>
              <w:rPr>
                <w:rFonts w:hint="eastAsia" w:ascii="宋体" w:hAnsi="宋体" w:cs="宋体"/>
                <w:color w:val="000000"/>
                <w:sz w:val="18"/>
                <w:szCs w:val="18"/>
              </w:rPr>
              <w:t>0.00</w:t>
            </w:r>
          </w:p>
        </w:tc>
        <w:tc>
          <w:tcPr>
            <w:tcW w:w="821" w:type="dxa"/>
            <w:shd w:val="clear" w:color="auto" w:fill="FFFFFF"/>
            <w:noWrap w:val="0"/>
            <w:vAlign w:val="center"/>
          </w:tcPr>
          <w:p w14:paraId="3A5A6C5E">
            <w:pPr>
              <w:jc w:val="right"/>
            </w:pPr>
            <w:r>
              <w:rPr>
                <w:rFonts w:hint="eastAsia" w:ascii="宋体" w:hAnsi="宋体" w:cs="宋体"/>
                <w:color w:val="000000"/>
                <w:sz w:val="18"/>
                <w:szCs w:val="18"/>
              </w:rPr>
              <w:t>0.00</w:t>
            </w:r>
          </w:p>
        </w:tc>
        <w:tc>
          <w:tcPr>
            <w:tcW w:w="821" w:type="dxa"/>
            <w:shd w:val="clear" w:color="auto" w:fill="FFFFFF"/>
            <w:noWrap w:val="0"/>
            <w:vAlign w:val="center"/>
          </w:tcPr>
          <w:p w14:paraId="0F335961">
            <w:pPr>
              <w:jc w:val="right"/>
            </w:pPr>
            <w:r>
              <w:rPr>
                <w:rFonts w:hint="eastAsia" w:ascii="宋体" w:hAnsi="宋体" w:cs="宋体"/>
                <w:color w:val="000000"/>
                <w:sz w:val="18"/>
                <w:szCs w:val="18"/>
              </w:rPr>
              <w:t>0.00</w:t>
            </w:r>
          </w:p>
        </w:tc>
        <w:tc>
          <w:tcPr>
            <w:tcW w:w="821" w:type="dxa"/>
            <w:gridSpan w:val="2"/>
            <w:shd w:val="clear" w:color="auto" w:fill="FFFFFF"/>
            <w:noWrap w:val="0"/>
            <w:vAlign w:val="center"/>
          </w:tcPr>
          <w:p w14:paraId="2F82CAB0">
            <w:pPr>
              <w:jc w:val="right"/>
            </w:pPr>
            <w:r>
              <w:rPr>
                <w:rFonts w:hint="eastAsia" w:ascii="宋体" w:hAnsi="宋体" w:cs="宋体"/>
                <w:color w:val="000000"/>
                <w:sz w:val="18"/>
                <w:szCs w:val="18"/>
              </w:rPr>
              <w:t>0.00</w:t>
            </w:r>
          </w:p>
        </w:tc>
        <w:tc>
          <w:tcPr>
            <w:tcW w:w="821" w:type="dxa"/>
            <w:shd w:val="clear" w:color="auto" w:fill="FFFFFF"/>
            <w:noWrap w:val="0"/>
            <w:vAlign w:val="center"/>
          </w:tcPr>
          <w:p w14:paraId="78B29D37">
            <w:pPr>
              <w:jc w:val="right"/>
            </w:pPr>
            <w:r>
              <w:rPr>
                <w:rFonts w:hint="eastAsia" w:ascii="宋体" w:hAnsi="宋体" w:cs="宋体"/>
                <w:color w:val="000000"/>
                <w:sz w:val="18"/>
                <w:szCs w:val="18"/>
              </w:rPr>
              <w:t>0.00</w:t>
            </w:r>
          </w:p>
        </w:tc>
        <w:tc>
          <w:tcPr>
            <w:tcW w:w="927" w:type="dxa"/>
            <w:shd w:val="clear" w:color="auto" w:fill="FFFFFF"/>
            <w:noWrap w:val="0"/>
            <w:vAlign w:val="center"/>
          </w:tcPr>
          <w:p w14:paraId="72A1D0BA">
            <w:pPr>
              <w:jc w:val="right"/>
            </w:pPr>
            <w:r>
              <w:rPr>
                <w:rFonts w:hint="eastAsia" w:ascii="宋体" w:hAnsi="宋体" w:cs="宋体"/>
                <w:color w:val="000000"/>
                <w:sz w:val="18"/>
                <w:szCs w:val="18"/>
              </w:rPr>
              <w:t>0.00</w:t>
            </w:r>
          </w:p>
        </w:tc>
      </w:tr>
      <w:tr w14:paraId="4259F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519" w:hRule="atLeast"/>
          <w:jc w:val="center"/>
        </w:trPr>
        <w:tc>
          <w:tcPr>
            <w:tcW w:w="1155" w:type="dxa"/>
            <w:shd w:val="clear" w:color="auto" w:fill="FFFFFF"/>
            <w:noWrap w:val="0"/>
            <w:vAlign w:val="center"/>
          </w:tcPr>
          <w:p w14:paraId="3B3C4A5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2080501</w:t>
            </w:r>
          </w:p>
        </w:tc>
        <w:tc>
          <w:tcPr>
            <w:tcW w:w="2376" w:type="dxa"/>
            <w:shd w:val="clear" w:color="auto" w:fill="FFFFFF"/>
            <w:noWrap w:val="0"/>
            <w:vAlign w:val="center"/>
          </w:tcPr>
          <w:p w14:paraId="4731B5EC">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归口管理的行政单位离退休</w:t>
            </w:r>
          </w:p>
        </w:tc>
        <w:tc>
          <w:tcPr>
            <w:tcW w:w="1037" w:type="dxa"/>
            <w:shd w:val="clear" w:color="auto" w:fill="FFFFFF"/>
            <w:noWrap w:val="0"/>
            <w:vAlign w:val="center"/>
          </w:tcPr>
          <w:p w14:paraId="279F45C7">
            <w:pPr>
              <w:jc w:val="right"/>
            </w:pPr>
            <w:r>
              <w:rPr>
                <w:rFonts w:ascii="宋体" w:hAnsi="宋体" w:cs="宋体"/>
                <w:color w:val="000000"/>
                <w:sz w:val="18"/>
                <w:szCs w:val="18"/>
              </w:rPr>
              <w:t>83.16</w:t>
            </w:r>
          </w:p>
        </w:tc>
        <w:tc>
          <w:tcPr>
            <w:tcW w:w="1037" w:type="dxa"/>
            <w:shd w:val="clear" w:color="auto" w:fill="FFFFFF"/>
            <w:noWrap w:val="0"/>
            <w:vAlign w:val="center"/>
          </w:tcPr>
          <w:p w14:paraId="60CFD2EC">
            <w:pPr>
              <w:jc w:val="right"/>
            </w:pPr>
            <w:r>
              <w:rPr>
                <w:rFonts w:ascii="宋体" w:hAnsi="宋体" w:cs="宋体"/>
                <w:color w:val="000000"/>
                <w:sz w:val="18"/>
                <w:szCs w:val="18"/>
              </w:rPr>
              <w:t>83.16</w:t>
            </w:r>
          </w:p>
        </w:tc>
        <w:tc>
          <w:tcPr>
            <w:tcW w:w="821" w:type="dxa"/>
            <w:shd w:val="clear" w:color="auto" w:fill="FFFFFF"/>
            <w:noWrap w:val="0"/>
            <w:vAlign w:val="center"/>
          </w:tcPr>
          <w:p w14:paraId="06EA8421">
            <w:pPr>
              <w:jc w:val="right"/>
            </w:pPr>
            <w:r>
              <w:rPr>
                <w:rFonts w:hint="eastAsia" w:ascii="宋体" w:hAnsi="宋体" w:cs="宋体"/>
                <w:color w:val="000000"/>
                <w:sz w:val="18"/>
                <w:szCs w:val="18"/>
              </w:rPr>
              <w:t>0.00</w:t>
            </w:r>
          </w:p>
        </w:tc>
        <w:tc>
          <w:tcPr>
            <w:tcW w:w="1039" w:type="dxa"/>
            <w:shd w:val="clear" w:color="auto" w:fill="FFFFFF"/>
            <w:noWrap w:val="0"/>
            <w:vAlign w:val="center"/>
          </w:tcPr>
          <w:p w14:paraId="3EED8E55">
            <w:pPr>
              <w:jc w:val="right"/>
            </w:pPr>
            <w:r>
              <w:rPr>
                <w:rFonts w:hint="eastAsia" w:ascii="宋体" w:hAnsi="宋体" w:cs="宋体"/>
                <w:color w:val="000000"/>
                <w:sz w:val="18"/>
                <w:szCs w:val="18"/>
              </w:rPr>
              <w:t>0.00</w:t>
            </w:r>
          </w:p>
        </w:tc>
        <w:tc>
          <w:tcPr>
            <w:tcW w:w="820" w:type="dxa"/>
            <w:shd w:val="clear" w:color="auto" w:fill="FFFFFF"/>
            <w:noWrap w:val="0"/>
            <w:vAlign w:val="center"/>
          </w:tcPr>
          <w:p w14:paraId="4FC318BD">
            <w:pPr>
              <w:jc w:val="right"/>
            </w:pPr>
            <w:r>
              <w:rPr>
                <w:rFonts w:hint="eastAsia" w:ascii="宋体" w:hAnsi="宋体" w:cs="宋体"/>
                <w:color w:val="000000"/>
                <w:sz w:val="18"/>
                <w:szCs w:val="18"/>
              </w:rPr>
              <w:t>0.00</w:t>
            </w:r>
          </w:p>
        </w:tc>
        <w:tc>
          <w:tcPr>
            <w:tcW w:w="823" w:type="dxa"/>
            <w:shd w:val="clear" w:color="auto" w:fill="FFFFFF"/>
            <w:noWrap w:val="0"/>
            <w:vAlign w:val="center"/>
          </w:tcPr>
          <w:p w14:paraId="5A131142">
            <w:pPr>
              <w:jc w:val="right"/>
            </w:pPr>
            <w:r>
              <w:rPr>
                <w:rFonts w:hint="eastAsia" w:ascii="宋体" w:hAnsi="宋体" w:cs="宋体"/>
                <w:color w:val="000000"/>
                <w:sz w:val="18"/>
                <w:szCs w:val="18"/>
              </w:rPr>
              <w:t>0.00</w:t>
            </w:r>
          </w:p>
        </w:tc>
        <w:tc>
          <w:tcPr>
            <w:tcW w:w="821" w:type="dxa"/>
            <w:shd w:val="clear" w:color="auto" w:fill="FFFFFF"/>
            <w:noWrap w:val="0"/>
            <w:vAlign w:val="center"/>
          </w:tcPr>
          <w:p w14:paraId="598DF2CD">
            <w:pPr>
              <w:jc w:val="right"/>
            </w:pPr>
            <w:r>
              <w:rPr>
                <w:rFonts w:hint="eastAsia" w:ascii="宋体" w:hAnsi="宋体" w:cs="宋体"/>
                <w:color w:val="000000"/>
                <w:sz w:val="18"/>
                <w:szCs w:val="18"/>
              </w:rPr>
              <w:t>0.00</w:t>
            </w:r>
          </w:p>
        </w:tc>
        <w:tc>
          <w:tcPr>
            <w:tcW w:w="821" w:type="dxa"/>
            <w:shd w:val="clear" w:color="auto" w:fill="FFFFFF"/>
            <w:noWrap w:val="0"/>
            <w:vAlign w:val="center"/>
          </w:tcPr>
          <w:p w14:paraId="0337F05B">
            <w:pPr>
              <w:jc w:val="right"/>
            </w:pPr>
            <w:r>
              <w:rPr>
                <w:rFonts w:hint="eastAsia" w:ascii="宋体" w:hAnsi="宋体" w:cs="宋体"/>
                <w:color w:val="000000"/>
                <w:sz w:val="18"/>
                <w:szCs w:val="18"/>
              </w:rPr>
              <w:t>0.00</w:t>
            </w:r>
          </w:p>
        </w:tc>
        <w:tc>
          <w:tcPr>
            <w:tcW w:w="821" w:type="dxa"/>
            <w:shd w:val="clear" w:color="auto" w:fill="FFFFFF"/>
            <w:noWrap w:val="0"/>
            <w:vAlign w:val="center"/>
          </w:tcPr>
          <w:p w14:paraId="3740BF7A">
            <w:pPr>
              <w:jc w:val="right"/>
            </w:pPr>
            <w:r>
              <w:rPr>
                <w:rFonts w:hint="eastAsia" w:ascii="宋体" w:hAnsi="宋体" w:cs="宋体"/>
                <w:color w:val="000000"/>
                <w:sz w:val="18"/>
                <w:szCs w:val="18"/>
              </w:rPr>
              <w:t>0.00</w:t>
            </w:r>
          </w:p>
        </w:tc>
        <w:tc>
          <w:tcPr>
            <w:tcW w:w="821" w:type="dxa"/>
            <w:gridSpan w:val="2"/>
            <w:shd w:val="clear" w:color="auto" w:fill="FFFFFF"/>
            <w:noWrap w:val="0"/>
            <w:vAlign w:val="center"/>
          </w:tcPr>
          <w:p w14:paraId="14DCABDE">
            <w:pPr>
              <w:jc w:val="right"/>
            </w:pPr>
            <w:r>
              <w:rPr>
                <w:rFonts w:hint="eastAsia" w:ascii="宋体" w:hAnsi="宋体" w:cs="宋体"/>
                <w:color w:val="000000"/>
                <w:sz w:val="18"/>
                <w:szCs w:val="18"/>
              </w:rPr>
              <w:t>0.00</w:t>
            </w:r>
          </w:p>
        </w:tc>
        <w:tc>
          <w:tcPr>
            <w:tcW w:w="821" w:type="dxa"/>
            <w:shd w:val="clear" w:color="auto" w:fill="FFFFFF"/>
            <w:noWrap w:val="0"/>
            <w:vAlign w:val="center"/>
          </w:tcPr>
          <w:p w14:paraId="08700A2E">
            <w:pPr>
              <w:jc w:val="right"/>
            </w:pPr>
            <w:r>
              <w:rPr>
                <w:rFonts w:hint="eastAsia" w:ascii="宋体" w:hAnsi="宋体" w:cs="宋体"/>
                <w:color w:val="000000"/>
                <w:sz w:val="18"/>
                <w:szCs w:val="18"/>
              </w:rPr>
              <w:t>0.00</w:t>
            </w:r>
          </w:p>
        </w:tc>
        <w:tc>
          <w:tcPr>
            <w:tcW w:w="927" w:type="dxa"/>
            <w:shd w:val="clear" w:color="auto" w:fill="FFFFFF"/>
            <w:noWrap w:val="0"/>
            <w:vAlign w:val="center"/>
          </w:tcPr>
          <w:p w14:paraId="009D5450">
            <w:pPr>
              <w:jc w:val="right"/>
            </w:pPr>
            <w:r>
              <w:rPr>
                <w:rFonts w:hint="eastAsia" w:ascii="宋体" w:hAnsi="宋体" w:cs="宋体"/>
                <w:color w:val="000000"/>
                <w:sz w:val="18"/>
                <w:szCs w:val="18"/>
              </w:rPr>
              <w:t>0.00</w:t>
            </w:r>
          </w:p>
        </w:tc>
      </w:tr>
      <w:tr w14:paraId="6BB6F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519" w:hRule="atLeast"/>
          <w:jc w:val="center"/>
        </w:trPr>
        <w:tc>
          <w:tcPr>
            <w:tcW w:w="1155" w:type="dxa"/>
            <w:shd w:val="clear" w:color="auto" w:fill="FFFFFF"/>
            <w:noWrap w:val="0"/>
            <w:vAlign w:val="center"/>
          </w:tcPr>
          <w:p w14:paraId="1CFC291E">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2</w:t>
            </w:r>
            <w:r>
              <w:rPr>
                <w:rFonts w:ascii="宋体" w:hAnsi="宋体" w:cs="宋体"/>
                <w:color w:val="000000"/>
                <w:kern w:val="0"/>
                <w:sz w:val="18"/>
                <w:szCs w:val="18"/>
                <w:lang w:bidi="ar"/>
              </w:rPr>
              <w:t>080502</w:t>
            </w:r>
          </w:p>
        </w:tc>
        <w:tc>
          <w:tcPr>
            <w:tcW w:w="2376" w:type="dxa"/>
            <w:shd w:val="clear" w:color="auto" w:fill="FFFFFF"/>
            <w:noWrap w:val="0"/>
            <w:vAlign w:val="center"/>
          </w:tcPr>
          <w:p w14:paraId="6869502F">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事业单位离退休</w:t>
            </w:r>
          </w:p>
        </w:tc>
        <w:tc>
          <w:tcPr>
            <w:tcW w:w="1037" w:type="dxa"/>
            <w:shd w:val="clear" w:color="auto" w:fill="FFFFFF"/>
            <w:noWrap w:val="0"/>
            <w:vAlign w:val="center"/>
          </w:tcPr>
          <w:p w14:paraId="0B14D95C">
            <w:pPr>
              <w:jc w:val="right"/>
              <w:rPr>
                <w:rFonts w:ascii="宋体" w:hAnsi="宋体" w:cs="宋体"/>
                <w:color w:val="000000"/>
                <w:sz w:val="18"/>
                <w:szCs w:val="18"/>
              </w:rPr>
            </w:pPr>
            <w:r>
              <w:rPr>
                <w:rFonts w:hint="eastAsia" w:ascii="宋体" w:hAnsi="宋体" w:cs="宋体"/>
                <w:color w:val="000000"/>
                <w:sz w:val="18"/>
                <w:szCs w:val="18"/>
              </w:rPr>
              <w:t>2</w:t>
            </w:r>
            <w:r>
              <w:rPr>
                <w:rFonts w:ascii="宋体" w:hAnsi="宋体" w:cs="宋体"/>
                <w:color w:val="000000"/>
                <w:sz w:val="18"/>
                <w:szCs w:val="18"/>
              </w:rPr>
              <w:t>094.92</w:t>
            </w:r>
          </w:p>
        </w:tc>
        <w:tc>
          <w:tcPr>
            <w:tcW w:w="1037" w:type="dxa"/>
            <w:shd w:val="clear" w:color="auto" w:fill="FFFFFF"/>
            <w:noWrap w:val="0"/>
            <w:vAlign w:val="center"/>
          </w:tcPr>
          <w:p w14:paraId="775286BB">
            <w:pPr>
              <w:jc w:val="right"/>
              <w:rPr>
                <w:rFonts w:ascii="宋体" w:hAnsi="宋体" w:cs="宋体"/>
                <w:color w:val="000000"/>
                <w:sz w:val="18"/>
                <w:szCs w:val="18"/>
              </w:rPr>
            </w:pPr>
            <w:r>
              <w:rPr>
                <w:rFonts w:hint="eastAsia" w:ascii="宋体" w:hAnsi="宋体" w:cs="宋体"/>
                <w:color w:val="000000"/>
                <w:sz w:val="18"/>
                <w:szCs w:val="18"/>
              </w:rPr>
              <w:t>2</w:t>
            </w:r>
            <w:r>
              <w:rPr>
                <w:rFonts w:ascii="宋体" w:hAnsi="宋体" w:cs="宋体"/>
                <w:color w:val="000000"/>
                <w:sz w:val="18"/>
                <w:szCs w:val="18"/>
              </w:rPr>
              <w:t>094.92</w:t>
            </w:r>
          </w:p>
        </w:tc>
        <w:tc>
          <w:tcPr>
            <w:tcW w:w="821" w:type="dxa"/>
            <w:shd w:val="clear" w:color="auto" w:fill="FFFFFF"/>
            <w:noWrap w:val="0"/>
            <w:vAlign w:val="center"/>
          </w:tcPr>
          <w:p w14:paraId="7836E315">
            <w:pPr>
              <w:jc w:val="right"/>
            </w:pPr>
            <w:r>
              <w:rPr>
                <w:rFonts w:hint="eastAsia" w:ascii="宋体" w:hAnsi="宋体" w:cs="宋体"/>
                <w:color w:val="000000"/>
                <w:sz w:val="18"/>
                <w:szCs w:val="18"/>
              </w:rPr>
              <w:t>0.00</w:t>
            </w:r>
          </w:p>
        </w:tc>
        <w:tc>
          <w:tcPr>
            <w:tcW w:w="1039" w:type="dxa"/>
            <w:shd w:val="clear" w:color="auto" w:fill="FFFFFF"/>
            <w:noWrap w:val="0"/>
            <w:vAlign w:val="center"/>
          </w:tcPr>
          <w:p w14:paraId="7E0EBBBA">
            <w:pPr>
              <w:jc w:val="right"/>
            </w:pPr>
            <w:r>
              <w:rPr>
                <w:rFonts w:hint="eastAsia" w:ascii="宋体" w:hAnsi="宋体" w:cs="宋体"/>
                <w:color w:val="000000"/>
                <w:sz w:val="18"/>
                <w:szCs w:val="18"/>
              </w:rPr>
              <w:t>0.00</w:t>
            </w:r>
          </w:p>
        </w:tc>
        <w:tc>
          <w:tcPr>
            <w:tcW w:w="820" w:type="dxa"/>
            <w:shd w:val="clear" w:color="auto" w:fill="FFFFFF"/>
            <w:noWrap w:val="0"/>
            <w:vAlign w:val="center"/>
          </w:tcPr>
          <w:p w14:paraId="071D1821">
            <w:pPr>
              <w:jc w:val="right"/>
            </w:pPr>
            <w:r>
              <w:rPr>
                <w:rFonts w:hint="eastAsia" w:ascii="宋体" w:hAnsi="宋体" w:cs="宋体"/>
                <w:color w:val="000000"/>
                <w:sz w:val="18"/>
                <w:szCs w:val="18"/>
              </w:rPr>
              <w:t>0.00</w:t>
            </w:r>
          </w:p>
        </w:tc>
        <w:tc>
          <w:tcPr>
            <w:tcW w:w="823" w:type="dxa"/>
            <w:shd w:val="clear" w:color="auto" w:fill="FFFFFF"/>
            <w:noWrap w:val="0"/>
            <w:vAlign w:val="center"/>
          </w:tcPr>
          <w:p w14:paraId="607E9C66">
            <w:pPr>
              <w:jc w:val="right"/>
            </w:pPr>
            <w:r>
              <w:rPr>
                <w:rFonts w:hint="eastAsia" w:ascii="宋体" w:hAnsi="宋体" w:cs="宋体"/>
                <w:color w:val="000000"/>
                <w:sz w:val="18"/>
                <w:szCs w:val="18"/>
              </w:rPr>
              <w:t>0.00</w:t>
            </w:r>
          </w:p>
        </w:tc>
        <w:tc>
          <w:tcPr>
            <w:tcW w:w="821" w:type="dxa"/>
            <w:shd w:val="clear" w:color="auto" w:fill="FFFFFF"/>
            <w:noWrap w:val="0"/>
            <w:vAlign w:val="center"/>
          </w:tcPr>
          <w:p w14:paraId="71A97A75">
            <w:pPr>
              <w:jc w:val="right"/>
            </w:pPr>
            <w:r>
              <w:rPr>
                <w:rFonts w:hint="eastAsia" w:ascii="宋体" w:hAnsi="宋体" w:cs="宋体"/>
                <w:color w:val="000000"/>
                <w:sz w:val="18"/>
                <w:szCs w:val="18"/>
              </w:rPr>
              <w:t>0.00</w:t>
            </w:r>
          </w:p>
        </w:tc>
        <w:tc>
          <w:tcPr>
            <w:tcW w:w="821" w:type="dxa"/>
            <w:shd w:val="clear" w:color="auto" w:fill="FFFFFF"/>
            <w:noWrap w:val="0"/>
            <w:vAlign w:val="center"/>
          </w:tcPr>
          <w:p w14:paraId="69B06483">
            <w:pPr>
              <w:jc w:val="right"/>
            </w:pPr>
            <w:r>
              <w:rPr>
                <w:rFonts w:hint="eastAsia" w:ascii="宋体" w:hAnsi="宋体" w:cs="宋体"/>
                <w:color w:val="000000"/>
                <w:sz w:val="18"/>
                <w:szCs w:val="18"/>
              </w:rPr>
              <w:t>0.00</w:t>
            </w:r>
          </w:p>
        </w:tc>
        <w:tc>
          <w:tcPr>
            <w:tcW w:w="821" w:type="dxa"/>
            <w:shd w:val="clear" w:color="auto" w:fill="FFFFFF"/>
            <w:noWrap w:val="0"/>
            <w:vAlign w:val="center"/>
          </w:tcPr>
          <w:p w14:paraId="15B43582">
            <w:pPr>
              <w:jc w:val="right"/>
            </w:pPr>
            <w:r>
              <w:rPr>
                <w:rFonts w:hint="eastAsia" w:ascii="宋体" w:hAnsi="宋体" w:cs="宋体"/>
                <w:color w:val="000000"/>
                <w:sz w:val="18"/>
                <w:szCs w:val="18"/>
              </w:rPr>
              <w:t>0.00</w:t>
            </w:r>
          </w:p>
        </w:tc>
        <w:tc>
          <w:tcPr>
            <w:tcW w:w="821" w:type="dxa"/>
            <w:gridSpan w:val="2"/>
            <w:shd w:val="clear" w:color="auto" w:fill="FFFFFF"/>
            <w:noWrap w:val="0"/>
            <w:vAlign w:val="center"/>
          </w:tcPr>
          <w:p w14:paraId="56E3F4CD">
            <w:pPr>
              <w:jc w:val="right"/>
            </w:pPr>
            <w:r>
              <w:rPr>
                <w:rFonts w:hint="eastAsia" w:ascii="宋体" w:hAnsi="宋体" w:cs="宋体"/>
                <w:color w:val="000000"/>
                <w:sz w:val="18"/>
                <w:szCs w:val="18"/>
              </w:rPr>
              <w:t>0.00</w:t>
            </w:r>
          </w:p>
        </w:tc>
        <w:tc>
          <w:tcPr>
            <w:tcW w:w="821" w:type="dxa"/>
            <w:shd w:val="clear" w:color="auto" w:fill="FFFFFF"/>
            <w:noWrap w:val="0"/>
            <w:vAlign w:val="center"/>
          </w:tcPr>
          <w:p w14:paraId="72D99B13">
            <w:pPr>
              <w:jc w:val="right"/>
            </w:pPr>
            <w:r>
              <w:rPr>
                <w:rFonts w:hint="eastAsia" w:ascii="宋体" w:hAnsi="宋体" w:cs="宋体"/>
                <w:color w:val="000000"/>
                <w:sz w:val="18"/>
                <w:szCs w:val="18"/>
              </w:rPr>
              <w:t>0.00</w:t>
            </w:r>
          </w:p>
        </w:tc>
        <w:tc>
          <w:tcPr>
            <w:tcW w:w="927" w:type="dxa"/>
            <w:shd w:val="clear" w:color="auto" w:fill="FFFFFF"/>
            <w:noWrap w:val="0"/>
            <w:vAlign w:val="center"/>
          </w:tcPr>
          <w:p w14:paraId="774CDC1C">
            <w:pPr>
              <w:jc w:val="right"/>
            </w:pPr>
            <w:r>
              <w:rPr>
                <w:rFonts w:hint="eastAsia" w:ascii="宋体" w:hAnsi="宋体" w:cs="宋体"/>
                <w:color w:val="000000"/>
                <w:sz w:val="18"/>
                <w:szCs w:val="18"/>
              </w:rPr>
              <w:t>0.00</w:t>
            </w:r>
          </w:p>
        </w:tc>
      </w:tr>
      <w:tr w14:paraId="22B23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519" w:hRule="atLeast"/>
          <w:jc w:val="center"/>
        </w:trPr>
        <w:tc>
          <w:tcPr>
            <w:tcW w:w="1155" w:type="dxa"/>
            <w:shd w:val="clear" w:color="auto" w:fill="FFFFFF"/>
            <w:noWrap w:val="0"/>
            <w:vAlign w:val="center"/>
          </w:tcPr>
          <w:p w14:paraId="37AA8A1F">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2</w:t>
            </w:r>
            <w:r>
              <w:rPr>
                <w:rFonts w:ascii="宋体" w:hAnsi="宋体" w:cs="宋体"/>
                <w:color w:val="000000"/>
                <w:kern w:val="0"/>
                <w:sz w:val="18"/>
                <w:szCs w:val="18"/>
                <w:lang w:bidi="ar"/>
              </w:rPr>
              <w:t>080504</w:t>
            </w:r>
          </w:p>
        </w:tc>
        <w:tc>
          <w:tcPr>
            <w:tcW w:w="2376" w:type="dxa"/>
            <w:shd w:val="clear" w:color="auto" w:fill="FFFFFF"/>
            <w:noWrap w:val="0"/>
            <w:vAlign w:val="center"/>
          </w:tcPr>
          <w:p w14:paraId="19D2444E">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未归口管理的行政单位离退休</w:t>
            </w:r>
          </w:p>
        </w:tc>
        <w:tc>
          <w:tcPr>
            <w:tcW w:w="1037" w:type="dxa"/>
            <w:shd w:val="clear" w:color="auto" w:fill="FFFFFF"/>
            <w:noWrap w:val="0"/>
            <w:vAlign w:val="center"/>
          </w:tcPr>
          <w:p w14:paraId="3B7E49ED">
            <w:pPr>
              <w:jc w:val="right"/>
              <w:rPr>
                <w:rFonts w:ascii="宋体" w:hAnsi="宋体" w:cs="宋体"/>
                <w:color w:val="000000"/>
                <w:sz w:val="18"/>
                <w:szCs w:val="18"/>
              </w:rPr>
            </w:pPr>
            <w:r>
              <w:rPr>
                <w:rFonts w:hint="eastAsia" w:ascii="宋体" w:hAnsi="宋体" w:cs="宋体"/>
                <w:color w:val="000000"/>
                <w:sz w:val="18"/>
                <w:szCs w:val="18"/>
              </w:rPr>
              <w:t>9</w:t>
            </w:r>
            <w:r>
              <w:rPr>
                <w:rFonts w:ascii="宋体" w:hAnsi="宋体" w:cs="宋体"/>
                <w:color w:val="000000"/>
                <w:sz w:val="18"/>
                <w:szCs w:val="18"/>
              </w:rPr>
              <w:t>.12</w:t>
            </w:r>
          </w:p>
        </w:tc>
        <w:tc>
          <w:tcPr>
            <w:tcW w:w="1037" w:type="dxa"/>
            <w:shd w:val="clear" w:color="auto" w:fill="FFFFFF"/>
            <w:noWrap w:val="0"/>
            <w:vAlign w:val="center"/>
          </w:tcPr>
          <w:p w14:paraId="39036810">
            <w:pPr>
              <w:jc w:val="right"/>
              <w:rPr>
                <w:rFonts w:ascii="宋体" w:hAnsi="宋体" w:cs="宋体"/>
                <w:color w:val="000000"/>
                <w:sz w:val="18"/>
                <w:szCs w:val="18"/>
              </w:rPr>
            </w:pPr>
            <w:r>
              <w:rPr>
                <w:rFonts w:hint="eastAsia" w:ascii="宋体" w:hAnsi="宋体" w:cs="宋体"/>
                <w:color w:val="000000"/>
                <w:sz w:val="18"/>
                <w:szCs w:val="18"/>
              </w:rPr>
              <w:t>9</w:t>
            </w:r>
            <w:r>
              <w:rPr>
                <w:rFonts w:ascii="宋体" w:hAnsi="宋体" w:cs="宋体"/>
                <w:color w:val="000000"/>
                <w:sz w:val="18"/>
                <w:szCs w:val="18"/>
              </w:rPr>
              <w:t>.12</w:t>
            </w:r>
          </w:p>
        </w:tc>
        <w:tc>
          <w:tcPr>
            <w:tcW w:w="821" w:type="dxa"/>
            <w:shd w:val="clear" w:color="auto" w:fill="FFFFFF"/>
            <w:noWrap w:val="0"/>
            <w:vAlign w:val="center"/>
          </w:tcPr>
          <w:p w14:paraId="7859E30E">
            <w:pPr>
              <w:jc w:val="right"/>
            </w:pPr>
            <w:r>
              <w:rPr>
                <w:rFonts w:hint="eastAsia" w:ascii="宋体" w:hAnsi="宋体" w:cs="宋体"/>
                <w:color w:val="000000"/>
                <w:sz w:val="18"/>
                <w:szCs w:val="18"/>
              </w:rPr>
              <w:t>0.00</w:t>
            </w:r>
          </w:p>
        </w:tc>
        <w:tc>
          <w:tcPr>
            <w:tcW w:w="1039" w:type="dxa"/>
            <w:shd w:val="clear" w:color="auto" w:fill="FFFFFF"/>
            <w:noWrap w:val="0"/>
            <w:vAlign w:val="center"/>
          </w:tcPr>
          <w:p w14:paraId="5BB4D85E">
            <w:pPr>
              <w:jc w:val="right"/>
            </w:pPr>
            <w:r>
              <w:rPr>
                <w:rFonts w:hint="eastAsia" w:ascii="宋体" w:hAnsi="宋体" w:cs="宋体"/>
                <w:color w:val="000000"/>
                <w:sz w:val="18"/>
                <w:szCs w:val="18"/>
              </w:rPr>
              <w:t>0.00</w:t>
            </w:r>
          </w:p>
        </w:tc>
        <w:tc>
          <w:tcPr>
            <w:tcW w:w="820" w:type="dxa"/>
            <w:shd w:val="clear" w:color="auto" w:fill="FFFFFF"/>
            <w:noWrap w:val="0"/>
            <w:vAlign w:val="center"/>
          </w:tcPr>
          <w:p w14:paraId="59B2AC3D">
            <w:pPr>
              <w:jc w:val="right"/>
            </w:pPr>
            <w:r>
              <w:rPr>
                <w:rFonts w:hint="eastAsia" w:ascii="宋体" w:hAnsi="宋体" w:cs="宋体"/>
                <w:color w:val="000000"/>
                <w:sz w:val="18"/>
                <w:szCs w:val="18"/>
              </w:rPr>
              <w:t>0.00</w:t>
            </w:r>
          </w:p>
        </w:tc>
        <w:tc>
          <w:tcPr>
            <w:tcW w:w="823" w:type="dxa"/>
            <w:shd w:val="clear" w:color="auto" w:fill="FFFFFF"/>
            <w:noWrap w:val="0"/>
            <w:vAlign w:val="center"/>
          </w:tcPr>
          <w:p w14:paraId="2ABFF27D">
            <w:pPr>
              <w:jc w:val="right"/>
            </w:pPr>
            <w:r>
              <w:rPr>
                <w:rFonts w:hint="eastAsia" w:ascii="宋体" w:hAnsi="宋体" w:cs="宋体"/>
                <w:color w:val="000000"/>
                <w:sz w:val="18"/>
                <w:szCs w:val="18"/>
              </w:rPr>
              <w:t>0.00</w:t>
            </w:r>
          </w:p>
        </w:tc>
        <w:tc>
          <w:tcPr>
            <w:tcW w:w="821" w:type="dxa"/>
            <w:shd w:val="clear" w:color="auto" w:fill="FFFFFF"/>
            <w:noWrap w:val="0"/>
            <w:vAlign w:val="center"/>
          </w:tcPr>
          <w:p w14:paraId="52C145DB">
            <w:pPr>
              <w:jc w:val="right"/>
            </w:pPr>
            <w:r>
              <w:rPr>
                <w:rFonts w:hint="eastAsia" w:ascii="宋体" w:hAnsi="宋体" w:cs="宋体"/>
                <w:color w:val="000000"/>
                <w:sz w:val="18"/>
                <w:szCs w:val="18"/>
              </w:rPr>
              <w:t>0.00</w:t>
            </w:r>
          </w:p>
        </w:tc>
        <w:tc>
          <w:tcPr>
            <w:tcW w:w="821" w:type="dxa"/>
            <w:shd w:val="clear" w:color="auto" w:fill="FFFFFF"/>
            <w:noWrap w:val="0"/>
            <w:vAlign w:val="center"/>
          </w:tcPr>
          <w:p w14:paraId="591AA768">
            <w:pPr>
              <w:jc w:val="right"/>
            </w:pPr>
            <w:r>
              <w:rPr>
                <w:rFonts w:hint="eastAsia" w:ascii="宋体" w:hAnsi="宋体" w:cs="宋体"/>
                <w:color w:val="000000"/>
                <w:sz w:val="18"/>
                <w:szCs w:val="18"/>
              </w:rPr>
              <w:t>0.00</w:t>
            </w:r>
          </w:p>
        </w:tc>
        <w:tc>
          <w:tcPr>
            <w:tcW w:w="821" w:type="dxa"/>
            <w:shd w:val="clear" w:color="auto" w:fill="FFFFFF"/>
            <w:noWrap w:val="0"/>
            <w:vAlign w:val="center"/>
          </w:tcPr>
          <w:p w14:paraId="79755D45">
            <w:pPr>
              <w:jc w:val="right"/>
            </w:pPr>
            <w:r>
              <w:rPr>
                <w:rFonts w:hint="eastAsia" w:ascii="宋体" w:hAnsi="宋体" w:cs="宋体"/>
                <w:color w:val="000000"/>
                <w:sz w:val="18"/>
                <w:szCs w:val="18"/>
              </w:rPr>
              <w:t>0.00</w:t>
            </w:r>
          </w:p>
        </w:tc>
        <w:tc>
          <w:tcPr>
            <w:tcW w:w="821" w:type="dxa"/>
            <w:gridSpan w:val="2"/>
            <w:shd w:val="clear" w:color="auto" w:fill="FFFFFF"/>
            <w:noWrap w:val="0"/>
            <w:vAlign w:val="center"/>
          </w:tcPr>
          <w:p w14:paraId="4FC5C24D">
            <w:pPr>
              <w:jc w:val="right"/>
            </w:pPr>
            <w:r>
              <w:rPr>
                <w:rFonts w:hint="eastAsia" w:ascii="宋体" w:hAnsi="宋体" w:cs="宋体"/>
                <w:color w:val="000000"/>
                <w:sz w:val="18"/>
                <w:szCs w:val="18"/>
              </w:rPr>
              <w:t>0.00</w:t>
            </w:r>
          </w:p>
        </w:tc>
        <w:tc>
          <w:tcPr>
            <w:tcW w:w="821" w:type="dxa"/>
            <w:shd w:val="clear" w:color="auto" w:fill="FFFFFF"/>
            <w:noWrap w:val="0"/>
            <w:vAlign w:val="center"/>
          </w:tcPr>
          <w:p w14:paraId="29BADC48">
            <w:pPr>
              <w:jc w:val="right"/>
            </w:pPr>
            <w:r>
              <w:rPr>
                <w:rFonts w:hint="eastAsia" w:ascii="宋体" w:hAnsi="宋体" w:cs="宋体"/>
                <w:color w:val="000000"/>
                <w:sz w:val="18"/>
                <w:szCs w:val="18"/>
              </w:rPr>
              <w:t>0.00</w:t>
            </w:r>
          </w:p>
        </w:tc>
        <w:tc>
          <w:tcPr>
            <w:tcW w:w="927" w:type="dxa"/>
            <w:shd w:val="clear" w:color="auto" w:fill="FFFFFF"/>
            <w:noWrap w:val="0"/>
            <w:vAlign w:val="center"/>
          </w:tcPr>
          <w:p w14:paraId="68F8B917">
            <w:pPr>
              <w:jc w:val="right"/>
            </w:pPr>
            <w:r>
              <w:rPr>
                <w:rFonts w:hint="eastAsia" w:ascii="宋体" w:hAnsi="宋体" w:cs="宋体"/>
                <w:color w:val="000000"/>
                <w:sz w:val="18"/>
                <w:szCs w:val="18"/>
              </w:rPr>
              <w:t>0.00</w:t>
            </w:r>
          </w:p>
        </w:tc>
      </w:tr>
      <w:tr w14:paraId="72CEA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644" w:hRule="atLeast"/>
          <w:jc w:val="center"/>
        </w:trPr>
        <w:tc>
          <w:tcPr>
            <w:tcW w:w="1155" w:type="dxa"/>
            <w:shd w:val="clear" w:color="auto" w:fill="FFFFFF"/>
            <w:noWrap w:val="0"/>
            <w:vAlign w:val="center"/>
          </w:tcPr>
          <w:p w14:paraId="3AF2770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208050</w:t>
            </w:r>
            <w:r>
              <w:rPr>
                <w:rFonts w:ascii="宋体" w:hAnsi="宋体" w:cs="宋体"/>
                <w:color w:val="000000"/>
                <w:kern w:val="0"/>
                <w:sz w:val="18"/>
                <w:szCs w:val="18"/>
                <w:lang w:bidi="ar"/>
              </w:rPr>
              <w:t>5</w:t>
            </w:r>
          </w:p>
        </w:tc>
        <w:tc>
          <w:tcPr>
            <w:tcW w:w="2376" w:type="dxa"/>
            <w:shd w:val="clear" w:color="auto" w:fill="FFFFFF"/>
            <w:noWrap w:val="0"/>
            <w:vAlign w:val="center"/>
          </w:tcPr>
          <w:p w14:paraId="37EAFF5F">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机关事业单位基本养老保险缴费支出</w:t>
            </w:r>
          </w:p>
        </w:tc>
        <w:tc>
          <w:tcPr>
            <w:tcW w:w="1037" w:type="dxa"/>
            <w:shd w:val="clear" w:color="auto" w:fill="FFFFFF"/>
            <w:noWrap w:val="0"/>
            <w:vAlign w:val="center"/>
          </w:tcPr>
          <w:p w14:paraId="59DA64E4">
            <w:pPr>
              <w:jc w:val="right"/>
            </w:pPr>
            <w:r>
              <w:rPr>
                <w:rFonts w:ascii="宋体" w:hAnsi="宋体" w:cs="宋体"/>
                <w:color w:val="000000"/>
                <w:sz w:val="18"/>
                <w:szCs w:val="18"/>
              </w:rPr>
              <w:t>754.44</w:t>
            </w:r>
          </w:p>
        </w:tc>
        <w:tc>
          <w:tcPr>
            <w:tcW w:w="1037" w:type="dxa"/>
            <w:shd w:val="clear" w:color="auto" w:fill="FFFFFF"/>
            <w:noWrap w:val="0"/>
            <w:vAlign w:val="center"/>
          </w:tcPr>
          <w:p w14:paraId="0377E65E">
            <w:pPr>
              <w:jc w:val="right"/>
            </w:pPr>
            <w:r>
              <w:rPr>
                <w:rFonts w:ascii="宋体" w:hAnsi="宋体" w:cs="宋体"/>
                <w:color w:val="000000"/>
                <w:sz w:val="18"/>
                <w:szCs w:val="18"/>
              </w:rPr>
              <w:t>754.44</w:t>
            </w:r>
          </w:p>
        </w:tc>
        <w:tc>
          <w:tcPr>
            <w:tcW w:w="821" w:type="dxa"/>
            <w:shd w:val="clear" w:color="auto" w:fill="FFFFFF"/>
            <w:noWrap w:val="0"/>
            <w:vAlign w:val="center"/>
          </w:tcPr>
          <w:p w14:paraId="074CDEB8">
            <w:pPr>
              <w:jc w:val="right"/>
            </w:pPr>
            <w:r>
              <w:rPr>
                <w:rFonts w:hint="eastAsia" w:ascii="宋体" w:hAnsi="宋体" w:cs="宋体"/>
                <w:color w:val="000000"/>
                <w:sz w:val="18"/>
                <w:szCs w:val="18"/>
              </w:rPr>
              <w:t>0.00</w:t>
            </w:r>
          </w:p>
        </w:tc>
        <w:tc>
          <w:tcPr>
            <w:tcW w:w="1039" w:type="dxa"/>
            <w:shd w:val="clear" w:color="auto" w:fill="FFFFFF"/>
            <w:noWrap w:val="0"/>
            <w:vAlign w:val="center"/>
          </w:tcPr>
          <w:p w14:paraId="772BDA28">
            <w:pPr>
              <w:jc w:val="right"/>
            </w:pPr>
            <w:r>
              <w:rPr>
                <w:rFonts w:hint="eastAsia" w:ascii="宋体" w:hAnsi="宋体" w:cs="宋体"/>
                <w:color w:val="000000"/>
                <w:sz w:val="18"/>
                <w:szCs w:val="18"/>
              </w:rPr>
              <w:t>0.00</w:t>
            </w:r>
          </w:p>
        </w:tc>
        <w:tc>
          <w:tcPr>
            <w:tcW w:w="820" w:type="dxa"/>
            <w:shd w:val="clear" w:color="auto" w:fill="FFFFFF"/>
            <w:noWrap w:val="0"/>
            <w:vAlign w:val="center"/>
          </w:tcPr>
          <w:p w14:paraId="42E86A1B">
            <w:pPr>
              <w:jc w:val="right"/>
            </w:pPr>
            <w:r>
              <w:rPr>
                <w:rFonts w:hint="eastAsia" w:ascii="宋体" w:hAnsi="宋体" w:cs="宋体"/>
                <w:color w:val="000000"/>
                <w:sz w:val="18"/>
                <w:szCs w:val="18"/>
              </w:rPr>
              <w:t>0.00</w:t>
            </w:r>
          </w:p>
        </w:tc>
        <w:tc>
          <w:tcPr>
            <w:tcW w:w="823" w:type="dxa"/>
            <w:shd w:val="clear" w:color="auto" w:fill="FFFFFF"/>
            <w:noWrap w:val="0"/>
            <w:vAlign w:val="center"/>
          </w:tcPr>
          <w:p w14:paraId="43A96B06">
            <w:pPr>
              <w:jc w:val="right"/>
            </w:pPr>
            <w:r>
              <w:rPr>
                <w:rFonts w:hint="eastAsia" w:ascii="宋体" w:hAnsi="宋体" w:cs="宋体"/>
                <w:color w:val="000000"/>
                <w:sz w:val="18"/>
                <w:szCs w:val="18"/>
              </w:rPr>
              <w:t>0.00</w:t>
            </w:r>
          </w:p>
        </w:tc>
        <w:tc>
          <w:tcPr>
            <w:tcW w:w="821" w:type="dxa"/>
            <w:shd w:val="clear" w:color="auto" w:fill="FFFFFF"/>
            <w:noWrap w:val="0"/>
            <w:vAlign w:val="center"/>
          </w:tcPr>
          <w:p w14:paraId="40FC1446">
            <w:pPr>
              <w:jc w:val="right"/>
            </w:pPr>
            <w:r>
              <w:rPr>
                <w:rFonts w:hint="eastAsia" w:ascii="宋体" w:hAnsi="宋体" w:cs="宋体"/>
                <w:color w:val="000000"/>
                <w:sz w:val="18"/>
                <w:szCs w:val="18"/>
              </w:rPr>
              <w:t>0.00</w:t>
            </w:r>
          </w:p>
        </w:tc>
        <w:tc>
          <w:tcPr>
            <w:tcW w:w="821" w:type="dxa"/>
            <w:shd w:val="clear" w:color="auto" w:fill="FFFFFF"/>
            <w:noWrap w:val="0"/>
            <w:vAlign w:val="center"/>
          </w:tcPr>
          <w:p w14:paraId="43105C65">
            <w:pPr>
              <w:jc w:val="right"/>
            </w:pPr>
            <w:r>
              <w:rPr>
                <w:rFonts w:hint="eastAsia" w:ascii="宋体" w:hAnsi="宋体" w:cs="宋体"/>
                <w:color w:val="000000"/>
                <w:sz w:val="18"/>
                <w:szCs w:val="18"/>
              </w:rPr>
              <w:t>0.00</w:t>
            </w:r>
          </w:p>
        </w:tc>
        <w:tc>
          <w:tcPr>
            <w:tcW w:w="821" w:type="dxa"/>
            <w:shd w:val="clear" w:color="auto" w:fill="FFFFFF"/>
            <w:noWrap w:val="0"/>
            <w:vAlign w:val="center"/>
          </w:tcPr>
          <w:p w14:paraId="3964F28A">
            <w:pPr>
              <w:jc w:val="right"/>
            </w:pPr>
            <w:r>
              <w:rPr>
                <w:rFonts w:hint="eastAsia" w:ascii="宋体" w:hAnsi="宋体" w:cs="宋体"/>
                <w:color w:val="000000"/>
                <w:sz w:val="18"/>
                <w:szCs w:val="18"/>
              </w:rPr>
              <w:t>0.00</w:t>
            </w:r>
          </w:p>
        </w:tc>
        <w:tc>
          <w:tcPr>
            <w:tcW w:w="821" w:type="dxa"/>
            <w:gridSpan w:val="2"/>
            <w:shd w:val="clear" w:color="auto" w:fill="FFFFFF"/>
            <w:noWrap w:val="0"/>
            <w:vAlign w:val="center"/>
          </w:tcPr>
          <w:p w14:paraId="5749606C">
            <w:pPr>
              <w:jc w:val="right"/>
            </w:pPr>
            <w:r>
              <w:rPr>
                <w:rFonts w:hint="eastAsia" w:ascii="宋体" w:hAnsi="宋体" w:cs="宋体"/>
                <w:color w:val="000000"/>
                <w:sz w:val="18"/>
                <w:szCs w:val="18"/>
              </w:rPr>
              <w:t>0.00</w:t>
            </w:r>
          </w:p>
        </w:tc>
        <w:tc>
          <w:tcPr>
            <w:tcW w:w="821" w:type="dxa"/>
            <w:shd w:val="clear" w:color="auto" w:fill="FFFFFF"/>
            <w:noWrap w:val="0"/>
            <w:vAlign w:val="center"/>
          </w:tcPr>
          <w:p w14:paraId="6617096C">
            <w:pPr>
              <w:jc w:val="right"/>
            </w:pPr>
            <w:r>
              <w:rPr>
                <w:rFonts w:hint="eastAsia" w:ascii="宋体" w:hAnsi="宋体" w:cs="宋体"/>
                <w:color w:val="000000"/>
                <w:sz w:val="18"/>
                <w:szCs w:val="18"/>
              </w:rPr>
              <w:t>0.00</w:t>
            </w:r>
          </w:p>
        </w:tc>
        <w:tc>
          <w:tcPr>
            <w:tcW w:w="927" w:type="dxa"/>
            <w:shd w:val="clear" w:color="auto" w:fill="FFFFFF"/>
            <w:noWrap w:val="0"/>
            <w:vAlign w:val="center"/>
          </w:tcPr>
          <w:p w14:paraId="234B1106">
            <w:pPr>
              <w:jc w:val="right"/>
            </w:pPr>
            <w:r>
              <w:rPr>
                <w:rFonts w:hint="eastAsia" w:ascii="宋体" w:hAnsi="宋体" w:cs="宋体"/>
                <w:color w:val="000000"/>
                <w:sz w:val="18"/>
                <w:szCs w:val="18"/>
              </w:rPr>
              <w:t>0.00</w:t>
            </w:r>
          </w:p>
        </w:tc>
      </w:tr>
      <w:tr w14:paraId="4193B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519" w:hRule="atLeast"/>
          <w:jc w:val="center"/>
        </w:trPr>
        <w:tc>
          <w:tcPr>
            <w:tcW w:w="1155" w:type="dxa"/>
            <w:shd w:val="clear" w:color="auto" w:fill="FFFFFF"/>
            <w:noWrap w:val="0"/>
            <w:vAlign w:val="center"/>
          </w:tcPr>
          <w:p w14:paraId="0C70A0A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21</w:t>
            </w:r>
            <w:r>
              <w:rPr>
                <w:rFonts w:ascii="宋体" w:hAnsi="宋体" w:cs="宋体"/>
                <w:color w:val="000000"/>
                <w:kern w:val="0"/>
                <w:sz w:val="18"/>
                <w:szCs w:val="18"/>
                <w:lang w:bidi="ar"/>
              </w:rPr>
              <w:t>0</w:t>
            </w:r>
          </w:p>
        </w:tc>
        <w:tc>
          <w:tcPr>
            <w:tcW w:w="2376" w:type="dxa"/>
            <w:shd w:val="clear" w:color="auto" w:fill="FFFFFF"/>
            <w:noWrap w:val="0"/>
            <w:vAlign w:val="center"/>
          </w:tcPr>
          <w:p w14:paraId="764FF9C0">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卫生健康支出</w:t>
            </w:r>
          </w:p>
        </w:tc>
        <w:tc>
          <w:tcPr>
            <w:tcW w:w="1037" w:type="dxa"/>
            <w:shd w:val="clear" w:color="auto" w:fill="FFFFFF"/>
            <w:noWrap w:val="0"/>
            <w:vAlign w:val="center"/>
          </w:tcPr>
          <w:p w14:paraId="0B8CC32B">
            <w:pPr>
              <w:jc w:val="right"/>
              <w:rPr>
                <w:rFonts w:ascii="宋体" w:hAnsi="宋体" w:cs="宋体"/>
                <w:color w:val="000000"/>
                <w:sz w:val="18"/>
                <w:szCs w:val="18"/>
              </w:rPr>
            </w:pPr>
            <w:r>
              <w:rPr>
                <w:rFonts w:ascii="宋体" w:hAnsi="宋体" w:cs="宋体"/>
                <w:color w:val="000000"/>
                <w:sz w:val="18"/>
                <w:szCs w:val="18"/>
              </w:rPr>
              <w:t>15149.71</w:t>
            </w:r>
          </w:p>
        </w:tc>
        <w:tc>
          <w:tcPr>
            <w:tcW w:w="1037" w:type="dxa"/>
            <w:shd w:val="clear" w:color="auto" w:fill="FFFFFF"/>
            <w:noWrap w:val="0"/>
            <w:vAlign w:val="center"/>
          </w:tcPr>
          <w:p w14:paraId="3ACD6361">
            <w:pPr>
              <w:jc w:val="right"/>
              <w:rPr>
                <w:rFonts w:ascii="宋体" w:hAnsi="宋体" w:cs="宋体"/>
                <w:color w:val="000000"/>
                <w:sz w:val="18"/>
                <w:szCs w:val="18"/>
              </w:rPr>
            </w:pPr>
            <w:r>
              <w:rPr>
                <w:rFonts w:hint="eastAsia" w:ascii="宋体" w:hAnsi="宋体" w:cs="宋体"/>
                <w:color w:val="000000"/>
                <w:sz w:val="18"/>
                <w:szCs w:val="18"/>
              </w:rPr>
              <w:t>13649.71</w:t>
            </w:r>
          </w:p>
        </w:tc>
        <w:tc>
          <w:tcPr>
            <w:tcW w:w="821" w:type="dxa"/>
            <w:shd w:val="clear" w:color="auto" w:fill="FFFFFF"/>
            <w:noWrap w:val="0"/>
            <w:vAlign w:val="center"/>
          </w:tcPr>
          <w:p w14:paraId="5328AB2A">
            <w:pPr>
              <w:jc w:val="right"/>
            </w:pPr>
            <w:r>
              <w:rPr>
                <w:rFonts w:hint="eastAsia" w:ascii="宋体" w:hAnsi="宋体" w:cs="宋体"/>
                <w:color w:val="000000"/>
                <w:sz w:val="18"/>
                <w:szCs w:val="18"/>
              </w:rPr>
              <w:t>0.00</w:t>
            </w:r>
          </w:p>
        </w:tc>
        <w:tc>
          <w:tcPr>
            <w:tcW w:w="1039" w:type="dxa"/>
            <w:shd w:val="clear" w:color="auto" w:fill="FFFFFF"/>
            <w:noWrap w:val="0"/>
            <w:vAlign w:val="center"/>
          </w:tcPr>
          <w:p w14:paraId="27C4FB02">
            <w:pPr>
              <w:jc w:val="right"/>
            </w:pPr>
            <w:r>
              <w:rPr>
                <w:rFonts w:hint="eastAsia" w:ascii="宋体" w:hAnsi="宋体" w:cs="宋体"/>
                <w:color w:val="000000"/>
                <w:sz w:val="18"/>
                <w:szCs w:val="18"/>
              </w:rPr>
              <w:t>0.00</w:t>
            </w:r>
          </w:p>
        </w:tc>
        <w:tc>
          <w:tcPr>
            <w:tcW w:w="820" w:type="dxa"/>
            <w:shd w:val="clear" w:color="auto" w:fill="FFFFFF"/>
            <w:noWrap w:val="0"/>
            <w:vAlign w:val="center"/>
          </w:tcPr>
          <w:p w14:paraId="7A01D518">
            <w:pPr>
              <w:jc w:val="right"/>
            </w:pPr>
            <w:r>
              <w:rPr>
                <w:rFonts w:hint="eastAsia" w:ascii="宋体" w:hAnsi="宋体" w:cs="宋体"/>
                <w:color w:val="000000"/>
                <w:sz w:val="18"/>
                <w:szCs w:val="18"/>
              </w:rPr>
              <w:t>0.00</w:t>
            </w:r>
          </w:p>
        </w:tc>
        <w:tc>
          <w:tcPr>
            <w:tcW w:w="823" w:type="dxa"/>
            <w:shd w:val="clear" w:color="auto" w:fill="FFFFFF"/>
            <w:noWrap w:val="0"/>
            <w:vAlign w:val="center"/>
          </w:tcPr>
          <w:p w14:paraId="0BAC4552">
            <w:pPr>
              <w:jc w:val="right"/>
            </w:pPr>
            <w:r>
              <w:rPr>
                <w:rFonts w:hint="eastAsia" w:ascii="宋体" w:hAnsi="宋体" w:cs="宋体"/>
                <w:color w:val="000000"/>
                <w:sz w:val="18"/>
                <w:szCs w:val="18"/>
              </w:rPr>
              <w:t>1500.00</w:t>
            </w:r>
          </w:p>
        </w:tc>
        <w:tc>
          <w:tcPr>
            <w:tcW w:w="821" w:type="dxa"/>
            <w:shd w:val="clear" w:color="auto" w:fill="FFFFFF"/>
            <w:noWrap w:val="0"/>
            <w:vAlign w:val="center"/>
          </w:tcPr>
          <w:p w14:paraId="27C66483">
            <w:pPr>
              <w:jc w:val="right"/>
            </w:pPr>
            <w:r>
              <w:rPr>
                <w:rFonts w:hint="eastAsia" w:ascii="宋体" w:hAnsi="宋体" w:cs="宋体"/>
                <w:color w:val="000000"/>
                <w:sz w:val="18"/>
                <w:szCs w:val="18"/>
              </w:rPr>
              <w:t>0.00</w:t>
            </w:r>
          </w:p>
        </w:tc>
        <w:tc>
          <w:tcPr>
            <w:tcW w:w="821" w:type="dxa"/>
            <w:shd w:val="clear" w:color="auto" w:fill="FFFFFF"/>
            <w:noWrap w:val="0"/>
            <w:vAlign w:val="center"/>
          </w:tcPr>
          <w:p w14:paraId="0FF5628E">
            <w:pPr>
              <w:jc w:val="right"/>
            </w:pPr>
            <w:r>
              <w:rPr>
                <w:rFonts w:hint="eastAsia" w:ascii="宋体" w:hAnsi="宋体" w:cs="宋体"/>
                <w:color w:val="000000"/>
                <w:sz w:val="18"/>
                <w:szCs w:val="18"/>
              </w:rPr>
              <w:t>0.00</w:t>
            </w:r>
          </w:p>
        </w:tc>
        <w:tc>
          <w:tcPr>
            <w:tcW w:w="821" w:type="dxa"/>
            <w:shd w:val="clear" w:color="auto" w:fill="FFFFFF"/>
            <w:noWrap w:val="0"/>
            <w:vAlign w:val="center"/>
          </w:tcPr>
          <w:p w14:paraId="4AFAA09F">
            <w:pPr>
              <w:jc w:val="right"/>
            </w:pPr>
            <w:r>
              <w:rPr>
                <w:rFonts w:hint="eastAsia" w:ascii="宋体" w:hAnsi="宋体" w:cs="宋体"/>
                <w:color w:val="000000"/>
                <w:sz w:val="18"/>
                <w:szCs w:val="18"/>
              </w:rPr>
              <w:t>0.00</w:t>
            </w:r>
          </w:p>
        </w:tc>
        <w:tc>
          <w:tcPr>
            <w:tcW w:w="821" w:type="dxa"/>
            <w:gridSpan w:val="2"/>
            <w:shd w:val="clear" w:color="auto" w:fill="FFFFFF"/>
            <w:noWrap w:val="0"/>
            <w:vAlign w:val="center"/>
          </w:tcPr>
          <w:p w14:paraId="461305B8">
            <w:pPr>
              <w:jc w:val="right"/>
            </w:pPr>
            <w:r>
              <w:rPr>
                <w:rFonts w:hint="eastAsia" w:ascii="宋体" w:hAnsi="宋体" w:cs="宋体"/>
                <w:color w:val="000000"/>
                <w:sz w:val="18"/>
                <w:szCs w:val="18"/>
              </w:rPr>
              <w:t>0.00</w:t>
            </w:r>
          </w:p>
        </w:tc>
        <w:tc>
          <w:tcPr>
            <w:tcW w:w="821" w:type="dxa"/>
            <w:shd w:val="clear" w:color="auto" w:fill="FFFFFF"/>
            <w:noWrap w:val="0"/>
            <w:vAlign w:val="center"/>
          </w:tcPr>
          <w:p w14:paraId="13AA7613">
            <w:pPr>
              <w:jc w:val="right"/>
            </w:pPr>
            <w:r>
              <w:rPr>
                <w:rFonts w:hint="eastAsia" w:ascii="宋体" w:hAnsi="宋体" w:cs="宋体"/>
                <w:color w:val="000000"/>
                <w:sz w:val="18"/>
                <w:szCs w:val="18"/>
              </w:rPr>
              <w:t>0.00</w:t>
            </w:r>
          </w:p>
        </w:tc>
        <w:tc>
          <w:tcPr>
            <w:tcW w:w="927" w:type="dxa"/>
            <w:shd w:val="clear" w:color="auto" w:fill="FFFFFF"/>
            <w:noWrap w:val="0"/>
            <w:vAlign w:val="center"/>
          </w:tcPr>
          <w:p w14:paraId="4AAB9E9A">
            <w:pPr>
              <w:jc w:val="right"/>
            </w:pPr>
            <w:r>
              <w:rPr>
                <w:rFonts w:hint="eastAsia" w:ascii="宋体" w:hAnsi="宋体" w:cs="宋体"/>
                <w:color w:val="000000"/>
                <w:sz w:val="18"/>
                <w:szCs w:val="18"/>
              </w:rPr>
              <w:t>0.00</w:t>
            </w:r>
          </w:p>
        </w:tc>
      </w:tr>
      <w:tr w14:paraId="1969B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519" w:hRule="atLeast"/>
          <w:jc w:val="center"/>
        </w:trPr>
        <w:tc>
          <w:tcPr>
            <w:tcW w:w="1155" w:type="dxa"/>
            <w:shd w:val="clear" w:color="auto" w:fill="FFFFFF"/>
            <w:noWrap w:val="0"/>
            <w:vAlign w:val="center"/>
          </w:tcPr>
          <w:p w14:paraId="22DB6734">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21001</w:t>
            </w:r>
          </w:p>
        </w:tc>
        <w:tc>
          <w:tcPr>
            <w:tcW w:w="2376" w:type="dxa"/>
            <w:shd w:val="clear" w:color="auto" w:fill="FFFFFF"/>
            <w:noWrap w:val="0"/>
            <w:vAlign w:val="center"/>
          </w:tcPr>
          <w:p w14:paraId="32D5FDC1">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卫生健康管理支出</w:t>
            </w:r>
          </w:p>
        </w:tc>
        <w:tc>
          <w:tcPr>
            <w:tcW w:w="1037" w:type="dxa"/>
            <w:shd w:val="clear" w:color="auto" w:fill="FFFFFF"/>
            <w:noWrap w:val="0"/>
            <w:vAlign w:val="center"/>
          </w:tcPr>
          <w:p w14:paraId="5320D240">
            <w:pPr>
              <w:jc w:val="right"/>
            </w:pPr>
            <w:r>
              <w:rPr>
                <w:rFonts w:ascii="宋体" w:hAnsi="宋体" w:cs="宋体"/>
                <w:color w:val="000000"/>
                <w:sz w:val="18"/>
                <w:szCs w:val="18"/>
              </w:rPr>
              <w:t>2840.81</w:t>
            </w:r>
          </w:p>
        </w:tc>
        <w:tc>
          <w:tcPr>
            <w:tcW w:w="1037" w:type="dxa"/>
            <w:shd w:val="clear" w:color="auto" w:fill="FFFFFF"/>
            <w:noWrap w:val="0"/>
            <w:vAlign w:val="center"/>
          </w:tcPr>
          <w:p w14:paraId="17181E1B">
            <w:pPr>
              <w:jc w:val="right"/>
            </w:pPr>
            <w:r>
              <w:rPr>
                <w:rFonts w:ascii="宋体" w:hAnsi="宋体" w:cs="宋体"/>
                <w:color w:val="000000"/>
                <w:sz w:val="18"/>
                <w:szCs w:val="18"/>
              </w:rPr>
              <w:t>2840.81</w:t>
            </w:r>
          </w:p>
        </w:tc>
        <w:tc>
          <w:tcPr>
            <w:tcW w:w="821" w:type="dxa"/>
            <w:shd w:val="clear" w:color="auto" w:fill="FFFFFF"/>
            <w:noWrap w:val="0"/>
            <w:vAlign w:val="center"/>
          </w:tcPr>
          <w:p w14:paraId="24952F6D">
            <w:pPr>
              <w:jc w:val="right"/>
            </w:pPr>
            <w:r>
              <w:rPr>
                <w:rFonts w:hint="eastAsia" w:ascii="宋体" w:hAnsi="宋体" w:cs="宋体"/>
                <w:color w:val="000000"/>
                <w:sz w:val="18"/>
                <w:szCs w:val="18"/>
              </w:rPr>
              <w:t>0.00</w:t>
            </w:r>
          </w:p>
        </w:tc>
        <w:tc>
          <w:tcPr>
            <w:tcW w:w="1039" w:type="dxa"/>
            <w:shd w:val="clear" w:color="auto" w:fill="FFFFFF"/>
            <w:noWrap w:val="0"/>
            <w:vAlign w:val="center"/>
          </w:tcPr>
          <w:p w14:paraId="67315D83">
            <w:pPr>
              <w:jc w:val="right"/>
            </w:pPr>
            <w:r>
              <w:rPr>
                <w:rFonts w:hint="eastAsia" w:ascii="宋体" w:hAnsi="宋体" w:cs="宋体"/>
                <w:color w:val="000000"/>
                <w:sz w:val="18"/>
                <w:szCs w:val="18"/>
              </w:rPr>
              <w:t>0.00</w:t>
            </w:r>
          </w:p>
        </w:tc>
        <w:tc>
          <w:tcPr>
            <w:tcW w:w="820" w:type="dxa"/>
            <w:shd w:val="clear" w:color="auto" w:fill="FFFFFF"/>
            <w:noWrap w:val="0"/>
            <w:vAlign w:val="center"/>
          </w:tcPr>
          <w:p w14:paraId="05F1DF6D">
            <w:pPr>
              <w:jc w:val="right"/>
            </w:pPr>
            <w:r>
              <w:rPr>
                <w:rFonts w:hint="eastAsia" w:ascii="宋体" w:hAnsi="宋体" w:cs="宋体"/>
                <w:color w:val="000000"/>
                <w:sz w:val="18"/>
                <w:szCs w:val="18"/>
              </w:rPr>
              <w:t>0.00</w:t>
            </w:r>
          </w:p>
        </w:tc>
        <w:tc>
          <w:tcPr>
            <w:tcW w:w="823" w:type="dxa"/>
            <w:shd w:val="clear" w:color="auto" w:fill="FFFFFF"/>
            <w:noWrap w:val="0"/>
            <w:vAlign w:val="center"/>
          </w:tcPr>
          <w:p w14:paraId="30954F86">
            <w:pPr>
              <w:jc w:val="right"/>
            </w:pPr>
            <w:r>
              <w:rPr>
                <w:rFonts w:hint="eastAsia" w:ascii="宋体" w:hAnsi="宋体" w:cs="宋体"/>
                <w:color w:val="000000"/>
                <w:sz w:val="18"/>
                <w:szCs w:val="18"/>
              </w:rPr>
              <w:t>0.00</w:t>
            </w:r>
          </w:p>
        </w:tc>
        <w:tc>
          <w:tcPr>
            <w:tcW w:w="821" w:type="dxa"/>
            <w:shd w:val="clear" w:color="auto" w:fill="FFFFFF"/>
            <w:noWrap w:val="0"/>
            <w:vAlign w:val="center"/>
          </w:tcPr>
          <w:p w14:paraId="157E712F">
            <w:pPr>
              <w:jc w:val="right"/>
            </w:pPr>
            <w:r>
              <w:rPr>
                <w:rFonts w:hint="eastAsia" w:ascii="宋体" w:hAnsi="宋体" w:cs="宋体"/>
                <w:color w:val="000000"/>
                <w:sz w:val="18"/>
                <w:szCs w:val="18"/>
              </w:rPr>
              <w:t>0.00</w:t>
            </w:r>
          </w:p>
        </w:tc>
        <w:tc>
          <w:tcPr>
            <w:tcW w:w="821" w:type="dxa"/>
            <w:shd w:val="clear" w:color="auto" w:fill="FFFFFF"/>
            <w:noWrap w:val="0"/>
            <w:vAlign w:val="center"/>
          </w:tcPr>
          <w:p w14:paraId="53EC7DA2">
            <w:pPr>
              <w:jc w:val="right"/>
            </w:pPr>
            <w:r>
              <w:rPr>
                <w:rFonts w:hint="eastAsia" w:ascii="宋体" w:hAnsi="宋体" w:cs="宋体"/>
                <w:color w:val="000000"/>
                <w:sz w:val="18"/>
                <w:szCs w:val="18"/>
              </w:rPr>
              <w:t>0.00</w:t>
            </w:r>
          </w:p>
        </w:tc>
        <w:tc>
          <w:tcPr>
            <w:tcW w:w="821" w:type="dxa"/>
            <w:shd w:val="clear" w:color="auto" w:fill="FFFFFF"/>
            <w:noWrap w:val="0"/>
            <w:vAlign w:val="center"/>
          </w:tcPr>
          <w:p w14:paraId="2AA44923">
            <w:pPr>
              <w:jc w:val="right"/>
            </w:pPr>
            <w:r>
              <w:rPr>
                <w:rFonts w:hint="eastAsia" w:ascii="宋体" w:hAnsi="宋体" w:cs="宋体"/>
                <w:color w:val="000000"/>
                <w:sz w:val="18"/>
                <w:szCs w:val="18"/>
              </w:rPr>
              <w:t>0.00</w:t>
            </w:r>
          </w:p>
        </w:tc>
        <w:tc>
          <w:tcPr>
            <w:tcW w:w="821" w:type="dxa"/>
            <w:gridSpan w:val="2"/>
            <w:shd w:val="clear" w:color="auto" w:fill="FFFFFF"/>
            <w:noWrap w:val="0"/>
            <w:vAlign w:val="center"/>
          </w:tcPr>
          <w:p w14:paraId="76AC7A5B">
            <w:pPr>
              <w:jc w:val="right"/>
            </w:pPr>
            <w:r>
              <w:rPr>
                <w:rFonts w:hint="eastAsia" w:ascii="宋体" w:hAnsi="宋体" w:cs="宋体"/>
                <w:color w:val="000000"/>
                <w:sz w:val="18"/>
                <w:szCs w:val="18"/>
              </w:rPr>
              <w:t>0.00</w:t>
            </w:r>
          </w:p>
        </w:tc>
        <w:tc>
          <w:tcPr>
            <w:tcW w:w="821" w:type="dxa"/>
            <w:shd w:val="clear" w:color="auto" w:fill="FFFFFF"/>
            <w:noWrap w:val="0"/>
            <w:vAlign w:val="center"/>
          </w:tcPr>
          <w:p w14:paraId="25FE84E3">
            <w:pPr>
              <w:jc w:val="right"/>
            </w:pPr>
            <w:r>
              <w:rPr>
                <w:rFonts w:hint="eastAsia" w:ascii="宋体" w:hAnsi="宋体" w:cs="宋体"/>
                <w:color w:val="000000"/>
                <w:sz w:val="18"/>
                <w:szCs w:val="18"/>
              </w:rPr>
              <w:t>0.00</w:t>
            </w:r>
          </w:p>
        </w:tc>
        <w:tc>
          <w:tcPr>
            <w:tcW w:w="927" w:type="dxa"/>
            <w:shd w:val="clear" w:color="auto" w:fill="FFFFFF"/>
            <w:noWrap w:val="0"/>
            <w:vAlign w:val="center"/>
          </w:tcPr>
          <w:p w14:paraId="2023E5E7">
            <w:pPr>
              <w:jc w:val="right"/>
            </w:pPr>
            <w:r>
              <w:rPr>
                <w:rFonts w:hint="eastAsia" w:ascii="宋体" w:hAnsi="宋体" w:cs="宋体"/>
                <w:color w:val="000000"/>
                <w:sz w:val="18"/>
                <w:szCs w:val="18"/>
              </w:rPr>
              <w:t>0.00</w:t>
            </w:r>
          </w:p>
        </w:tc>
      </w:tr>
      <w:tr w14:paraId="2B4C9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519" w:hRule="atLeast"/>
          <w:jc w:val="center"/>
        </w:trPr>
        <w:tc>
          <w:tcPr>
            <w:tcW w:w="1155" w:type="dxa"/>
            <w:shd w:val="clear" w:color="auto" w:fill="FFFFFF"/>
            <w:noWrap w:val="0"/>
            <w:vAlign w:val="center"/>
          </w:tcPr>
          <w:p w14:paraId="711220C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21</w:t>
            </w:r>
            <w:r>
              <w:rPr>
                <w:rFonts w:ascii="宋体" w:hAnsi="宋体" w:cs="宋体"/>
                <w:color w:val="000000"/>
                <w:kern w:val="0"/>
                <w:sz w:val="18"/>
                <w:szCs w:val="18"/>
                <w:lang w:bidi="ar"/>
              </w:rPr>
              <w:t>00101</w:t>
            </w:r>
          </w:p>
        </w:tc>
        <w:tc>
          <w:tcPr>
            <w:tcW w:w="2376" w:type="dxa"/>
            <w:shd w:val="clear" w:color="auto" w:fill="FFFFFF"/>
            <w:noWrap w:val="0"/>
            <w:vAlign w:val="center"/>
          </w:tcPr>
          <w:p w14:paraId="0D5D6D5B">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    行政运行</w:t>
            </w:r>
          </w:p>
        </w:tc>
        <w:tc>
          <w:tcPr>
            <w:tcW w:w="1037" w:type="dxa"/>
            <w:shd w:val="clear" w:color="auto" w:fill="FFFFFF"/>
            <w:noWrap w:val="0"/>
            <w:vAlign w:val="center"/>
          </w:tcPr>
          <w:p w14:paraId="7354EBF3">
            <w:pPr>
              <w:jc w:val="right"/>
            </w:pPr>
            <w:r>
              <w:rPr>
                <w:rFonts w:ascii="宋体" w:hAnsi="宋体" w:cs="宋体"/>
                <w:color w:val="000000"/>
                <w:sz w:val="18"/>
                <w:szCs w:val="18"/>
              </w:rPr>
              <w:t>1109.02</w:t>
            </w:r>
          </w:p>
        </w:tc>
        <w:tc>
          <w:tcPr>
            <w:tcW w:w="1037" w:type="dxa"/>
            <w:shd w:val="clear" w:color="auto" w:fill="FFFFFF"/>
            <w:noWrap w:val="0"/>
            <w:vAlign w:val="center"/>
          </w:tcPr>
          <w:p w14:paraId="68EFBD5A">
            <w:pPr>
              <w:jc w:val="right"/>
            </w:pPr>
            <w:r>
              <w:rPr>
                <w:rFonts w:ascii="宋体" w:hAnsi="宋体" w:cs="宋体"/>
                <w:color w:val="000000"/>
                <w:sz w:val="18"/>
                <w:szCs w:val="18"/>
              </w:rPr>
              <w:t>1109.02</w:t>
            </w:r>
          </w:p>
        </w:tc>
        <w:tc>
          <w:tcPr>
            <w:tcW w:w="821" w:type="dxa"/>
            <w:shd w:val="clear" w:color="auto" w:fill="FFFFFF"/>
            <w:noWrap w:val="0"/>
            <w:vAlign w:val="center"/>
          </w:tcPr>
          <w:p w14:paraId="26C71D7E">
            <w:pPr>
              <w:jc w:val="right"/>
            </w:pPr>
            <w:r>
              <w:rPr>
                <w:rFonts w:hint="eastAsia" w:ascii="宋体" w:hAnsi="宋体" w:cs="宋体"/>
                <w:color w:val="000000"/>
                <w:sz w:val="18"/>
                <w:szCs w:val="18"/>
              </w:rPr>
              <w:t>0.00</w:t>
            </w:r>
          </w:p>
        </w:tc>
        <w:tc>
          <w:tcPr>
            <w:tcW w:w="1039" w:type="dxa"/>
            <w:shd w:val="clear" w:color="auto" w:fill="FFFFFF"/>
            <w:noWrap w:val="0"/>
            <w:vAlign w:val="center"/>
          </w:tcPr>
          <w:p w14:paraId="5BD7A1D0">
            <w:pPr>
              <w:jc w:val="right"/>
            </w:pPr>
            <w:r>
              <w:rPr>
                <w:rFonts w:hint="eastAsia" w:ascii="宋体" w:hAnsi="宋体" w:cs="宋体"/>
                <w:color w:val="000000"/>
                <w:sz w:val="18"/>
                <w:szCs w:val="18"/>
              </w:rPr>
              <w:t>0.00</w:t>
            </w:r>
          </w:p>
        </w:tc>
        <w:tc>
          <w:tcPr>
            <w:tcW w:w="820" w:type="dxa"/>
            <w:shd w:val="clear" w:color="auto" w:fill="FFFFFF"/>
            <w:noWrap w:val="0"/>
            <w:vAlign w:val="center"/>
          </w:tcPr>
          <w:p w14:paraId="6C717763">
            <w:pPr>
              <w:jc w:val="right"/>
            </w:pPr>
            <w:r>
              <w:rPr>
                <w:rFonts w:hint="eastAsia" w:ascii="宋体" w:hAnsi="宋体" w:cs="宋体"/>
                <w:color w:val="000000"/>
                <w:sz w:val="18"/>
                <w:szCs w:val="18"/>
              </w:rPr>
              <w:t>0.00</w:t>
            </w:r>
          </w:p>
        </w:tc>
        <w:tc>
          <w:tcPr>
            <w:tcW w:w="823" w:type="dxa"/>
            <w:shd w:val="clear" w:color="auto" w:fill="FFFFFF"/>
            <w:noWrap w:val="0"/>
            <w:vAlign w:val="center"/>
          </w:tcPr>
          <w:p w14:paraId="0B6825EC">
            <w:pPr>
              <w:jc w:val="right"/>
            </w:pPr>
            <w:r>
              <w:rPr>
                <w:rFonts w:hint="eastAsia" w:ascii="宋体" w:hAnsi="宋体" w:cs="宋体"/>
                <w:color w:val="000000"/>
                <w:sz w:val="18"/>
                <w:szCs w:val="18"/>
              </w:rPr>
              <w:t>0.00</w:t>
            </w:r>
          </w:p>
        </w:tc>
        <w:tc>
          <w:tcPr>
            <w:tcW w:w="821" w:type="dxa"/>
            <w:shd w:val="clear" w:color="auto" w:fill="FFFFFF"/>
            <w:noWrap w:val="0"/>
            <w:vAlign w:val="center"/>
          </w:tcPr>
          <w:p w14:paraId="612E8B9D">
            <w:pPr>
              <w:jc w:val="right"/>
            </w:pPr>
            <w:r>
              <w:rPr>
                <w:rFonts w:hint="eastAsia" w:ascii="宋体" w:hAnsi="宋体" w:cs="宋体"/>
                <w:color w:val="000000"/>
                <w:sz w:val="18"/>
                <w:szCs w:val="18"/>
              </w:rPr>
              <w:t>0.00</w:t>
            </w:r>
          </w:p>
        </w:tc>
        <w:tc>
          <w:tcPr>
            <w:tcW w:w="821" w:type="dxa"/>
            <w:shd w:val="clear" w:color="auto" w:fill="FFFFFF"/>
            <w:noWrap w:val="0"/>
            <w:vAlign w:val="center"/>
          </w:tcPr>
          <w:p w14:paraId="60DAFC86">
            <w:pPr>
              <w:jc w:val="right"/>
            </w:pPr>
            <w:r>
              <w:rPr>
                <w:rFonts w:hint="eastAsia" w:ascii="宋体" w:hAnsi="宋体" w:cs="宋体"/>
                <w:color w:val="000000"/>
                <w:sz w:val="18"/>
                <w:szCs w:val="18"/>
              </w:rPr>
              <w:t>0.00</w:t>
            </w:r>
          </w:p>
        </w:tc>
        <w:tc>
          <w:tcPr>
            <w:tcW w:w="821" w:type="dxa"/>
            <w:shd w:val="clear" w:color="auto" w:fill="FFFFFF"/>
            <w:noWrap w:val="0"/>
            <w:vAlign w:val="center"/>
          </w:tcPr>
          <w:p w14:paraId="35B706B7">
            <w:pPr>
              <w:jc w:val="right"/>
            </w:pPr>
            <w:r>
              <w:rPr>
                <w:rFonts w:hint="eastAsia" w:ascii="宋体" w:hAnsi="宋体" w:cs="宋体"/>
                <w:color w:val="000000"/>
                <w:sz w:val="18"/>
                <w:szCs w:val="18"/>
              </w:rPr>
              <w:t>0.00</w:t>
            </w:r>
          </w:p>
        </w:tc>
        <w:tc>
          <w:tcPr>
            <w:tcW w:w="821" w:type="dxa"/>
            <w:gridSpan w:val="2"/>
            <w:shd w:val="clear" w:color="auto" w:fill="FFFFFF"/>
            <w:noWrap w:val="0"/>
            <w:vAlign w:val="center"/>
          </w:tcPr>
          <w:p w14:paraId="469A03B4">
            <w:pPr>
              <w:jc w:val="right"/>
            </w:pPr>
            <w:r>
              <w:rPr>
                <w:rFonts w:hint="eastAsia" w:ascii="宋体" w:hAnsi="宋体" w:cs="宋体"/>
                <w:color w:val="000000"/>
                <w:sz w:val="18"/>
                <w:szCs w:val="18"/>
              </w:rPr>
              <w:t>0.00</w:t>
            </w:r>
          </w:p>
        </w:tc>
        <w:tc>
          <w:tcPr>
            <w:tcW w:w="821" w:type="dxa"/>
            <w:shd w:val="clear" w:color="auto" w:fill="FFFFFF"/>
            <w:noWrap w:val="0"/>
            <w:vAlign w:val="center"/>
          </w:tcPr>
          <w:p w14:paraId="15795A0B">
            <w:pPr>
              <w:jc w:val="right"/>
            </w:pPr>
            <w:r>
              <w:rPr>
                <w:rFonts w:hint="eastAsia" w:ascii="宋体" w:hAnsi="宋体" w:cs="宋体"/>
                <w:color w:val="000000"/>
                <w:sz w:val="18"/>
                <w:szCs w:val="18"/>
              </w:rPr>
              <w:t>0.00</w:t>
            </w:r>
          </w:p>
        </w:tc>
        <w:tc>
          <w:tcPr>
            <w:tcW w:w="927" w:type="dxa"/>
            <w:shd w:val="clear" w:color="auto" w:fill="FFFFFF"/>
            <w:noWrap w:val="0"/>
            <w:vAlign w:val="center"/>
          </w:tcPr>
          <w:p w14:paraId="30189DC1">
            <w:pPr>
              <w:jc w:val="right"/>
            </w:pPr>
            <w:r>
              <w:rPr>
                <w:rFonts w:hint="eastAsia" w:ascii="宋体" w:hAnsi="宋体" w:cs="宋体"/>
                <w:color w:val="000000"/>
                <w:sz w:val="18"/>
                <w:szCs w:val="18"/>
              </w:rPr>
              <w:t>0.00</w:t>
            </w:r>
          </w:p>
        </w:tc>
      </w:tr>
      <w:tr w14:paraId="16D4B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644" w:hRule="atLeast"/>
          <w:jc w:val="center"/>
        </w:trPr>
        <w:tc>
          <w:tcPr>
            <w:tcW w:w="1155" w:type="dxa"/>
            <w:shd w:val="clear" w:color="auto" w:fill="FFFFFF"/>
            <w:noWrap w:val="0"/>
            <w:vAlign w:val="center"/>
          </w:tcPr>
          <w:p w14:paraId="327CB55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21</w:t>
            </w:r>
            <w:r>
              <w:rPr>
                <w:rFonts w:ascii="宋体" w:hAnsi="宋体" w:cs="宋体"/>
                <w:color w:val="000000"/>
                <w:kern w:val="0"/>
                <w:sz w:val="18"/>
                <w:szCs w:val="18"/>
                <w:lang w:bidi="ar"/>
              </w:rPr>
              <w:t>00199</w:t>
            </w:r>
          </w:p>
        </w:tc>
        <w:tc>
          <w:tcPr>
            <w:tcW w:w="2376" w:type="dxa"/>
            <w:shd w:val="clear" w:color="auto" w:fill="FFFFFF"/>
            <w:noWrap w:val="0"/>
            <w:vAlign w:val="center"/>
          </w:tcPr>
          <w:p w14:paraId="4C75FEA4">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   其他卫生健康管理实务支出</w:t>
            </w:r>
          </w:p>
        </w:tc>
        <w:tc>
          <w:tcPr>
            <w:tcW w:w="1037" w:type="dxa"/>
            <w:shd w:val="clear" w:color="auto" w:fill="FFFFFF"/>
            <w:noWrap w:val="0"/>
            <w:vAlign w:val="center"/>
          </w:tcPr>
          <w:p w14:paraId="2AF4906C">
            <w:pPr>
              <w:jc w:val="right"/>
            </w:pPr>
            <w:r>
              <w:rPr>
                <w:rFonts w:ascii="宋体" w:hAnsi="宋体" w:cs="宋体"/>
                <w:color w:val="000000"/>
                <w:sz w:val="18"/>
                <w:szCs w:val="18"/>
              </w:rPr>
              <w:t>1731.79</w:t>
            </w:r>
          </w:p>
        </w:tc>
        <w:tc>
          <w:tcPr>
            <w:tcW w:w="1037" w:type="dxa"/>
            <w:shd w:val="clear" w:color="auto" w:fill="FFFFFF"/>
            <w:noWrap w:val="0"/>
            <w:vAlign w:val="center"/>
          </w:tcPr>
          <w:p w14:paraId="34C9085B">
            <w:pPr>
              <w:jc w:val="right"/>
            </w:pPr>
            <w:r>
              <w:rPr>
                <w:rFonts w:ascii="宋体" w:hAnsi="宋体" w:cs="宋体"/>
                <w:color w:val="000000"/>
                <w:sz w:val="18"/>
                <w:szCs w:val="18"/>
              </w:rPr>
              <w:t>1731.79</w:t>
            </w:r>
          </w:p>
        </w:tc>
        <w:tc>
          <w:tcPr>
            <w:tcW w:w="821" w:type="dxa"/>
            <w:shd w:val="clear" w:color="auto" w:fill="FFFFFF"/>
            <w:noWrap w:val="0"/>
            <w:vAlign w:val="center"/>
          </w:tcPr>
          <w:p w14:paraId="2A09082A">
            <w:pPr>
              <w:jc w:val="right"/>
            </w:pPr>
            <w:r>
              <w:rPr>
                <w:rFonts w:hint="eastAsia" w:ascii="宋体" w:hAnsi="宋体" w:cs="宋体"/>
                <w:color w:val="000000"/>
                <w:sz w:val="18"/>
                <w:szCs w:val="18"/>
              </w:rPr>
              <w:t>0.00</w:t>
            </w:r>
          </w:p>
        </w:tc>
        <w:tc>
          <w:tcPr>
            <w:tcW w:w="1039" w:type="dxa"/>
            <w:shd w:val="clear" w:color="auto" w:fill="FFFFFF"/>
            <w:noWrap w:val="0"/>
            <w:vAlign w:val="center"/>
          </w:tcPr>
          <w:p w14:paraId="52D3C523">
            <w:pPr>
              <w:jc w:val="right"/>
            </w:pPr>
            <w:r>
              <w:rPr>
                <w:rFonts w:hint="eastAsia" w:ascii="宋体" w:hAnsi="宋体" w:cs="宋体"/>
                <w:color w:val="000000"/>
                <w:sz w:val="18"/>
                <w:szCs w:val="18"/>
              </w:rPr>
              <w:t>0.00</w:t>
            </w:r>
          </w:p>
        </w:tc>
        <w:tc>
          <w:tcPr>
            <w:tcW w:w="820" w:type="dxa"/>
            <w:shd w:val="clear" w:color="auto" w:fill="FFFFFF"/>
            <w:noWrap w:val="0"/>
            <w:vAlign w:val="center"/>
          </w:tcPr>
          <w:p w14:paraId="5FF8D7ED">
            <w:pPr>
              <w:jc w:val="right"/>
            </w:pPr>
            <w:r>
              <w:rPr>
                <w:rFonts w:hint="eastAsia" w:ascii="宋体" w:hAnsi="宋体" w:cs="宋体"/>
                <w:color w:val="000000"/>
                <w:sz w:val="18"/>
                <w:szCs w:val="18"/>
              </w:rPr>
              <w:t>0.00</w:t>
            </w:r>
          </w:p>
        </w:tc>
        <w:tc>
          <w:tcPr>
            <w:tcW w:w="823" w:type="dxa"/>
            <w:shd w:val="clear" w:color="auto" w:fill="FFFFFF"/>
            <w:noWrap w:val="0"/>
            <w:vAlign w:val="center"/>
          </w:tcPr>
          <w:p w14:paraId="06B78318">
            <w:pPr>
              <w:jc w:val="right"/>
            </w:pPr>
            <w:r>
              <w:rPr>
                <w:rFonts w:hint="eastAsia" w:ascii="宋体" w:hAnsi="宋体" w:cs="宋体"/>
                <w:color w:val="000000"/>
                <w:sz w:val="18"/>
                <w:szCs w:val="18"/>
              </w:rPr>
              <w:t>0.00</w:t>
            </w:r>
          </w:p>
        </w:tc>
        <w:tc>
          <w:tcPr>
            <w:tcW w:w="821" w:type="dxa"/>
            <w:shd w:val="clear" w:color="auto" w:fill="FFFFFF"/>
            <w:noWrap w:val="0"/>
            <w:vAlign w:val="center"/>
          </w:tcPr>
          <w:p w14:paraId="132F1EC5">
            <w:pPr>
              <w:jc w:val="right"/>
            </w:pPr>
            <w:r>
              <w:rPr>
                <w:rFonts w:hint="eastAsia" w:ascii="宋体" w:hAnsi="宋体" w:cs="宋体"/>
                <w:color w:val="000000"/>
                <w:sz w:val="18"/>
                <w:szCs w:val="18"/>
              </w:rPr>
              <w:t>0.00</w:t>
            </w:r>
          </w:p>
        </w:tc>
        <w:tc>
          <w:tcPr>
            <w:tcW w:w="821" w:type="dxa"/>
            <w:shd w:val="clear" w:color="auto" w:fill="FFFFFF"/>
            <w:noWrap w:val="0"/>
            <w:vAlign w:val="center"/>
          </w:tcPr>
          <w:p w14:paraId="5E1A4751">
            <w:pPr>
              <w:jc w:val="right"/>
            </w:pPr>
            <w:r>
              <w:rPr>
                <w:rFonts w:hint="eastAsia" w:ascii="宋体" w:hAnsi="宋体" w:cs="宋体"/>
                <w:color w:val="000000"/>
                <w:sz w:val="18"/>
                <w:szCs w:val="18"/>
              </w:rPr>
              <w:t>0.00</w:t>
            </w:r>
          </w:p>
        </w:tc>
        <w:tc>
          <w:tcPr>
            <w:tcW w:w="821" w:type="dxa"/>
            <w:shd w:val="clear" w:color="auto" w:fill="FFFFFF"/>
            <w:noWrap w:val="0"/>
            <w:vAlign w:val="center"/>
          </w:tcPr>
          <w:p w14:paraId="283C234F">
            <w:pPr>
              <w:jc w:val="right"/>
            </w:pPr>
            <w:r>
              <w:rPr>
                <w:rFonts w:hint="eastAsia" w:ascii="宋体" w:hAnsi="宋体" w:cs="宋体"/>
                <w:color w:val="000000"/>
                <w:sz w:val="18"/>
                <w:szCs w:val="18"/>
              </w:rPr>
              <w:t>0.00</w:t>
            </w:r>
          </w:p>
        </w:tc>
        <w:tc>
          <w:tcPr>
            <w:tcW w:w="821" w:type="dxa"/>
            <w:gridSpan w:val="2"/>
            <w:shd w:val="clear" w:color="auto" w:fill="FFFFFF"/>
            <w:noWrap w:val="0"/>
            <w:vAlign w:val="center"/>
          </w:tcPr>
          <w:p w14:paraId="5162377D">
            <w:pPr>
              <w:jc w:val="right"/>
            </w:pPr>
            <w:r>
              <w:rPr>
                <w:rFonts w:hint="eastAsia" w:ascii="宋体" w:hAnsi="宋体" w:cs="宋体"/>
                <w:color w:val="000000"/>
                <w:sz w:val="18"/>
                <w:szCs w:val="18"/>
              </w:rPr>
              <w:t>0.00</w:t>
            </w:r>
          </w:p>
        </w:tc>
        <w:tc>
          <w:tcPr>
            <w:tcW w:w="821" w:type="dxa"/>
            <w:shd w:val="clear" w:color="auto" w:fill="FFFFFF"/>
            <w:noWrap w:val="0"/>
            <w:vAlign w:val="center"/>
          </w:tcPr>
          <w:p w14:paraId="4C9F13A8">
            <w:pPr>
              <w:jc w:val="right"/>
            </w:pPr>
            <w:r>
              <w:rPr>
                <w:rFonts w:hint="eastAsia" w:ascii="宋体" w:hAnsi="宋体" w:cs="宋体"/>
                <w:color w:val="000000"/>
                <w:sz w:val="18"/>
                <w:szCs w:val="18"/>
              </w:rPr>
              <w:t>0.00</w:t>
            </w:r>
          </w:p>
        </w:tc>
        <w:tc>
          <w:tcPr>
            <w:tcW w:w="927" w:type="dxa"/>
            <w:shd w:val="clear" w:color="auto" w:fill="FFFFFF"/>
            <w:noWrap w:val="0"/>
            <w:vAlign w:val="center"/>
          </w:tcPr>
          <w:p w14:paraId="2E320C1C">
            <w:pPr>
              <w:jc w:val="right"/>
            </w:pPr>
            <w:r>
              <w:rPr>
                <w:rFonts w:hint="eastAsia" w:ascii="宋体" w:hAnsi="宋体" w:cs="宋体"/>
                <w:color w:val="000000"/>
                <w:sz w:val="18"/>
                <w:szCs w:val="18"/>
              </w:rPr>
              <w:t>0.00</w:t>
            </w:r>
          </w:p>
        </w:tc>
      </w:tr>
      <w:tr w14:paraId="198FD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519" w:hRule="atLeast"/>
          <w:jc w:val="center"/>
        </w:trPr>
        <w:tc>
          <w:tcPr>
            <w:tcW w:w="1155" w:type="dxa"/>
            <w:shd w:val="clear" w:color="auto" w:fill="FFFFFF"/>
            <w:noWrap w:val="0"/>
            <w:vAlign w:val="center"/>
          </w:tcPr>
          <w:p w14:paraId="20830FD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w:t>
            </w:r>
            <w:r>
              <w:rPr>
                <w:rFonts w:ascii="宋体" w:hAnsi="宋体" w:cs="宋体"/>
                <w:color w:val="000000"/>
                <w:kern w:val="0"/>
                <w:sz w:val="18"/>
                <w:szCs w:val="18"/>
                <w:lang w:bidi="ar"/>
              </w:rPr>
              <w:t>1002</w:t>
            </w:r>
          </w:p>
        </w:tc>
        <w:tc>
          <w:tcPr>
            <w:tcW w:w="2376" w:type="dxa"/>
            <w:shd w:val="clear" w:color="auto" w:fill="FFFFFF"/>
            <w:noWrap w:val="0"/>
            <w:vAlign w:val="center"/>
          </w:tcPr>
          <w:p w14:paraId="2F77F3FE">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  公立医院</w:t>
            </w:r>
          </w:p>
        </w:tc>
        <w:tc>
          <w:tcPr>
            <w:tcW w:w="1037" w:type="dxa"/>
            <w:shd w:val="clear" w:color="auto" w:fill="FFFFFF"/>
            <w:noWrap w:val="0"/>
            <w:vAlign w:val="center"/>
          </w:tcPr>
          <w:p w14:paraId="05E2EA29">
            <w:pPr>
              <w:jc w:val="right"/>
            </w:pPr>
            <w:r>
              <w:rPr>
                <w:rFonts w:ascii="宋体" w:hAnsi="宋体" w:cs="宋体"/>
                <w:color w:val="000000"/>
                <w:sz w:val="18"/>
                <w:szCs w:val="18"/>
              </w:rPr>
              <w:t>1611.67</w:t>
            </w:r>
          </w:p>
        </w:tc>
        <w:tc>
          <w:tcPr>
            <w:tcW w:w="1037" w:type="dxa"/>
            <w:shd w:val="clear" w:color="auto" w:fill="FFFFFF"/>
            <w:noWrap w:val="0"/>
            <w:vAlign w:val="center"/>
          </w:tcPr>
          <w:p w14:paraId="52C40420">
            <w:pPr>
              <w:jc w:val="right"/>
            </w:pPr>
            <w:r>
              <w:rPr>
                <w:rFonts w:ascii="宋体" w:hAnsi="宋体" w:cs="宋体"/>
                <w:color w:val="000000"/>
                <w:sz w:val="18"/>
                <w:szCs w:val="18"/>
              </w:rPr>
              <w:t>1611.67</w:t>
            </w:r>
          </w:p>
        </w:tc>
        <w:tc>
          <w:tcPr>
            <w:tcW w:w="821" w:type="dxa"/>
            <w:shd w:val="clear" w:color="auto" w:fill="FFFFFF"/>
            <w:noWrap w:val="0"/>
            <w:vAlign w:val="center"/>
          </w:tcPr>
          <w:p w14:paraId="756AFC53">
            <w:pPr>
              <w:jc w:val="right"/>
            </w:pPr>
            <w:r>
              <w:rPr>
                <w:rFonts w:hint="eastAsia" w:ascii="宋体" w:hAnsi="宋体" w:cs="宋体"/>
                <w:color w:val="000000"/>
                <w:sz w:val="18"/>
                <w:szCs w:val="18"/>
              </w:rPr>
              <w:t>0.00</w:t>
            </w:r>
          </w:p>
        </w:tc>
        <w:tc>
          <w:tcPr>
            <w:tcW w:w="1039" w:type="dxa"/>
            <w:shd w:val="clear" w:color="auto" w:fill="FFFFFF"/>
            <w:noWrap w:val="0"/>
            <w:vAlign w:val="center"/>
          </w:tcPr>
          <w:p w14:paraId="74254B28">
            <w:pPr>
              <w:jc w:val="right"/>
            </w:pPr>
            <w:r>
              <w:rPr>
                <w:rFonts w:hint="eastAsia" w:ascii="宋体" w:hAnsi="宋体" w:cs="宋体"/>
                <w:color w:val="000000"/>
                <w:sz w:val="18"/>
                <w:szCs w:val="18"/>
              </w:rPr>
              <w:t>0.00</w:t>
            </w:r>
          </w:p>
        </w:tc>
        <w:tc>
          <w:tcPr>
            <w:tcW w:w="820" w:type="dxa"/>
            <w:shd w:val="clear" w:color="auto" w:fill="FFFFFF"/>
            <w:noWrap w:val="0"/>
            <w:vAlign w:val="center"/>
          </w:tcPr>
          <w:p w14:paraId="0DD267E7">
            <w:pPr>
              <w:jc w:val="right"/>
            </w:pPr>
            <w:r>
              <w:rPr>
                <w:rFonts w:hint="eastAsia" w:ascii="宋体" w:hAnsi="宋体" w:cs="宋体"/>
                <w:color w:val="000000"/>
                <w:sz w:val="18"/>
                <w:szCs w:val="18"/>
              </w:rPr>
              <w:t>0.00</w:t>
            </w:r>
          </w:p>
        </w:tc>
        <w:tc>
          <w:tcPr>
            <w:tcW w:w="823" w:type="dxa"/>
            <w:shd w:val="clear" w:color="auto" w:fill="FFFFFF"/>
            <w:noWrap w:val="0"/>
            <w:vAlign w:val="center"/>
          </w:tcPr>
          <w:p w14:paraId="317B0AE5">
            <w:pPr>
              <w:jc w:val="right"/>
            </w:pPr>
            <w:r>
              <w:rPr>
                <w:rFonts w:hint="eastAsia" w:ascii="宋体" w:hAnsi="宋体" w:cs="宋体"/>
                <w:color w:val="000000"/>
                <w:sz w:val="18"/>
                <w:szCs w:val="18"/>
              </w:rPr>
              <w:t>0.00</w:t>
            </w:r>
          </w:p>
        </w:tc>
        <w:tc>
          <w:tcPr>
            <w:tcW w:w="821" w:type="dxa"/>
            <w:shd w:val="clear" w:color="auto" w:fill="FFFFFF"/>
            <w:noWrap w:val="0"/>
            <w:vAlign w:val="center"/>
          </w:tcPr>
          <w:p w14:paraId="7D213C6B">
            <w:pPr>
              <w:jc w:val="right"/>
            </w:pPr>
            <w:r>
              <w:rPr>
                <w:rFonts w:hint="eastAsia" w:ascii="宋体" w:hAnsi="宋体" w:cs="宋体"/>
                <w:color w:val="000000"/>
                <w:sz w:val="18"/>
                <w:szCs w:val="18"/>
              </w:rPr>
              <w:t>0.00</w:t>
            </w:r>
          </w:p>
        </w:tc>
        <w:tc>
          <w:tcPr>
            <w:tcW w:w="821" w:type="dxa"/>
            <w:shd w:val="clear" w:color="auto" w:fill="FFFFFF"/>
            <w:noWrap w:val="0"/>
            <w:vAlign w:val="center"/>
          </w:tcPr>
          <w:p w14:paraId="7FC81BF5">
            <w:pPr>
              <w:jc w:val="right"/>
            </w:pPr>
            <w:r>
              <w:rPr>
                <w:rFonts w:hint="eastAsia" w:ascii="宋体" w:hAnsi="宋体" w:cs="宋体"/>
                <w:color w:val="000000"/>
                <w:sz w:val="18"/>
                <w:szCs w:val="18"/>
              </w:rPr>
              <w:t>0.00</w:t>
            </w:r>
          </w:p>
        </w:tc>
        <w:tc>
          <w:tcPr>
            <w:tcW w:w="821" w:type="dxa"/>
            <w:shd w:val="clear" w:color="auto" w:fill="FFFFFF"/>
            <w:noWrap w:val="0"/>
            <w:vAlign w:val="center"/>
          </w:tcPr>
          <w:p w14:paraId="0BCF21A2">
            <w:pPr>
              <w:jc w:val="right"/>
            </w:pPr>
            <w:r>
              <w:rPr>
                <w:rFonts w:hint="eastAsia" w:ascii="宋体" w:hAnsi="宋体" w:cs="宋体"/>
                <w:color w:val="000000"/>
                <w:sz w:val="18"/>
                <w:szCs w:val="18"/>
              </w:rPr>
              <w:t>0.00</w:t>
            </w:r>
          </w:p>
        </w:tc>
        <w:tc>
          <w:tcPr>
            <w:tcW w:w="821" w:type="dxa"/>
            <w:gridSpan w:val="2"/>
            <w:shd w:val="clear" w:color="auto" w:fill="FFFFFF"/>
            <w:noWrap w:val="0"/>
            <w:vAlign w:val="center"/>
          </w:tcPr>
          <w:p w14:paraId="0D81153E">
            <w:pPr>
              <w:jc w:val="right"/>
            </w:pPr>
            <w:r>
              <w:rPr>
                <w:rFonts w:hint="eastAsia" w:ascii="宋体" w:hAnsi="宋体" w:cs="宋体"/>
                <w:color w:val="000000"/>
                <w:sz w:val="18"/>
                <w:szCs w:val="18"/>
              </w:rPr>
              <w:t>0.00</w:t>
            </w:r>
          </w:p>
        </w:tc>
        <w:tc>
          <w:tcPr>
            <w:tcW w:w="821" w:type="dxa"/>
            <w:shd w:val="clear" w:color="auto" w:fill="FFFFFF"/>
            <w:noWrap w:val="0"/>
            <w:vAlign w:val="center"/>
          </w:tcPr>
          <w:p w14:paraId="565CD34D">
            <w:pPr>
              <w:jc w:val="right"/>
            </w:pPr>
            <w:r>
              <w:rPr>
                <w:rFonts w:hint="eastAsia" w:ascii="宋体" w:hAnsi="宋体" w:cs="宋体"/>
                <w:color w:val="000000"/>
                <w:sz w:val="18"/>
                <w:szCs w:val="18"/>
              </w:rPr>
              <w:t>0.00</w:t>
            </w:r>
          </w:p>
        </w:tc>
        <w:tc>
          <w:tcPr>
            <w:tcW w:w="927" w:type="dxa"/>
            <w:shd w:val="clear" w:color="auto" w:fill="FFFFFF"/>
            <w:noWrap w:val="0"/>
            <w:vAlign w:val="center"/>
          </w:tcPr>
          <w:p w14:paraId="1F01D32D">
            <w:pPr>
              <w:jc w:val="right"/>
            </w:pPr>
            <w:r>
              <w:rPr>
                <w:rFonts w:hint="eastAsia" w:ascii="宋体" w:hAnsi="宋体" w:cs="宋体"/>
                <w:color w:val="000000"/>
                <w:sz w:val="18"/>
                <w:szCs w:val="18"/>
              </w:rPr>
              <w:t>0.00</w:t>
            </w:r>
          </w:p>
        </w:tc>
      </w:tr>
      <w:tr w14:paraId="2AF6E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519" w:hRule="atLeast"/>
          <w:jc w:val="center"/>
        </w:trPr>
        <w:tc>
          <w:tcPr>
            <w:tcW w:w="1155" w:type="dxa"/>
            <w:shd w:val="clear" w:color="auto" w:fill="FFFFFF"/>
            <w:noWrap w:val="0"/>
            <w:vAlign w:val="center"/>
          </w:tcPr>
          <w:p w14:paraId="124938A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21</w:t>
            </w:r>
            <w:r>
              <w:rPr>
                <w:rFonts w:ascii="宋体" w:hAnsi="宋体" w:cs="宋体"/>
                <w:color w:val="000000"/>
                <w:kern w:val="0"/>
                <w:sz w:val="18"/>
                <w:szCs w:val="18"/>
                <w:lang w:bidi="ar"/>
              </w:rPr>
              <w:t>00201</w:t>
            </w:r>
          </w:p>
        </w:tc>
        <w:tc>
          <w:tcPr>
            <w:tcW w:w="2376" w:type="dxa"/>
            <w:shd w:val="clear" w:color="auto" w:fill="FFFFFF"/>
            <w:noWrap w:val="0"/>
            <w:vAlign w:val="center"/>
          </w:tcPr>
          <w:p w14:paraId="17D1DB14">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    综合医院</w:t>
            </w:r>
          </w:p>
        </w:tc>
        <w:tc>
          <w:tcPr>
            <w:tcW w:w="1037" w:type="dxa"/>
            <w:shd w:val="clear" w:color="auto" w:fill="FFFFFF"/>
            <w:noWrap w:val="0"/>
            <w:vAlign w:val="center"/>
          </w:tcPr>
          <w:p w14:paraId="01B4F908">
            <w:pPr>
              <w:jc w:val="right"/>
            </w:pPr>
            <w:r>
              <w:rPr>
                <w:rFonts w:ascii="宋体" w:hAnsi="宋体" w:cs="宋体"/>
                <w:color w:val="000000"/>
                <w:sz w:val="18"/>
                <w:szCs w:val="18"/>
              </w:rPr>
              <w:t>1190.21</w:t>
            </w:r>
          </w:p>
        </w:tc>
        <w:tc>
          <w:tcPr>
            <w:tcW w:w="1037" w:type="dxa"/>
            <w:shd w:val="clear" w:color="auto" w:fill="FFFFFF"/>
            <w:noWrap w:val="0"/>
            <w:vAlign w:val="center"/>
          </w:tcPr>
          <w:p w14:paraId="0FA60EA8">
            <w:pPr>
              <w:jc w:val="right"/>
            </w:pPr>
            <w:r>
              <w:rPr>
                <w:rFonts w:ascii="宋体" w:hAnsi="宋体" w:cs="宋体"/>
                <w:color w:val="000000"/>
                <w:sz w:val="18"/>
                <w:szCs w:val="18"/>
              </w:rPr>
              <w:t>1190.21</w:t>
            </w:r>
          </w:p>
        </w:tc>
        <w:tc>
          <w:tcPr>
            <w:tcW w:w="821" w:type="dxa"/>
            <w:shd w:val="clear" w:color="auto" w:fill="FFFFFF"/>
            <w:noWrap w:val="0"/>
            <w:vAlign w:val="center"/>
          </w:tcPr>
          <w:p w14:paraId="1008D04D">
            <w:pPr>
              <w:jc w:val="right"/>
            </w:pPr>
            <w:r>
              <w:rPr>
                <w:rFonts w:hint="eastAsia" w:ascii="宋体" w:hAnsi="宋体" w:cs="宋体"/>
                <w:color w:val="000000"/>
                <w:sz w:val="18"/>
                <w:szCs w:val="18"/>
              </w:rPr>
              <w:t>0.00</w:t>
            </w:r>
          </w:p>
        </w:tc>
        <w:tc>
          <w:tcPr>
            <w:tcW w:w="1039" w:type="dxa"/>
            <w:shd w:val="clear" w:color="auto" w:fill="FFFFFF"/>
            <w:noWrap w:val="0"/>
            <w:vAlign w:val="center"/>
          </w:tcPr>
          <w:p w14:paraId="36A1A0F2">
            <w:pPr>
              <w:jc w:val="right"/>
            </w:pPr>
            <w:r>
              <w:rPr>
                <w:rFonts w:hint="eastAsia" w:ascii="宋体" w:hAnsi="宋体" w:cs="宋体"/>
                <w:color w:val="000000"/>
                <w:sz w:val="18"/>
                <w:szCs w:val="18"/>
              </w:rPr>
              <w:t>0.00</w:t>
            </w:r>
          </w:p>
        </w:tc>
        <w:tc>
          <w:tcPr>
            <w:tcW w:w="820" w:type="dxa"/>
            <w:shd w:val="clear" w:color="auto" w:fill="FFFFFF"/>
            <w:noWrap w:val="0"/>
            <w:vAlign w:val="center"/>
          </w:tcPr>
          <w:p w14:paraId="17A2A036">
            <w:pPr>
              <w:jc w:val="right"/>
            </w:pPr>
            <w:r>
              <w:rPr>
                <w:rFonts w:hint="eastAsia" w:ascii="宋体" w:hAnsi="宋体" w:cs="宋体"/>
                <w:color w:val="000000"/>
                <w:sz w:val="18"/>
                <w:szCs w:val="18"/>
              </w:rPr>
              <w:t>0.00</w:t>
            </w:r>
          </w:p>
        </w:tc>
        <w:tc>
          <w:tcPr>
            <w:tcW w:w="823" w:type="dxa"/>
            <w:shd w:val="clear" w:color="auto" w:fill="FFFFFF"/>
            <w:noWrap w:val="0"/>
            <w:vAlign w:val="center"/>
          </w:tcPr>
          <w:p w14:paraId="66EC1EC2">
            <w:pPr>
              <w:jc w:val="right"/>
            </w:pPr>
            <w:r>
              <w:rPr>
                <w:rFonts w:hint="eastAsia" w:ascii="宋体" w:hAnsi="宋体" w:cs="宋体"/>
                <w:color w:val="000000"/>
                <w:sz w:val="18"/>
                <w:szCs w:val="18"/>
              </w:rPr>
              <w:t>0.00</w:t>
            </w:r>
          </w:p>
        </w:tc>
        <w:tc>
          <w:tcPr>
            <w:tcW w:w="821" w:type="dxa"/>
            <w:shd w:val="clear" w:color="auto" w:fill="FFFFFF"/>
            <w:noWrap w:val="0"/>
            <w:vAlign w:val="center"/>
          </w:tcPr>
          <w:p w14:paraId="5FC2DEB3">
            <w:pPr>
              <w:jc w:val="right"/>
            </w:pPr>
            <w:r>
              <w:rPr>
                <w:rFonts w:hint="eastAsia" w:ascii="宋体" w:hAnsi="宋体" w:cs="宋体"/>
                <w:color w:val="000000"/>
                <w:sz w:val="18"/>
                <w:szCs w:val="18"/>
              </w:rPr>
              <w:t>0.00</w:t>
            </w:r>
          </w:p>
        </w:tc>
        <w:tc>
          <w:tcPr>
            <w:tcW w:w="821" w:type="dxa"/>
            <w:shd w:val="clear" w:color="auto" w:fill="FFFFFF"/>
            <w:noWrap w:val="0"/>
            <w:vAlign w:val="center"/>
          </w:tcPr>
          <w:p w14:paraId="48B44A40">
            <w:pPr>
              <w:jc w:val="right"/>
            </w:pPr>
            <w:r>
              <w:rPr>
                <w:rFonts w:hint="eastAsia" w:ascii="宋体" w:hAnsi="宋体" w:cs="宋体"/>
                <w:color w:val="000000"/>
                <w:sz w:val="18"/>
                <w:szCs w:val="18"/>
              </w:rPr>
              <w:t>0.00</w:t>
            </w:r>
          </w:p>
        </w:tc>
        <w:tc>
          <w:tcPr>
            <w:tcW w:w="821" w:type="dxa"/>
            <w:shd w:val="clear" w:color="auto" w:fill="FFFFFF"/>
            <w:noWrap w:val="0"/>
            <w:vAlign w:val="center"/>
          </w:tcPr>
          <w:p w14:paraId="5DBF54AC">
            <w:pPr>
              <w:jc w:val="right"/>
            </w:pPr>
            <w:r>
              <w:rPr>
                <w:rFonts w:hint="eastAsia" w:ascii="宋体" w:hAnsi="宋体" w:cs="宋体"/>
                <w:color w:val="000000"/>
                <w:sz w:val="18"/>
                <w:szCs w:val="18"/>
              </w:rPr>
              <w:t>0.00</w:t>
            </w:r>
          </w:p>
        </w:tc>
        <w:tc>
          <w:tcPr>
            <w:tcW w:w="821" w:type="dxa"/>
            <w:gridSpan w:val="2"/>
            <w:shd w:val="clear" w:color="auto" w:fill="FFFFFF"/>
            <w:noWrap w:val="0"/>
            <w:vAlign w:val="center"/>
          </w:tcPr>
          <w:p w14:paraId="68D37D13">
            <w:pPr>
              <w:jc w:val="right"/>
            </w:pPr>
            <w:r>
              <w:rPr>
                <w:rFonts w:hint="eastAsia" w:ascii="宋体" w:hAnsi="宋体" w:cs="宋体"/>
                <w:color w:val="000000"/>
                <w:sz w:val="18"/>
                <w:szCs w:val="18"/>
              </w:rPr>
              <w:t>0.00</w:t>
            </w:r>
          </w:p>
        </w:tc>
        <w:tc>
          <w:tcPr>
            <w:tcW w:w="821" w:type="dxa"/>
            <w:shd w:val="clear" w:color="auto" w:fill="FFFFFF"/>
            <w:noWrap w:val="0"/>
            <w:vAlign w:val="center"/>
          </w:tcPr>
          <w:p w14:paraId="0D43EA44">
            <w:pPr>
              <w:jc w:val="right"/>
            </w:pPr>
            <w:r>
              <w:rPr>
                <w:rFonts w:hint="eastAsia" w:ascii="宋体" w:hAnsi="宋体" w:cs="宋体"/>
                <w:color w:val="000000"/>
                <w:sz w:val="18"/>
                <w:szCs w:val="18"/>
              </w:rPr>
              <w:t>0.00</w:t>
            </w:r>
          </w:p>
        </w:tc>
        <w:tc>
          <w:tcPr>
            <w:tcW w:w="927" w:type="dxa"/>
            <w:shd w:val="clear" w:color="auto" w:fill="FFFFFF"/>
            <w:noWrap w:val="0"/>
            <w:vAlign w:val="center"/>
          </w:tcPr>
          <w:p w14:paraId="13A6897E">
            <w:pPr>
              <w:jc w:val="right"/>
            </w:pPr>
            <w:r>
              <w:rPr>
                <w:rFonts w:hint="eastAsia" w:ascii="宋体" w:hAnsi="宋体" w:cs="宋体"/>
                <w:color w:val="000000"/>
                <w:sz w:val="18"/>
                <w:szCs w:val="18"/>
              </w:rPr>
              <w:t>0.00</w:t>
            </w:r>
          </w:p>
        </w:tc>
      </w:tr>
      <w:tr w14:paraId="035A2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519" w:hRule="atLeast"/>
          <w:jc w:val="center"/>
        </w:trPr>
        <w:tc>
          <w:tcPr>
            <w:tcW w:w="1155" w:type="dxa"/>
            <w:shd w:val="clear" w:color="auto" w:fill="FFFFFF"/>
            <w:noWrap w:val="0"/>
            <w:vAlign w:val="center"/>
          </w:tcPr>
          <w:p w14:paraId="57A89C26">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2100202</w:t>
            </w:r>
          </w:p>
        </w:tc>
        <w:tc>
          <w:tcPr>
            <w:tcW w:w="2376" w:type="dxa"/>
            <w:shd w:val="clear" w:color="auto" w:fill="FFFFFF"/>
            <w:noWrap w:val="0"/>
            <w:vAlign w:val="center"/>
          </w:tcPr>
          <w:p w14:paraId="63E4577D">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   中医（民族）医院</w:t>
            </w:r>
          </w:p>
        </w:tc>
        <w:tc>
          <w:tcPr>
            <w:tcW w:w="1037" w:type="dxa"/>
            <w:shd w:val="clear" w:color="auto" w:fill="FFFFFF"/>
            <w:noWrap w:val="0"/>
            <w:vAlign w:val="center"/>
          </w:tcPr>
          <w:p w14:paraId="27B5982B">
            <w:pPr>
              <w:jc w:val="right"/>
            </w:pPr>
            <w:r>
              <w:rPr>
                <w:rFonts w:ascii="宋体" w:hAnsi="宋体" w:cs="宋体"/>
                <w:color w:val="000000"/>
                <w:sz w:val="18"/>
                <w:szCs w:val="18"/>
              </w:rPr>
              <w:t>190.79</w:t>
            </w:r>
          </w:p>
        </w:tc>
        <w:tc>
          <w:tcPr>
            <w:tcW w:w="1037" w:type="dxa"/>
            <w:shd w:val="clear" w:color="auto" w:fill="FFFFFF"/>
            <w:noWrap w:val="0"/>
            <w:vAlign w:val="center"/>
          </w:tcPr>
          <w:p w14:paraId="3B44C0D2">
            <w:pPr>
              <w:jc w:val="right"/>
            </w:pPr>
            <w:r>
              <w:rPr>
                <w:rFonts w:ascii="宋体" w:hAnsi="宋体" w:cs="宋体"/>
                <w:color w:val="000000"/>
                <w:sz w:val="18"/>
                <w:szCs w:val="18"/>
              </w:rPr>
              <w:t>190.79</w:t>
            </w:r>
          </w:p>
        </w:tc>
        <w:tc>
          <w:tcPr>
            <w:tcW w:w="821" w:type="dxa"/>
            <w:shd w:val="clear" w:color="auto" w:fill="FFFFFF"/>
            <w:noWrap w:val="0"/>
            <w:vAlign w:val="center"/>
          </w:tcPr>
          <w:p w14:paraId="05D78A51">
            <w:pPr>
              <w:jc w:val="right"/>
            </w:pPr>
            <w:r>
              <w:rPr>
                <w:rFonts w:hint="eastAsia" w:ascii="宋体" w:hAnsi="宋体" w:cs="宋体"/>
                <w:color w:val="000000"/>
                <w:sz w:val="18"/>
                <w:szCs w:val="18"/>
              </w:rPr>
              <w:t>0.00</w:t>
            </w:r>
          </w:p>
        </w:tc>
        <w:tc>
          <w:tcPr>
            <w:tcW w:w="1039" w:type="dxa"/>
            <w:shd w:val="clear" w:color="auto" w:fill="FFFFFF"/>
            <w:noWrap w:val="0"/>
            <w:vAlign w:val="center"/>
          </w:tcPr>
          <w:p w14:paraId="73D30E16">
            <w:pPr>
              <w:jc w:val="right"/>
            </w:pPr>
            <w:r>
              <w:rPr>
                <w:rFonts w:hint="eastAsia" w:ascii="宋体" w:hAnsi="宋体" w:cs="宋体"/>
                <w:color w:val="000000"/>
                <w:sz w:val="18"/>
                <w:szCs w:val="18"/>
              </w:rPr>
              <w:t>0.00</w:t>
            </w:r>
          </w:p>
        </w:tc>
        <w:tc>
          <w:tcPr>
            <w:tcW w:w="820" w:type="dxa"/>
            <w:shd w:val="clear" w:color="auto" w:fill="FFFFFF"/>
            <w:noWrap w:val="0"/>
            <w:vAlign w:val="center"/>
          </w:tcPr>
          <w:p w14:paraId="44EAEBD7">
            <w:pPr>
              <w:jc w:val="right"/>
            </w:pPr>
            <w:r>
              <w:rPr>
                <w:rFonts w:hint="eastAsia" w:ascii="宋体" w:hAnsi="宋体" w:cs="宋体"/>
                <w:color w:val="000000"/>
                <w:sz w:val="18"/>
                <w:szCs w:val="18"/>
              </w:rPr>
              <w:t>0.00</w:t>
            </w:r>
          </w:p>
        </w:tc>
        <w:tc>
          <w:tcPr>
            <w:tcW w:w="823" w:type="dxa"/>
            <w:shd w:val="clear" w:color="auto" w:fill="FFFFFF"/>
            <w:noWrap w:val="0"/>
            <w:vAlign w:val="center"/>
          </w:tcPr>
          <w:p w14:paraId="23FAADAA">
            <w:pPr>
              <w:jc w:val="right"/>
            </w:pPr>
            <w:r>
              <w:rPr>
                <w:rFonts w:hint="eastAsia" w:ascii="宋体" w:hAnsi="宋体" w:cs="宋体"/>
                <w:color w:val="000000"/>
                <w:sz w:val="18"/>
                <w:szCs w:val="18"/>
              </w:rPr>
              <w:t>0.00</w:t>
            </w:r>
          </w:p>
        </w:tc>
        <w:tc>
          <w:tcPr>
            <w:tcW w:w="821" w:type="dxa"/>
            <w:shd w:val="clear" w:color="auto" w:fill="FFFFFF"/>
            <w:noWrap w:val="0"/>
            <w:vAlign w:val="center"/>
          </w:tcPr>
          <w:p w14:paraId="035EFB07">
            <w:pPr>
              <w:jc w:val="right"/>
            </w:pPr>
            <w:r>
              <w:rPr>
                <w:rFonts w:hint="eastAsia" w:ascii="宋体" w:hAnsi="宋体" w:cs="宋体"/>
                <w:color w:val="000000"/>
                <w:sz w:val="18"/>
                <w:szCs w:val="18"/>
              </w:rPr>
              <w:t>0.00</w:t>
            </w:r>
          </w:p>
        </w:tc>
        <w:tc>
          <w:tcPr>
            <w:tcW w:w="821" w:type="dxa"/>
            <w:shd w:val="clear" w:color="auto" w:fill="FFFFFF"/>
            <w:noWrap w:val="0"/>
            <w:vAlign w:val="center"/>
          </w:tcPr>
          <w:p w14:paraId="34AF3AE1">
            <w:pPr>
              <w:jc w:val="right"/>
            </w:pPr>
            <w:r>
              <w:rPr>
                <w:rFonts w:hint="eastAsia" w:ascii="宋体" w:hAnsi="宋体" w:cs="宋体"/>
                <w:color w:val="000000"/>
                <w:sz w:val="18"/>
                <w:szCs w:val="18"/>
              </w:rPr>
              <w:t>0.00</w:t>
            </w:r>
          </w:p>
        </w:tc>
        <w:tc>
          <w:tcPr>
            <w:tcW w:w="821" w:type="dxa"/>
            <w:shd w:val="clear" w:color="auto" w:fill="FFFFFF"/>
            <w:noWrap w:val="0"/>
            <w:vAlign w:val="center"/>
          </w:tcPr>
          <w:p w14:paraId="2B95A1A0">
            <w:pPr>
              <w:jc w:val="right"/>
            </w:pPr>
            <w:r>
              <w:rPr>
                <w:rFonts w:hint="eastAsia" w:ascii="宋体" w:hAnsi="宋体" w:cs="宋体"/>
                <w:color w:val="000000"/>
                <w:sz w:val="18"/>
                <w:szCs w:val="18"/>
              </w:rPr>
              <w:t>0.00</w:t>
            </w:r>
          </w:p>
        </w:tc>
        <w:tc>
          <w:tcPr>
            <w:tcW w:w="821" w:type="dxa"/>
            <w:gridSpan w:val="2"/>
            <w:shd w:val="clear" w:color="auto" w:fill="FFFFFF"/>
            <w:noWrap w:val="0"/>
            <w:vAlign w:val="center"/>
          </w:tcPr>
          <w:p w14:paraId="1EDA4676">
            <w:pPr>
              <w:jc w:val="right"/>
            </w:pPr>
            <w:r>
              <w:rPr>
                <w:rFonts w:hint="eastAsia" w:ascii="宋体" w:hAnsi="宋体" w:cs="宋体"/>
                <w:color w:val="000000"/>
                <w:sz w:val="18"/>
                <w:szCs w:val="18"/>
              </w:rPr>
              <w:t>0.00</w:t>
            </w:r>
          </w:p>
        </w:tc>
        <w:tc>
          <w:tcPr>
            <w:tcW w:w="821" w:type="dxa"/>
            <w:shd w:val="clear" w:color="auto" w:fill="FFFFFF"/>
            <w:noWrap w:val="0"/>
            <w:vAlign w:val="center"/>
          </w:tcPr>
          <w:p w14:paraId="65019D17">
            <w:pPr>
              <w:jc w:val="right"/>
            </w:pPr>
            <w:r>
              <w:rPr>
                <w:rFonts w:hint="eastAsia" w:ascii="宋体" w:hAnsi="宋体" w:cs="宋体"/>
                <w:color w:val="000000"/>
                <w:sz w:val="18"/>
                <w:szCs w:val="18"/>
              </w:rPr>
              <w:t>0.00</w:t>
            </w:r>
          </w:p>
        </w:tc>
        <w:tc>
          <w:tcPr>
            <w:tcW w:w="927" w:type="dxa"/>
            <w:shd w:val="clear" w:color="auto" w:fill="FFFFFF"/>
            <w:noWrap w:val="0"/>
            <w:vAlign w:val="center"/>
          </w:tcPr>
          <w:p w14:paraId="070CDD56">
            <w:pPr>
              <w:jc w:val="right"/>
            </w:pPr>
            <w:r>
              <w:rPr>
                <w:rFonts w:hint="eastAsia" w:ascii="宋体" w:hAnsi="宋体" w:cs="宋体"/>
                <w:color w:val="000000"/>
                <w:sz w:val="18"/>
                <w:szCs w:val="18"/>
              </w:rPr>
              <w:t>0.00</w:t>
            </w:r>
          </w:p>
        </w:tc>
      </w:tr>
      <w:tr w14:paraId="60101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519" w:hRule="atLeast"/>
          <w:jc w:val="center"/>
        </w:trPr>
        <w:tc>
          <w:tcPr>
            <w:tcW w:w="1155" w:type="dxa"/>
            <w:shd w:val="clear" w:color="auto" w:fill="FFFFFF"/>
            <w:noWrap w:val="0"/>
            <w:vAlign w:val="center"/>
          </w:tcPr>
          <w:p w14:paraId="5DE6700F">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2100206</w:t>
            </w:r>
          </w:p>
        </w:tc>
        <w:tc>
          <w:tcPr>
            <w:tcW w:w="2376" w:type="dxa"/>
            <w:shd w:val="clear" w:color="auto" w:fill="FFFFFF"/>
            <w:noWrap w:val="0"/>
            <w:vAlign w:val="center"/>
          </w:tcPr>
          <w:p w14:paraId="3CAB5989">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   妇产医院</w:t>
            </w:r>
          </w:p>
        </w:tc>
        <w:tc>
          <w:tcPr>
            <w:tcW w:w="1037" w:type="dxa"/>
            <w:shd w:val="clear" w:color="auto" w:fill="FFFFFF"/>
            <w:noWrap w:val="0"/>
            <w:vAlign w:val="center"/>
          </w:tcPr>
          <w:p w14:paraId="726EAA1B">
            <w:pPr>
              <w:jc w:val="right"/>
            </w:pPr>
            <w:r>
              <w:rPr>
                <w:rFonts w:ascii="宋体" w:hAnsi="宋体" w:cs="宋体"/>
                <w:color w:val="000000"/>
                <w:sz w:val="18"/>
                <w:szCs w:val="18"/>
              </w:rPr>
              <w:t>156.47</w:t>
            </w:r>
          </w:p>
        </w:tc>
        <w:tc>
          <w:tcPr>
            <w:tcW w:w="1037" w:type="dxa"/>
            <w:shd w:val="clear" w:color="auto" w:fill="FFFFFF"/>
            <w:noWrap w:val="0"/>
            <w:vAlign w:val="center"/>
          </w:tcPr>
          <w:p w14:paraId="0A3855A6">
            <w:pPr>
              <w:jc w:val="right"/>
            </w:pPr>
            <w:r>
              <w:rPr>
                <w:rFonts w:ascii="宋体" w:hAnsi="宋体" w:cs="宋体"/>
                <w:color w:val="000000"/>
                <w:sz w:val="18"/>
                <w:szCs w:val="18"/>
              </w:rPr>
              <w:t>156.47</w:t>
            </w:r>
          </w:p>
        </w:tc>
        <w:tc>
          <w:tcPr>
            <w:tcW w:w="821" w:type="dxa"/>
            <w:shd w:val="clear" w:color="auto" w:fill="FFFFFF"/>
            <w:noWrap w:val="0"/>
            <w:vAlign w:val="center"/>
          </w:tcPr>
          <w:p w14:paraId="3140266C">
            <w:pPr>
              <w:jc w:val="right"/>
            </w:pPr>
            <w:r>
              <w:rPr>
                <w:rFonts w:hint="eastAsia" w:ascii="宋体" w:hAnsi="宋体" w:cs="宋体"/>
                <w:color w:val="000000"/>
                <w:sz w:val="18"/>
                <w:szCs w:val="18"/>
              </w:rPr>
              <w:t>0.00</w:t>
            </w:r>
          </w:p>
        </w:tc>
        <w:tc>
          <w:tcPr>
            <w:tcW w:w="1039" w:type="dxa"/>
            <w:shd w:val="clear" w:color="auto" w:fill="FFFFFF"/>
            <w:noWrap w:val="0"/>
            <w:vAlign w:val="center"/>
          </w:tcPr>
          <w:p w14:paraId="2B7E189F">
            <w:pPr>
              <w:jc w:val="right"/>
            </w:pPr>
            <w:r>
              <w:rPr>
                <w:rFonts w:hint="eastAsia" w:ascii="宋体" w:hAnsi="宋体" w:cs="宋体"/>
                <w:color w:val="000000"/>
                <w:sz w:val="18"/>
                <w:szCs w:val="18"/>
              </w:rPr>
              <w:t>0.00</w:t>
            </w:r>
          </w:p>
        </w:tc>
        <w:tc>
          <w:tcPr>
            <w:tcW w:w="820" w:type="dxa"/>
            <w:shd w:val="clear" w:color="auto" w:fill="FFFFFF"/>
            <w:noWrap w:val="0"/>
            <w:vAlign w:val="center"/>
          </w:tcPr>
          <w:p w14:paraId="62EA15FA">
            <w:pPr>
              <w:jc w:val="right"/>
            </w:pPr>
            <w:r>
              <w:rPr>
                <w:rFonts w:hint="eastAsia" w:ascii="宋体" w:hAnsi="宋体" w:cs="宋体"/>
                <w:color w:val="000000"/>
                <w:sz w:val="18"/>
                <w:szCs w:val="18"/>
              </w:rPr>
              <w:t>0.00</w:t>
            </w:r>
          </w:p>
        </w:tc>
        <w:tc>
          <w:tcPr>
            <w:tcW w:w="823" w:type="dxa"/>
            <w:shd w:val="clear" w:color="auto" w:fill="FFFFFF"/>
            <w:noWrap w:val="0"/>
            <w:vAlign w:val="center"/>
          </w:tcPr>
          <w:p w14:paraId="2A3B72CD">
            <w:pPr>
              <w:jc w:val="right"/>
            </w:pPr>
            <w:r>
              <w:rPr>
                <w:rFonts w:hint="eastAsia" w:ascii="宋体" w:hAnsi="宋体" w:cs="宋体"/>
                <w:color w:val="000000"/>
                <w:sz w:val="18"/>
                <w:szCs w:val="18"/>
              </w:rPr>
              <w:t>0.00</w:t>
            </w:r>
          </w:p>
        </w:tc>
        <w:tc>
          <w:tcPr>
            <w:tcW w:w="821" w:type="dxa"/>
            <w:shd w:val="clear" w:color="auto" w:fill="FFFFFF"/>
            <w:noWrap w:val="0"/>
            <w:vAlign w:val="center"/>
          </w:tcPr>
          <w:p w14:paraId="5643501D">
            <w:pPr>
              <w:jc w:val="right"/>
            </w:pPr>
            <w:r>
              <w:rPr>
                <w:rFonts w:hint="eastAsia" w:ascii="宋体" w:hAnsi="宋体" w:cs="宋体"/>
                <w:color w:val="000000"/>
                <w:sz w:val="18"/>
                <w:szCs w:val="18"/>
              </w:rPr>
              <w:t>0.00</w:t>
            </w:r>
          </w:p>
        </w:tc>
        <w:tc>
          <w:tcPr>
            <w:tcW w:w="821" w:type="dxa"/>
            <w:shd w:val="clear" w:color="auto" w:fill="FFFFFF"/>
            <w:noWrap w:val="0"/>
            <w:vAlign w:val="center"/>
          </w:tcPr>
          <w:p w14:paraId="6B88B086">
            <w:pPr>
              <w:jc w:val="right"/>
            </w:pPr>
            <w:r>
              <w:rPr>
                <w:rFonts w:hint="eastAsia" w:ascii="宋体" w:hAnsi="宋体" w:cs="宋体"/>
                <w:color w:val="000000"/>
                <w:sz w:val="18"/>
                <w:szCs w:val="18"/>
              </w:rPr>
              <w:t>0.00</w:t>
            </w:r>
          </w:p>
        </w:tc>
        <w:tc>
          <w:tcPr>
            <w:tcW w:w="821" w:type="dxa"/>
            <w:shd w:val="clear" w:color="auto" w:fill="FFFFFF"/>
            <w:noWrap w:val="0"/>
            <w:vAlign w:val="center"/>
          </w:tcPr>
          <w:p w14:paraId="0D68754B">
            <w:pPr>
              <w:jc w:val="right"/>
            </w:pPr>
            <w:r>
              <w:rPr>
                <w:rFonts w:hint="eastAsia" w:ascii="宋体" w:hAnsi="宋体" w:cs="宋体"/>
                <w:color w:val="000000"/>
                <w:sz w:val="18"/>
                <w:szCs w:val="18"/>
              </w:rPr>
              <w:t>0.00</w:t>
            </w:r>
          </w:p>
        </w:tc>
        <w:tc>
          <w:tcPr>
            <w:tcW w:w="821" w:type="dxa"/>
            <w:gridSpan w:val="2"/>
            <w:shd w:val="clear" w:color="auto" w:fill="FFFFFF"/>
            <w:noWrap w:val="0"/>
            <w:vAlign w:val="center"/>
          </w:tcPr>
          <w:p w14:paraId="680DAE6C">
            <w:pPr>
              <w:jc w:val="right"/>
            </w:pPr>
            <w:r>
              <w:rPr>
                <w:rFonts w:hint="eastAsia" w:ascii="宋体" w:hAnsi="宋体" w:cs="宋体"/>
                <w:color w:val="000000"/>
                <w:sz w:val="18"/>
                <w:szCs w:val="18"/>
              </w:rPr>
              <w:t>0.00</w:t>
            </w:r>
          </w:p>
        </w:tc>
        <w:tc>
          <w:tcPr>
            <w:tcW w:w="821" w:type="dxa"/>
            <w:shd w:val="clear" w:color="auto" w:fill="FFFFFF"/>
            <w:noWrap w:val="0"/>
            <w:vAlign w:val="center"/>
          </w:tcPr>
          <w:p w14:paraId="79A3885B">
            <w:pPr>
              <w:jc w:val="right"/>
            </w:pPr>
            <w:r>
              <w:rPr>
                <w:rFonts w:hint="eastAsia" w:ascii="宋体" w:hAnsi="宋体" w:cs="宋体"/>
                <w:color w:val="000000"/>
                <w:sz w:val="18"/>
                <w:szCs w:val="18"/>
              </w:rPr>
              <w:t>0.00</w:t>
            </w:r>
          </w:p>
        </w:tc>
        <w:tc>
          <w:tcPr>
            <w:tcW w:w="927" w:type="dxa"/>
            <w:shd w:val="clear" w:color="auto" w:fill="FFFFFF"/>
            <w:noWrap w:val="0"/>
            <w:vAlign w:val="center"/>
          </w:tcPr>
          <w:p w14:paraId="544B8B09">
            <w:pPr>
              <w:jc w:val="right"/>
            </w:pPr>
            <w:r>
              <w:rPr>
                <w:rFonts w:hint="eastAsia" w:ascii="宋体" w:hAnsi="宋体" w:cs="宋体"/>
                <w:color w:val="000000"/>
                <w:sz w:val="18"/>
                <w:szCs w:val="18"/>
              </w:rPr>
              <w:t>0.00</w:t>
            </w:r>
          </w:p>
        </w:tc>
      </w:tr>
      <w:tr w14:paraId="563D7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519" w:hRule="atLeast"/>
          <w:jc w:val="center"/>
        </w:trPr>
        <w:tc>
          <w:tcPr>
            <w:tcW w:w="1155" w:type="dxa"/>
            <w:shd w:val="clear" w:color="auto" w:fill="FFFFFF"/>
            <w:noWrap w:val="0"/>
            <w:vAlign w:val="center"/>
          </w:tcPr>
          <w:p w14:paraId="64EC0F36">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2100208</w:t>
            </w:r>
          </w:p>
        </w:tc>
        <w:tc>
          <w:tcPr>
            <w:tcW w:w="2376" w:type="dxa"/>
            <w:shd w:val="clear" w:color="auto" w:fill="FFFFFF"/>
            <w:noWrap w:val="0"/>
            <w:vAlign w:val="center"/>
          </w:tcPr>
          <w:p w14:paraId="4E85ED70">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   其他专科医院</w:t>
            </w:r>
          </w:p>
        </w:tc>
        <w:tc>
          <w:tcPr>
            <w:tcW w:w="1037" w:type="dxa"/>
            <w:shd w:val="clear" w:color="auto" w:fill="FFFFFF"/>
            <w:noWrap w:val="0"/>
            <w:vAlign w:val="center"/>
          </w:tcPr>
          <w:p w14:paraId="38DA65E5">
            <w:pPr>
              <w:jc w:val="right"/>
            </w:pPr>
            <w:r>
              <w:rPr>
                <w:rFonts w:ascii="宋体" w:hAnsi="宋体" w:cs="宋体"/>
                <w:color w:val="000000"/>
                <w:sz w:val="18"/>
                <w:szCs w:val="18"/>
              </w:rPr>
              <w:t>74.2</w:t>
            </w:r>
          </w:p>
        </w:tc>
        <w:tc>
          <w:tcPr>
            <w:tcW w:w="1037" w:type="dxa"/>
            <w:shd w:val="clear" w:color="auto" w:fill="FFFFFF"/>
            <w:noWrap w:val="0"/>
            <w:vAlign w:val="center"/>
          </w:tcPr>
          <w:p w14:paraId="10BBC938">
            <w:pPr>
              <w:jc w:val="right"/>
            </w:pPr>
            <w:r>
              <w:rPr>
                <w:rFonts w:ascii="宋体" w:hAnsi="宋体" w:cs="宋体"/>
                <w:color w:val="000000"/>
                <w:sz w:val="18"/>
                <w:szCs w:val="18"/>
              </w:rPr>
              <w:t>74.2</w:t>
            </w:r>
          </w:p>
        </w:tc>
        <w:tc>
          <w:tcPr>
            <w:tcW w:w="821" w:type="dxa"/>
            <w:shd w:val="clear" w:color="auto" w:fill="FFFFFF"/>
            <w:noWrap w:val="0"/>
            <w:vAlign w:val="center"/>
          </w:tcPr>
          <w:p w14:paraId="027458BC">
            <w:pPr>
              <w:jc w:val="right"/>
            </w:pPr>
            <w:r>
              <w:rPr>
                <w:rFonts w:hint="eastAsia" w:ascii="宋体" w:hAnsi="宋体" w:cs="宋体"/>
                <w:color w:val="000000"/>
                <w:sz w:val="18"/>
                <w:szCs w:val="18"/>
              </w:rPr>
              <w:t>0.00</w:t>
            </w:r>
          </w:p>
        </w:tc>
        <w:tc>
          <w:tcPr>
            <w:tcW w:w="1039" w:type="dxa"/>
            <w:shd w:val="clear" w:color="auto" w:fill="FFFFFF"/>
            <w:noWrap w:val="0"/>
            <w:vAlign w:val="center"/>
          </w:tcPr>
          <w:p w14:paraId="5597296F">
            <w:pPr>
              <w:jc w:val="right"/>
            </w:pPr>
            <w:r>
              <w:rPr>
                <w:rFonts w:hint="eastAsia" w:ascii="宋体" w:hAnsi="宋体" w:cs="宋体"/>
                <w:color w:val="000000"/>
                <w:sz w:val="18"/>
                <w:szCs w:val="18"/>
              </w:rPr>
              <w:t>0.00</w:t>
            </w:r>
          </w:p>
        </w:tc>
        <w:tc>
          <w:tcPr>
            <w:tcW w:w="820" w:type="dxa"/>
            <w:shd w:val="clear" w:color="auto" w:fill="FFFFFF"/>
            <w:noWrap w:val="0"/>
            <w:vAlign w:val="center"/>
          </w:tcPr>
          <w:p w14:paraId="3B810A3B">
            <w:pPr>
              <w:jc w:val="right"/>
            </w:pPr>
            <w:r>
              <w:rPr>
                <w:rFonts w:hint="eastAsia" w:ascii="宋体" w:hAnsi="宋体" w:cs="宋体"/>
                <w:color w:val="000000"/>
                <w:sz w:val="18"/>
                <w:szCs w:val="18"/>
              </w:rPr>
              <w:t>0.00</w:t>
            </w:r>
          </w:p>
        </w:tc>
        <w:tc>
          <w:tcPr>
            <w:tcW w:w="823" w:type="dxa"/>
            <w:shd w:val="clear" w:color="auto" w:fill="FFFFFF"/>
            <w:noWrap w:val="0"/>
            <w:vAlign w:val="center"/>
          </w:tcPr>
          <w:p w14:paraId="24AC9D10">
            <w:pPr>
              <w:jc w:val="right"/>
            </w:pPr>
            <w:r>
              <w:rPr>
                <w:rFonts w:hint="eastAsia" w:ascii="宋体" w:hAnsi="宋体" w:cs="宋体"/>
                <w:color w:val="000000"/>
                <w:sz w:val="18"/>
                <w:szCs w:val="18"/>
              </w:rPr>
              <w:t>0.00</w:t>
            </w:r>
          </w:p>
        </w:tc>
        <w:tc>
          <w:tcPr>
            <w:tcW w:w="821" w:type="dxa"/>
            <w:shd w:val="clear" w:color="auto" w:fill="FFFFFF"/>
            <w:noWrap w:val="0"/>
            <w:vAlign w:val="center"/>
          </w:tcPr>
          <w:p w14:paraId="7C6775B8">
            <w:pPr>
              <w:jc w:val="right"/>
            </w:pPr>
            <w:r>
              <w:rPr>
                <w:rFonts w:hint="eastAsia" w:ascii="宋体" w:hAnsi="宋体" w:cs="宋体"/>
                <w:color w:val="000000"/>
                <w:sz w:val="18"/>
                <w:szCs w:val="18"/>
              </w:rPr>
              <w:t>0.00</w:t>
            </w:r>
          </w:p>
        </w:tc>
        <w:tc>
          <w:tcPr>
            <w:tcW w:w="821" w:type="dxa"/>
            <w:shd w:val="clear" w:color="auto" w:fill="FFFFFF"/>
            <w:noWrap w:val="0"/>
            <w:vAlign w:val="center"/>
          </w:tcPr>
          <w:p w14:paraId="478003EA">
            <w:pPr>
              <w:jc w:val="right"/>
            </w:pPr>
            <w:r>
              <w:rPr>
                <w:rFonts w:hint="eastAsia" w:ascii="宋体" w:hAnsi="宋体" w:cs="宋体"/>
                <w:color w:val="000000"/>
                <w:sz w:val="18"/>
                <w:szCs w:val="18"/>
              </w:rPr>
              <w:t>0.00</w:t>
            </w:r>
          </w:p>
        </w:tc>
        <w:tc>
          <w:tcPr>
            <w:tcW w:w="821" w:type="dxa"/>
            <w:shd w:val="clear" w:color="auto" w:fill="FFFFFF"/>
            <w:noWrap w:val="0"/>
            <w:vAlign w:val="center"/>
          </w:tcPr>
          <w:p w14:paraId="50C6280D">
            <w:pPr>
              <w:jc w:val="right"/>
            </w:pPr>
            <w:r>
              <w:rPr>
                <w:rFonts w:hint="eastAsia" w:ascii="宋体" w:hAnsi="宋体" w:cs="宋体"/>
                <w:color w:val="000000"/>
                <w:sz w:val="18"/>
                <w:szCs w:val="18"/>
              </w:rPr>
              <w:t>0.00</w:t>
            </w:r>
          </w:p>
        </w:tc>
        <w:tc>
          <w:tcPr>
            <w:tcW w:w="821" w:type="dxa"/>
            <w:gridSpan w:val="2"/>
            <w:shd w:val="clear" w:color="auto" w:fill="FFFFFF"/>
            <w:noWrap w:val="0"/>
            <w:vAlign w:val="center"/>
          </w:tcPr>
          <w:p w14:paraId="39518120">
            <w:pPr>
              <w:jc w:val="right"/>
            </w:pPr>
            <w:r>
              <w:rPr>
                <w:rFonts w:hint="eastAsia" w:ascii="宋体" w:hAnsi="宋体" w:cs="宋体"/>
                <w:color w:val="000000"/>
                <w:sz w:val="18"/>
                <w:szCs w:val="18"/>
              </w:rPr>
              <w:t>0.00</w:t>
            </w:r>
          </w:p>
        </w:tc>
        <w:tc>
          <w:tcPr>
            <w:tcW w:w="821" w:type="dxa"/>
            <w:shd w:val="clear" w:color="auto" w:fill="FFFFFF"/>
            <w:noWrap w:val="0"/>
            <w:vAlign w:val="center"/>
          </w:tcPr>
          <w:p w14:paraId="0962214D">
            <w:pPr>
              <w:jc w:val="right"/>
            </w:pPr>
            <w:r>
              <w:rPr>
                <w:rFonts w:hint="eastAsia" w:ascii="宋体" w:hAnsi="宋体" w:cs="宋体"/>
                <w:color w:val="000000"/>
                <w:sz w:val="18"/>
                <w:szCs w:val="18"/>
              </w:rPr>
              <w:t>0.00</w:t>
            </w:r>
          </w:p>
        </w:tc>
        <w:tc>
          <w:tcPr>
            <w:tcW w:w="927" w:type="dxa"/>
            <w:shd w:val="clear" w:color="auto" w:fill="FFFFFF"/>
            <w:noWrap w:val="0"/>
            <w:vAlign w:val="center"/>
          </w:tcPr>
          <w:p w14:paraId="379A194D">
            <w:pPr>
              <w:jc w:val="right"/>
            </w:pPr>
            <w:r>
              <w:rPr>
                <w:rFonts w:hint="eastAsia" w:ascii="宋体" w:hAnsi="宋体" w:cs="宋体"/>
                <w:color w:val="000000"/>
                <w:sz w:val="18"/>
                <w:szCs w:val="18"/>
              </w:rPr>
              <w:t>0.00</w:t>
            </w:r>
          </w:p>
        </w:tc>
      </w:tr>
      <w:tr w14:paraId="6E6B5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519" w:hRule="atLeast"/>
          <w:jc w:val="center"/>
        </w:trPr>
        <w:tc>
          <w:tcPr>
            <w:tcW w:w="1155" w:type="dxa"/>
            <w:shd w:val="clear" w:color="auto" w:fill="FFFFFF"/>
            <w:noWrap w:val="0"/>
            <w:vAlign w:val="center"/>
          </w:tcPr>
          <w:p w14:paraId="06BC699C">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21003</w:t>
            </w:r>
          </w:p>
        </w:tc>
        <w:tc>
          <w:tcPr>
            <w:tcW w:w="2376" w:type="dxa"/>
            <w:shd w:val="clear" w:color="auto" w:fill="FFFFFF"/>
            <w:noWrap w:val="0"/>
            <w:vAlign w:val="center"/>
          </w:tcPr>
          <w:p w14:paraId="623DB12D">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   基层医疗卫生机构</w:t>
            </w:r>
          </w:p>
        </w:tc>
        <w:tc>
          <w:tcPr>
            <w:tcW w:w="1037" w:type="dxa"/>
            <w:shd w:val="clear" w:color="auto" w:fill="FFFFFF"/>
            <w:noWrap w:val="0"/>
            <w:vAlign w:val="center"/>
          </w:tcPr>
          <w:p w14:paraId="37D0838A">
            <w:pPr>
              <w:jc w:val="right"/>
            </w:pPr>
            <w:r>
              <w:rPr>
                <w:rFonts w:ascii="宋体" w:hAnsi="宋体" w:cs="宋体"/>
                <w:color w:val="000000"/>
                <w:sz w:val="18"/>
                <w:szCs w:val="18"/>
              </w:rPr>
              <w:t>390.00</w:t>
            </w:r>
          </w:p>
        </w:tc>
        <w:tc>
          <w:tcPr>
            <w:tcW w:w="1037" w:type="dxa"/>
            <w:shd w:val="clear" w:color="auto" w:fill="FFFFFF"/>
            <w:noWrap w:val="0"/>
            <w:vAlign w:val="center"/>
          </w:tcPr>
          <w:p w14:paraId="0EFE1D68">
            <w:pPr>
              <w:jc w:val="right"/>
            </w:pPr>
            <w:r>
              <w:rPr>
                <w:rFonts w:ascii="宋体" w:hAnsi="宋体" w:cs="宋体"/>
                <w:color w:val="000000"/>
                <w:sz w:val="18"/>
                <w:szCs w:val="18"/>
              </w:rPr>
              <w:t>390.00</w:t>
            </w:r>
          </w:p>
        </w:tc>
        <w:tc>
          <w:tcPr>
            <w:tcW w:w="821" w:type="dxa"/>
            <w:shd w:val="clear" w:color="auto" w:fill="FFFFFF"/>
            <w:noWrap w:val="0"/>
            <w:vAlign w:val="center"/>
          </w:tcPr>
          <w:p w14:paraId="308D6738">
            <w:pPr>
              <w:jc w:val="right"/>
            </w:pPr>
            <w:r>
              <w:rPr>
                <w:rFonts w:hint="eastAsia" w:ascii="宋体" w:hAnsi="宋体" w:cs="宋体"/>
                <w:color w:val="000000"/>
                <w:sz w:val="18"/>
                <w:szCs w:val="18"/>
              </w:rPr>
              <w:t>0.00</w:t>
            </w:r>
          </w:p>
        </w:tc>
        <w:tc>
          <w:tcPr>
            <w:tcW w:w="1039" w:type="dxa"/>
            <w:shd w:val="clear" w:color="auto" w:fill="FFFFFF"/>
            <w:noWrap w:val="0"/>
            <w:vAlign w:val="center"/>
          </w:tcPr>
          <w:p w14:paraId="214D8F5F">
            <w:pPr>
              <w:jc w:val="right"/>
            </w:pPr>
            <w:r>
              <w:rPr>
                <w:rFonts w:hint="eastAsia" w:ascii="宋体" w:hAnsi="宋体" w:cs="宋体"/>
                <w:color w:val="000000"/>
                <w:sz w:val="18"/>
                <w:szCs w:val="18"/>
              </w:rPr>
              <w:t>0.00</w:t>
            </w:r>
          </w:p>
        </w:tc>
        <w:tc>
          <w:tcPr>
            <w:tcW w:w="820" w:type="dxa"/>
            <w:shd w:val="clear" w:color="auto" w:fill="FFFFFF"/>
            <w:noWrap w:val="0"/>
            <w:vAlign w:val="center"/>
          </w:tcPr>
          <w:p w14:paraId="063964CA">
            <w:pPr>
              <w:jc w:val="right"/>
            </w:pPr>
            <w:r>
              <w:rPr>
                <w:rFonts w:hint="eastAsia" w:ascii="宋体" w:hAnsi="宋体" w:cs="宋体"/>
                <w:color w:val="000000"/>
                <w:sz w:val="18"/>
                <w:szCs w:val="18"/>
              </w:rPr>
              <w:t>0.00</w:t>
            </w:r>
          </w:p>
        </w:tc>
        <w:tc>
          <w:tcPr>
            <w:tcW w:w="823" w:type="dxa"/>
            <w:shd w:val="clear" w:color="auto" w:fill="FFFFFF"/>
            <w:noWrap w:val="0"/>
            <w:vAlign w:val="center"/>
          </w:tcPr>
          <w:p w14:paraId="040951BE">
            <w:pPr>
              <w:jc w:val="right"/>
            </w:pPr>
            <w:r>
              <w:rPr>
                <w:rFonts w:hint="eastAsia" w:ascii="宋体" w:hAnsi="宋体" w:cs="宋体"/>
                <w:color w:val="000000"/>
                <w:sz w:val="18"/>
                <w:szCs w:val="18"/>
              </w:rPr>
              <w:t>0.00</w:t>
            </w:r>
          </w:p>
        </w:tc>
        <w:tc>
          <w:tcPr>
            <w:tcW w:w="821" w:type="dxa"/>
            <w:shd w:val="clear" w:color="auto" w:fill="FFFFFF"/>
            <w:noWrap w:val="0"/>
            <w:vAlign w:val="center"/>
          </w:tcPr>
          <w:p w14:paraId="44170B8B">
            <w:pPr>
              <w:jc w:val="right"/>
            </w:pPr>
            <w:r>
              <w:rPr>
                <w:rFonts w:hint="eastAsia" w:ascii="宋体" w:hAnsi="宋体" w:cs="宋体"/>
                <w:color w:val="000000"/>
                <w:sz w:val="18"/>
                <w:szCs w:val="18"/>
              </w:rPr>
              <w:t>0.00</w:t>
            </w:r>
          </w:p>
        </w:tc>
        <w:tc>
          <w:tcPr>
            <w:tcW w:w="821" w:type="dxa"/>
            <w:shd w:val="clear" w:color="auto" w:fill="FFFFFF"/>
            <w:noWrap w:val="0"/>
            <w:vAlign w:val="center"/>
          </w:tcPr>
          <w:p w14:paraId="72CCDB06">
            <w:pPr>
              <w:jc w:val="right"/>
            </w:pPr>
            <w:r>
              <w:rPr>
                <w:rFonts w:hint="eastAsia" w:ascii="宋体" w:hAnsi="宋体" w:cs="宋体"/>
                <w:color w:val="000000"/>
                <w:sz w:val="18"/>
                <w:szCs w:val="18"/>
              </w:rPr>
              <w:t>0.00</w:t>
            </w:r>
          </w:p>
        </w:tc>
        <w:tc>
          <w:tcPr>
            <w:tcW w:w="821" w:type="dxa"/>
            <w:shd w:val="clear" w:color="auto" w:fill="FFFFFF"/>
            <w:noWrap w:val="0"/>
            <w:vAlign w:val="center"/>
          </w:tcPr>
          <w:p w14:paraId="3D98D892">
            <w:pPr>
              <w:jc w:val="right"/>
            </w:pPr>
            <w:r>
              <w:rPr>
                <w:rFonts w:hint="eastAsia" w:ascii="宋体" w:hAnsi="宋体" w:cs="宋体"/>
                <w:color w:val="000000"/>
                <w:sz w:val="18"/>
                <w:szCs w:val="18"/>
              </w:rPr>
              <w:t>0.00</w:t>
            </w:r>
          </w:p>
        </w:tc>
        <w:tc>
          <w:tcPr>
            <w:tcW w:w="821" w:type="dxa"/>
            <w:gridSpan w:val="2"/>
            <w:shd w:val="clear" w:color="auto" w:fill="FFFFFF"/>
            <w:noWrap w:val="0"/>
            <w:vAlign w:val="center"/>
          </w:tcPr>
          <w:p w14:paraId="6F04E3DC">
            <w:pPr>
              <w:jc w:val="right"/>
            </w:pPr>
            <w:r>
              <w:rPr>
                <w:rFonts w:hint="eastAsia" w:ascii="宋体" w:hAnsi="宋体" w:cs="宋体"/>
                <w:color w:val="000000"/>
                <w:sz w:val="18"/>
                <w:szCs w:val="18"/>
              </w:rPr>
              <w:t>0.00</w:t>
            </w:r>
          </w:p>
        </w:tc>
        <w:tc>
          <w:tcPr>
            <w:tcW w:w="821" w:type="dxa"/>
            <w:shd w:val="clear" w:color="auto" w:fill="FFFFFF"/>
            <w:noWrap w:val="0"/>
            <w:vAlign w:val="center"/>
          </w:tcPr>
          <w:p w14:paraId="2968A5B4">
            <w:pPr>
              <w:jc w:val="right"/>
            </w:pPr>
            <w:r>
              <w:rPr>
                <w:rFonts w:hint="eastAsia" w:ascii="宋体" w:hAnsi="宋体" w:cs="宋体"/>
                <w:color w:val="000000"/>
                <w:sz w:val="18"/>
                <w:szCs w:val="18"/>
              </w:rPr>
              <w:t>0.00</w:t>
            </w:r>
          </w:p>
        </w:tc>
        <w:tc>
          <w:tcPr>
            <w:tcW w:w="927" w:type="dxa"/>
            <w:shd w:val="clear" w:color="auto" w:fill="FFFFFF"/>
            <w:noWrap w:val="0"/>
            <w:vAlign w:val="center"/>
          </w:tcPr>
          <w:p w14:paraId="785CC223">
            <w:pPr>
              <w:jc w:val="right"/>
            </w:pPr>
            <w:r>
              <w:rPr>
                <w:rFonts w:hint="eastAsia" w:ascii="宋体" w:hAnsi="宋体" w:cs="宋体"/>
                <w:color w:val="000000"/>
                <w:sz w:val="18"/>
                <w:szCs w:val="18"/>
              </w:rPr>
              <w:t>0.00</w:t>
            </w:r>
          </w:p>
        </w:tc>
      </w:tr>
      <w:tr w14:paraId="1A339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519" w:hRule="atLeast"/>
          <w:jc w:val="center"/>
        </w:trPr>
        <w:tc>
          <w:tcPr>
            <w:tcW w:w="1155" w:type="dxa"/>
            <w:shd w:val="clear" w:color="auto" w:fill="FFFFFF"/>
            <w:noWrap w:val="0"/>
            <w:vAlign w:val="center"/>
          </w:tcPr>
          <w:p w14:paraId="6C4FD946">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2100399</w:t>
            </w:r>
          </w:p>
        </w:tc>
        <w:tc>
          <w:tcPr>
            <w:tcW w:w="2376" w:type="dxa"/>
            <w:shd w:val="clear" w:color="auto" w:fill="FFFFFF"/>
            <w:noWrap w:val="0"/>
            <w:vAlign w:val="center"/>
          </w:tcPr>
          <w:p w14:paraId="4BFD1BC1">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  其他基层医疗卫生机构支出</w:t>
            </w:r>
          </w:p>
        </w:tc>
        <w:tc>
          <w:tcPr>
            <w:tcW w:w="1037" w:type="dxa"/>
            <w:shd w:val="clear" w:color="auto" w:fill="FFFFFF"/>
            <w:noWrap w:val="0"/>
            <w:vAlign w:val="center"/>
          </w:tcPr>
          <w:p w14:paraId="5669DB81">
            <w:pPr>
              <w:jc w:val="right"/>
            </w:pPr>
            <w:r>
              <w:rPr>
                <w:rFonts w:ascii="宋体" w:hAnsi="宋体" w:cs="宋体"/>
                <w:color w:val="000000"/>
                <w:sz w:val="18"/>
                <w:szCs w:val="18"/>
              </w:rPr>
              <w:t>390.00</w:t>
            </w:r>
          </w:p>
        </w:tc>
        <w:tc>
          <w:tcPr>
            <w:tcW w:w="1037" w:type="dxa"/>
            <w:shd w:val="clear" w:color="auto" w:fill="FFFFFF"/>
            <w:noWrap w:val="0"/>
            <w:vAlign w:val="center"/>
          </w:tcPr>
          <w:p w14:paraId="55F6F7F1">
            <w:pPr>
              <w:jc w:val="right"/>
            </w:pPr>
            <w:r>
              <w:rPr>
                <w:rFonts w:ascii="宋体" w:hAnsi="宋体" w:cs="宋体"/>
                <w:color w:val="000000"/>
                <w:sz w:val="18"/>
                <w:szCs w:val="18"/>
              </w:rPr>
              <w:t>390.00</w:t>
            </w:r>
          </w:p>
        </w:tc>
        <w:tc>
          <w:tcPr>
            <w:tcW w:w="821" w:type="dxa"/>
            <w:shd w:val="clear" w:color="auto" w:fill="FFFFFF"/>
            <w:noWrap w:val="0"/>
            <w:vAlign w:val="center"/>
          </w:tcPr>
          <w:p w14:paraId="4CDEDF20">
            <w:pPr>
              <w:jc w:val="right"/>
            </w:pPr>
            <w:r>
              <w:rPr>
                <w:rFonts w:hint="eastAsia" w:ascii="宋体" w:hAnsi="宋体" w:cs="宋体"/>
                <w:color w:val="000000"/>
                <w:sz w:val="18"/>
                <w:szCs w:val="18"/>
              </w:rPr>
              <w:t>0.00</w:t>
            </w:r>
          </w:p>
        </w:tc>
        <w:tc>
          <w:tcPr>
            <w:tcW w:w="1039" w:type="dxa"/>
            <w:shd w:val="clear" w:color="auto" w:fill="FFFFFF"/>
            <w:noWrap w:val="0"/>
            <w:vAlign w:val="center"/>
          </w:tcPr>
          <w:p w14:paraId="49F704BA">
            <w:pPr>
              <w:jc w:val="right"/>
            </w:pPr>
            <w:r>
              <w:rPr>
                <w:rFonts w:hint="eastAsia" w:ascii="宋体" w:hAnsi="宋体" w:cs="宋体"/>
                <w:color w:val="000000"/>
                <w:sz w:val="18"/>
                <w:szCs w:val="18"/>
              </w:rPr>
              <w:t>0.00</w:t>
            </w:r>
          </w:p>
        </w:tc>
        <w:tc>
          <w:tcPr>
            <w:tcW w:w="820" w:type="dxa"/>
            <w:shd w:val="clear" w:color="auto" w:fill="FFFFFF"/>
            <w:noWrap w:val="0"/>
            <w:vAlign w:val="center"/>
          </w:tcPr>
          <w:p w14:paraId="1227130F">
            <w:pPr>
              <w:jc w:val="right"/>
            </w:pPr>
            <w:r>
              <w:rPr>
                <w:rFonts w:hint="eastAsia" w:ascii="宋体" w:hAnsi="宋体" w:cs="宋体"/>
                <w:color w:val="000000"/>
                <w:sz w:val="18"/>
                <w:szCs w:val="18"/>
              </w:rPr>
              <w:t>0.00</w:t>
            </w:r>
          </w:p>
        </w:tc>
        <w:tc>
          <w:tcPr>
            <w:tcW w:w="823" w:type="dxa"/>
            <w:shd w:val="clear" w:color="auto" w:fill="FFFFFF"/>
            <w:noWrap w:val="0"/>
            <w:vAlign w:val="center"/>
          </w:tcPr>
          <w:p w14:paraId="64DA52F7">
            <w:pPr>
              <w:jc w:val="right"/>
            </w:pPr>
            <w:r>
              <w:rPr>
                <w:rFonts w:hint="eastAsia" w:ascii="宋体" w:hAnsi="宋体" w:cs="宋体"/>
                <w:color w:val="000000"/>
                <w:sz w:val="18"/>
                <w:szCs w:val="18"/>
              </w:rPr>
              <w:t>0.00</w:t>
            </w:r>
          </w:p>
        </w:tc>
        <w:tc>
          <w:tcPr>
            <w:tcW w:w="821" w:type="dxa"/>
            <w:shd w:val="clear" w:color="auto" w:fill="FFFFFF"/>
            <w:noWrap w:val="0"/>
            <w:vAlign w:val="center"/>
          </w:tcPr>
          <w:p w14:paraId="79866485">
            <w:pPr>
              <w:jc w:val="right"/>
            </w:pPr>
            <w:r>
              <w:rPr>
                <w:rFonts w:hint="eastAsia" w:ascii="宋体" w:hAnsi="宋体" w:cs="宋体"/>
                <w:color w:val="000000"/>
                <w:sz w:val="18"/>
                <w:szCs w:val="18"/>
              </w:rPr>
              <w:t>0.00</w:t>
            </w:r>
          </w:p>
        </w:tc>
        <w:tc>
          <w:tcPr>
            <w:tcW w:w="821" w:type="dxa"/>
            <w:shd w:val="clear" w:color="auto" w:fill="FFFFFF"/>
            <w:noWrap w:val="0"/>
            <w:vAlign w:val="center"/>
          </w:tcPr>
          <w:p w14:paraId="700FDC8F">
            <w:pPr>
              <w:jc w:val="right"/>
            </w:pPr>
            <w:r>
              <w:rPr>
                <w:rFonts w:hint="eastAsia" w:ascii="宋体" w:hAnsi="宋体" w:cs="宋体"/>
                <w:color w:val="000000"/>
                <w:sz w:val="18"/>
                <w:szCs w:val="18"/>
              </w:rPr>
              <w:t>0.00</w:t>
            </w:r>
          </w:p>
        </w:tc>
        <w:tc>
          <w:tcPr>
            <w:tcW w:w="821" w:type="dxa"/>
            <w:shd w:val="clear" w:color="auto" w:fill="FFFFFF"/>
            <w:noWrap w:val="0"/>
            <w:vAlign w:val="center"/>
          </w:tcPr>
          <w:p w14:paraId="5F43A5F4">
            <w:pPr>
              <w:jc w:val="right"/>
            </w:pPr>
            <w:r>
              <w:rPr>
                <w:rFonts w:hint="eastAsia" w:ascii="宋体" w:hAnsi="宋体" w:cs="宋体"/>
                <w:color w:val="000000"/>
                <w:sz w:val="18"/>
                <w:szCs w:val="18"/>
              </w:rPr>
              <w:t>0.00</w:t>
            </w:r>
          </w:p>
        </w:tc>
        <w:tc>
          <w:tcPr>
            <w:tcW w:w="821" w:type="dxa"/>
            <w:gridSpan w:val="2"/>
            <w:shd w:val="clear" w:color="auto" w:fill="FFFFFF"/>
            <w:noWrap w:val="0"/>
            <w:vAlign w:val="center"/>
          </w:tcPr>
          <w:p w14:paraId="2DEA60C2">
            <w:pPr>
              <w:jc w:val="right"/>
            </w:pPr>
            <w:r>
              <w:rPr>
                <w:rFonts w:hint="eastAsia" w:ascii="宋体" w:hAnsi="宋体" w:cs="宋体"/>
                <w:color w:val="000000"/>
                <w:sz w:val="18"/>
                <w:szCs w:val="18"/>
              </w:rPr>
              <w:t>0.00</w:t>
            </w:r>
          </w:p>
        </w:tc>
        <w:tc>
          <w:tcPr>
            <w:tcW w:w="821" w:type="dxa"/>
            <w:shd w:val="clear" w:color="auto" w:fill="FFFFFF"/>
            <w:noWrap w:val="0"/>
            <w:vAlign w:val="center"/>
          </w:tcPr>
          <w:p w14:paraId="48812BF4">
            <w:pPr>
              <w:jc w:val="right"/>
            </w:pPr>
            <w:r>
              <w:rPr>
                <w:rFonts w:hint="eastAsia" w:ascii="宋体" w:hAnsi="宋体" w:cs="宋体"/>
                <w:color w:val="000000"/>
                <w:sz w:val="18"/>
                <w:szCs w:val="18"/>
              </w:rPr>
              <w:t>0.00</w:t>
            </w:r>
          </w:p>
        </w:tc>
        <w:tc>
          <w:tcPr>
            <w:tcW w:w="927" w:type="dxa"/>
            <w:shd w:val="clear" w:color="auto" w:fill="FFFFFF"/>
            <w:noWrap w:val="0"/>
            <w:vAlign w:val="center"/>
          </w:tcPr>
          <w:p w14:paraId="740FDAFF">
            <w:pPr>
              <w:jc w:val="right"/>
            </w:pPr>
            <w:r>
              <w:rPr>
                <w:rFonts w:hint="eastAsia" w:ascii="宋体" w:hAnsi="宋体" w:cs="宋体"/>
                <w:color w:val="000000"/>
                <w:sz w:val="18"/>
                <w:szCs w:val="18"/>
              </w:rPr>
              <w:t>0.00</w:t>
            </w:r>
          </w:p>
        </w:tc>
      </w:tr>
      <w:tr w14:paraId="07934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519" w:hRule="atLeast"/>
          <w:jc w:val="center"/>
        </w:trPr>
        <w:tc>
          <w:tcPr>
            <w:tcW w:w="1155" w:type="dxa"/>
            <w:shd w:val="clear" w:color="auto" w:fill="FFFFFF"/>
            <w:noWrap w:val="0"/>
            <w:vAlign w:val="center"/>
          </w:tcPr>
          <w:p w14:paraId="06D0A51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21</w:t>
            </w:r>
            <w:r>
              <w:rPr>
                <w:rFonts w:ascii="宋体" w:hAnsi="宋体" w:cs="宋体"/>
                <w:color w:val="000000"/>
                <w:kern w:val="0"/>
                <w:sz w:val="18"/>
                <w:szCs w:val="18"/>
                <w:lang w:bidi="ar"/>
              </w:rPr>
              <w:t>004</w:t>
            </w:r>
          </w:p>
        </w:tc>
        <w:tc>
          <w:tcPr>
            <w:tcW w:w="2376" w:type="dxa"/>
            <w:shd w:val="clear" w:color="auto" w:fill="FFFFFF"/>
            <w:noWrap w:val="0"/>
            <w:vAlign w:val="center"/>
          </w:tcPr>
          <w:p w14:paraId="6E0DE2D4">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 公共卫生</w:t>
            </w:r>
          </w:p>
        </w:tc>
        <w:tc>
          <w:tcPr>
            <w:tcW w:w="1037" w:type="dxa"/>
            <w:shd w:val="clear" w:color="auto" w:fill="FFFFFF"/>
            <w:noWrap w:val="0"/>
            <w:vAlign w:val="center"/>
          </w:tcPr>
          <w:p w14:paraId="5FB789B8">
            <w:pPr>
              <w:jc w:val="right"/>
            </w:pPr>
            <w:r>
              <w:rPr>
                <w:rFonts w:ascii="宋体" w:hAnsi="宋体" w:cs="宋体"/>
                <w:color w:val="000000"/>
                <w:sz w:val="18"/>
                <w:szCs w:val="18"/>
              </w:rPr>
              <w:t>7437.74</w:t>
            </w:r>
          </w:p>
        </w:tc>
        <w:tc>
          <w:tcPr>
            <w:tcW w:w="1037" w:type="dxa"/>
            <w:shd w:val="clear" w:color="auto" w:fill="FFFFFF"/>
            <w:noWrap w:val="0"/>
            <w:vAlign w:val="center"/>
          </w:tcPr>
          <w:p w14:paraId="2CF7BDA5">
            <w:pPr>
              <w:jc w:val="right"/>
            </w:pPr>
            <w:r>
              <w:rPr>
                <w:rFonts w:ascii="宋体" w:hAnsi="宋体" w:cs="宋体"/>
                <w:color w:val="000000"/>
                <w:sz w:val="18"/>
                <w:szCs w:val="18"/>
              </w:rPr>
              <w:t>7437.74</w:t>
            </w:r>
          </w:p>
        </w:tc>
        <w:tc>
          <w:tcPr>
            <w:tcW w:w="821" w:type="dxa"/>
            <w:shd w:val="clear" w:color="auto" w:fill="FFFFFF"/>
            <w:noWrap w:val="0"/>
            <w:vAlign w:val="center"/>
          </w:tcPr>
          <w:p w14:paraId="3C907C8A">
            <w:pPr>
              <w:jc w:val="right"/>
            </w:pPr>
            <w:r>
              <w:rPr>
                <w:rFonts w:hint="eastAsia" w:ascii="宋体" w:hAnsi="宋体" w:cs="宋体"/>
                <w:color w:val="000000"/>
                <w:sz w:val="18"/>
                <w:szCs w:val="18"/>
              </w:rPr>
              <w:t>0.00</w:t>
            </w:r>
          </w:p>
        </w:tc>
        <w:tc>
          <w:tcPr>
            <w:tcW w:w="1039" w:type="dxa"/>
            <w:shd w:val="clear" w:color="auto" w:fill="FFFFFF"/>
            <w:noWrap w:val="0"/>
            <w:vAlign w:val="center"/>
          </w:tcPr>
          <w:p w14:paraId="6E5426BE">
            <w:pPr>
              <w:jc w:val="right"/>
            </w:pPr>
            <w:r>
              <w:rPr>
                <w:rFonts w:hint="eastAsia" w:ascii="宋体" w:hAnsi="宋体" w:cs="宋体"/>
                <w:color w:val="000000"/>
                <w:sz w:val="18"/>
                <w:szCs w:val="18"/>
              </w:rPr>
              <w:t>0.00</w:t>
            </w:r>
          </w:p>
        </w:tc>
        <w:tc>
          <w:tcPr>
            <w:tcW w:w="820" w:type="dxa"/>
            <w:shd w:val="clear" w:color="auto" w:fill="FFFFFF"/>
            <w:noWrap w:val="0"/>
            <w:vAlign w:val="center"/>
          </w:tcPr>
          <w:p w14:paraId="1AFAA554">
            <w:pPr>
              <w:jc w:val="right"/>
            </w:pPr>
            <w:r>
              <w:rPr>
                <w:rFonts w:hint="eastAsia" w:ascii="宋体" w:hAnsi="宋体" w:cs="宋体"/>
                <w:color w:val="000000"/>
                <w:sz w:val="18"/>
                <w:szCs w:val="18"/>
              </w:rPr>
              <w:t>0.00</w:t>
            </w:r>
          </w:p>
        </w:tc>
        <w:tc>
          <w:tcPr>
            <w:tcW w:w="823" w:type="dxa"/>
            <w:shd w:val="clear" w:color="auto" w:fill="FFFFFF"/>
            <w:noWrap w:val="0"/>
            <w:vAlign w:val="center"/>
          </w:tcPr>
          <w:p w14:paraId="2540591A">
            <w:pPr>
              <w:jc w:val="right"/>
            </w:pPr>
            <w:r>
              <w:rPr>
                <w:rFonts w:hint="eastAsia" w:ascii="宋体" w:hAnsi="宋体" w:cs="宋体"/>
                <w:color w:val="000000"/>
                <w:sz w:val="18"/>
                <w:szCs w:val="18"/>
              </w:rPr>
              <w:t>0.00</w:t>
            </w:r>
          </w:p>
        </w:tc>
        <w:tc>
          <w:tcPr>
            <w:tcW w:w="821" w:type="dxa"/>
            <w:shd w:val="clear" w:color="auto" w:fill="FFFFFF"/>
            <w:noWrap w:val="0"/>
            <w:vAlign w:val="center"/>
          </w:tcPr>
          <w:p w14:paraId="5842F599">
            <w:pPr>
              <w:jc w:val="right"/>
            </w:pPr>
            <w:r>
              <w:rPr>
                <w:rFonts w:hint="eastAsia" w:ascii="宋体" w:hAnsi="宋体" w:cs="宋体"/>
                <w:color w:val="000000"/>
                <w:sz w:val="18"/>
                <w:szCs w:val="18"/>
              </w:rPr>
              <w:t>0.00</w:t>
            </w:r>
          </w:p>
        </w:tc>
        <w:tc>
          <w:tcPr>
            <w:tcW w:w="821" w:type="dxa"/>
            <w:shd w:val="clear" w:color="auto" w:fill="FFFFFF"/>
            <w:noWrap w:val="0"/>
            <w:vAlign w:val="center"/>
          </w:tcPr>
          <w:p w14:paraId="36F95DDA">
            <w:pPr>
              <w:jc w:val="right"/>
            </w:pPr>
            <w:r>
              <w:rPr>
                <w:rFonts w:hint="eastAsia" w:ascii="宋体" w:hAnsi="宋体" w:cs="宋体"/>
                <w:color w:val="000000"/>
                <w:sz w:val="18"/>
                <w:szCs w:val="18"/>
              </w:rPr>
              <w:t>0.00</w:t>
            </w:r>
          </w:p>
        </w:tc>
        <w:tc>
          <w:tcPr>
            <w:tcW w:w="821" w:type="dxa"/>
            <w:shd w:val="clear" w:color="auto" w:fill="FFFFFF"/>
            <w:noWrap w:val="0"/>
            <w:vAlign w:val="center"/>
          </w:tcPr>
          <w:p w14:paraId="45BCC1AC">
            <w:pPr>
              <w:jc w:val="right"/>
            </w:pPr>
            <w:r>
              <w:rPr>
                <w:rFonts w:hint="eastAsia" w:ascii="宋体" w:hAnsi="宋体" w:cs="宋体"/>
                <w:color w:val="000000"/>
                <w:sz w:val="18"/>
                <w:szCs w:val="18"/>
              </w:rPr>
              <w:t>0.00</w:t>
            </w:r>
          </w:p>
        </w:tc>
        <w:tc>
          <w:tcPr>
            <w:tcW w:w="821" w:type="dxa"/>
            <w:gridSpan w:val="2"/>
            <w:shd w:val="clear" w:color="auto" w:fill="FFFFFF"/>
            <w:noWrap w:val="0"/>
            <w:vAlign w:val="center"/>
          </w:tcPr>
          <w:p w14:paraId="78DABCA1">
            <w:pPr>
              <w:jc w:val="right"/>
            </w:pPr>
            <w:r>
              <w:rPr>
                <w:rFonts w:hint="eastAsia" w:ascii="宋体" w:hAnsi="宋体" w:cs="宋体"/>
                <w:color w:val="000000"/>
                <w:sz w:val="18"/>
                <w:szCs w:val="18"/>
              </w:rPr>
              <w:t>0.00</w:t>
            </w:r>
          </w:p>
        </w:tc>
        <w:tc>
          <w:tcPr>
            <w:tcW w:w="821" w:type="dxa"/>
            <w:shd w:val="clear" w:color="auto" w:fill="FFFFFF"/>
            <w:noWrap w:val="0"/>
            <w:vAlign w:val="center"/>
          </w:tcPr>
          <w:p w14:paraId="51C9450D">
            <w:pPr>
              <w:jc w:val="right"/>
            </w:pPr>
            <w:r>
              <w:rPr>
                <w:rFonts w:hint="eastAsia" w:ascii="宋体" w:hAnsi="宋体" w:cs="宋体"/>
                <w:color w:val="000000"/>
                <w:sz w:val="18"/>
                <w:szCs w:val="18"/>
              </w:rPr>
              <w:t>0.00</w:t>
            </w:r>
          </w:p>
        </w:tc>
        <w:tc>
          <w:tcPr>
            <w:tcW w:w="927" w:type="dxa"/>
            <w:shd w:val="clear" w:color="auto" w:fill="FFFFFF"/>
            <w:noWrap w:val="0"/>
            <w:vAlign w:val="center"/>
          </w:tcPr>
          <w:p w14:paraId="7F147E7E">
            <w:pPr>
              <w:jc w:val="right"/>
            </w:pPr>
            <w:r>
              <w:rPr>
                <w:rFonts w:hint="eastAsia" w:ascii="宋体" w:hAnsi="宋体" w:cs="宋体"/>
                <w:color w:val="000000"/>
                <w:sz w:val="18"/>
                <w:szCs w:val="18"/>
              </w:rPr>
              <w:t>0.00</w:t>
            </w:r>
          </w:p>
        </w:tc>
      </w:tr>
      <w:tr w14:paraId="15418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519" w:hRule="atLeast"/>
          <w:jc w:val="center"/>
        </w:trPr>
        <w:tc>
          <w:tcPr>
            <w:tcW w:w="1155" w:type="dxa"/>
            <w:shd w:val="clear" w:color="auto" w:fill="FFFFFF"/>
            <w:noWrap w:val="0"/>
            <w:vAlign w:val="center"/>
          </w:tcPr>
          <w:p w14:paraId="1617603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21</w:t>
            </w:r>
            <w:r>
              <w:rPr>
                <w:rFonts w:ascii="宋体" w:hAnsi="宋体" w:cs="宋体"/>
                <w:color w:val="000000"/>
                <w:kern w:val="0"/>
                <w:sz w:val="18"/>
                <w:szCs w:val="18"/>
                <w:lang w:bidi="ar"/>
              </w:rPr>
              <w:t>00401</w:t>
            </w:r>
          </w:p>
        </w:tc>
        <w:tc>
          <w:tcPr>
            <w:tcW w:w="2376" w:type="dxa"/>
            <w:shd w:val="clear" w:color="auto" w:fill="FFFFFF"/>
            <w:noWrap w:val="0"/>
            <w:vAlign w:val="center"/>
          </w:tcPr>
          <w:p w14:paraId="002D62DC">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疾病预防控制机构</w:t>
            </w:r>
          </w:p>
        </w:tc>
        <w:tc>
          <w:tcPr>
            <w:tcW w:w="1037" w:type="dxa"/>
            <w:shd w:val="clear" w:color="auto" w:fill="FFFFFF"/>
            <w:noWrap w:val="0"/>
            <w:vAlign w:val="center"/>
          </w:tcPr>
          <w:p w14:paraId="2088E1E9">
            <w:pPr>
              <w:jc w:val="right"/>
            </w:pPr>
            <w:r>
              <w:rPr>
                <w:rFonts w:ascii="宋体" w:hAnsi="宋体" w:cs="宋体"/>
                <w:color w:val="000000"/>
                <w:sz w:val="18"/>
                <w:szCs w:val="18"/>
              </w:rPr>
              <w:t>3233.69</w:t>
            </w:r>
          </w:p>
        </w:tc>
        <w:tc>
          <w:tcPr>
            <w:tcW w:w="1037" w:type="dxa"/>
            <w:shd w:val="clear" w:color="auto" w:fill="FFFFFF"/>
            <w:noWrap w:val="0"/>
            <w:vAlign w:val="center"/>
          </w:tcPr>
          <w:p w14:paraId="528AB219">
            <w:pPr>
              <w:jc w:val="right"/>
            </w:pPr>
            <w:r>
              <w:rPr>
                <w:rFonts w:ascii="宋体" w:hAnsi="宋体" w:cs="宋体"/>
                <w:color w:val="000000"/>
                <w:sz w:val="18"/>
                <w:szCs w:val="18"/>
              </w:rPr>
              <w:t>3233.69</w:t>
            </w:r>
          </w:p>
        </w:tc>
        <w:tc>
          <w:tcPr>
            <w:tcW w:w="821" w:type="dxa"/>
            <w:shd w:val="clear" w:color="auto" w:fill="FFFFFF"/>
            <w:noWrap w:val="0"/>
            <w:vAlign w:val="center"/>
          </w:tcPr>
          <w:p w14:paraId="0EC43893">
            <w:pPr>
              <w:jc w:val="right"/>
            </w:pPr>
            <w:r>
              <w:rPr>
                <w:rFonts w:hint="eastAsia" w:ascii="宋体" w:hAnsi="宋体" w:cs="宋体"/>
                <w:color w:val="000000"/>
                <w:sz w:val="18"/>
                <w:szCs w:val="18"/>
              </w:rPr>
              <w:t>0.00</w:t>
            </w:r>
          </w:p>
        </w:tc>
        <w:tc>
          <w:tcPr>
            <w:tcW w:w="1039" w:type="dxa"/>
            <w:shd w:val="clear" w:color="auto" w:fill="FFFFFF"/>
            <w:noWrap w:val="0"/>
            <w:vAlign w:val="center"/>
          </w:tcPr>
          <w:p w14:paraId="6B70931E">
            <w:pPr>
              <w:jc w:val="right"/>
            </w:pPr>
            <w:r>
              <w:rPr>
                <w:rFonts w:hint="eastAsia" w:ascii="宋体" w:hAnsi="宋体" w:cs="宋体"/>
                <w:color w:val="000000"/>
                <w:sz w:val="18"/>
                <w:szCs w:val="18"/>
              </w:rPr>
              <w:t>0.00</w:t>
            </w:r>
          </w:p>
        </w:tc>
        <w:tc>
          <w:tcPr>
            <w:tcW w:w="820" w:type="dxa"/>
            <w:shd w:val="clear" w:color="auto" w:fill="FFFFFF"/>
            <w:noWrap w:val="0"/>
            <w:vAlign w:val="center"/>
          </w:tcPr>
          <w:p w14:paraId="2161C880">
            <w:pPr>
              <w:jc w:val="right"/>
            </w:pPr>
            <w:r>
              <w:rPr>
                <w:rFonts w:hint="eastAsia" w:ascii="宋体" w:hAnsi="宋体" w:cs="宋体"/>
                <w:color w:val="000000"/>
                <w:sz w:val="18"/>
                <w:szCs w:val="18"/>
              </w:rPr>
              <w:t>0.00</w:t>
            </w:r>
          </w:p>
        </w:tc>
        <w:tc>
          <w:tcPr>
            <w:tcW w:w="823" w:type="dxa"/>
            <w:shd w:val="clear" w:color="auto" w:fill="FFFFFF"/>
            <w:noWrap w:val="0"/>
            <w:vAlign w:val="center"/>
          </w:tcPr>
          <w:p w14:paraId="54BFFF9D">
            <w:pPr>
              <w:jc w:val="right"/>
            </w:pPr>
            <w:r>
              <w:rPr>
                <w:rFonts w:hint="eastAsia" w:ascii="宋体" w:hAnsi="宋体" w:cs="宋体"/>
                <w:color w:val="000000"/>
                <w:sz w:val="18"/>
                <w:szCs w:val="18"/>
              </w:rPr>
              <w:t>0.00</w:t>
            </w:r>
          </w:p>
        </w:tc>
        <w:tc>
          <w:tcPr>
            <w:tcW w:w="821" w:type="dxa"/>
            <w:shd w:val="clear" w:color="auto" w:fill="FFFFFF"/>
            <w:noWrap w:val="0"/>
            <w:vAlign w:val="center"/>
          </w:tcPr>
          <w:p w14:paraId="6E81A276">
            <w:pPr>
              <w:jc w:val="right"/>
            </w:pPr>
            <w:r>
              <w:rPr>
                <w:rFonts w:hint="eastAsia" w:ascii="宋体" w:hAnsi="宋体" w:cs="宋体"/>
                <w:color w:val="000000"/>
                <w:sz w:val="18"/>
                <w:szCs w:val="18"/>
              </w:rPr>
              <w:t>0.00</w:t>
            </w:r>
          </w:p>
        </w:tc>
        <w:tc>
          <w:tcPr>
            <w:tcW w:w="821" w:type="dxa"/>
            <w:shd w:val="clear" w:color="auto" w:fill="FFFFFF"/>
            <w:noWrap w:val="0"/>
            <w:vAlign w:val="center"/>
          </w:tcPr>
          <w:p w14:paraId="2678CB89">
            <w:pPr>
              <w:jc w:val="right"/>
            </w:pPr>
            <w:r>
              <w:rPr>
                <w:rFonts w:hint="eastAsia" w:ascii="宋体" w:hAnsi="宋体" w:cs="宋体"/>
                <w:color w:val="000000"/>
                <w:sz w:val="18"/>
                <w:szCs w:val="18"/>
              </w:rPr>
              <w:t>0.00</w:t>
            </w:r>
          </w:p>
        </w:tc>
        <w:tc>
          <w:tcPr>
            <w:tcW w:w="821" w:type="dxa"/>
            <w:shd w:val="clear" w:color="auto" w:fill="FFFFFF"/>
            <w:noWrap w:val="0"/>
            <w:vAlign w:val="center"/>
          </w:tcPr>
          <w:p w14:paraId="664153F3">
            <w:pPr>
              <w:jc w:val="right"/>
            </w:pPr>
            <w:r>
              <w:rPr>
                <w:rFonts w:hint="eastAsia" w:ascii="宋体" w:hAnsi="宋体" w:cs="宋体"/>
                <w:color w:val="000000"/>
                <w:sz w:val="18"/>
                <w:szCs w:val="18"/>
              </w:rPr>
              <w:t>0.00</w:t>
            </w:r>
          </w:p>
        </w:tc>
        <w:tc>
          <w:tcPr>
            <w:tcW w:w="821" w:type="dxa"/>
            <w:gridSpan w:val="2"/>
            <w:shd w:val="clear" w:color="auto" w:fill="FFFFFF"/>
            <w:noWrap w:val="0"/>
            <w:vAlign w:val="center"/>
          </w:tcPr>
          <w:p w14:paraId="4B424F23">
            <w:pPr>
              <w:jc w:val="right"/>
            </w:pPr>
            <w:r>
              <w:rPr>
                <w:rFonts w:hint="eastAsia" w:ascii="宋体" w:hAnsi="宋体" w:cs="宋体"/>
                <w:color w:val="000000"/>
                <w:sz w:val="18"/>
                <w:szCs w:val="18"/>
              </w:rPr>
              <w:t>0.00</w:t>
            </w:r>
          </w:p>
        </w:tc>
        <w:tc>
          <w:tcPr>
            <w:tcW w:w="821" w:type="dxa"/>
            <w:shd w:val="clear" w:color="auto" w:fill="FFFFFF"/>
            <w:noWrap w:val="0"/>
            <w:vAlign w:val="center"/>
          </w:tcPr>
          <w:p w14:paraId="00656195">
            <w:pPr>
              <w:jc w:val="right"/>
            </w:pPr>
            <w:r>
              <w:rPr>
                <w:rFonts w:hint="eastAsia" w:ascii="宋体" w:hAnsi="宋体" w:cs="宋体"/>
                <w:color w:val="000000"/>
                <w:sz w:val="18"/>
                <w:szCs w:val="18"/>
              </w:rPr>
              <w:t>0.00</w:t>
            </w:r>
          </w:p>
        </w:tc>
        <w:tc>
          <w:tcPr>
            <w:tcW w:w="927" w:type="dxa"/>
            <w:shd w:val="clear" w:color="auto" w:fill="FFFFFF"/>
            <w:noWrap w:val="0"/>
            <w:vAlign w:val="center"/>
          </w:tcPr>
          <w:p w14:paraId="4E759D4C">
            <w:pPr>
              <w:jc w:val="right"/>
            </w:pPr>
            <w:r>
              <w:rPr>
                <w:rFonts w:hint="eastAsia" w:ascii="宋体" w:hAnsi="宋体" w:cs="宋体"/>
                <w:color w:val="000000"/>
                <w:sz w:val="18"/>
                <w:szCs w:val="18"/>
              </w:rPr>
              <w:t>0.00</w:t>
            </w:r>
          </w:p>
        </w:tc>
      </w:tr>
      <w:tr w14:paraId="65888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519" w:hRule="atLeast"/>
          <w:jc w:val="center"/>
        </w:trPr>
        <w:tc>
          <w:tcPr>
            <w:tcW w:w="1155" w:type="dxa"/>
            <w:shd w:val="clear" w:color="auto" w:fill="FFFFFF"/>
            <w:noWrap w:val="0"/>
            <w:vAlign w:val="center"/>
          </w:tcPr>
          <w:p w14:paraId="4F654E9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w:t>
            </w:r>
            <w:r>
              <w:rPr>
                <w:rFonts w:ascii="宋体" w:hAnsi="宋体" w:cs="宋体"/>
                <w:color w:val="000000"/>
                <w:kern w:val="0"/>
                <w:sz w:val="18"/>
                <w:szCs w:val="18"/>
                <w:lang w:bidi="ar"/>
              </w:rPr>
              <w:t>100402</w:t>
            </w:r>
          </w:p>
        </w:tc>
        <w:tc>
          <w:tcPr>
            <w:tcW w:w="2376" w:type="dxa"/>
            <w:shd w:val="clear" w:color="auto" w:fill="FFFFFF"/>
            <w:noWrap w:val="0"/>
            <w:vAlign w:val="center"/>
          </w:tcPr>
          <w:p w14:paraId="3E7113D9">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 卫生监督机构</w:t>
            </w:r>
          </w:p>
        </w:tc>
        <w:tc>
          <w:tcPr>
            <w:tcW w:w="1037" w:type="dxa"/>
            <w:shd w:val="clear" w:color="auto" w:fill="FFFFFF"/>
            <w:noWrap w:val="0"/>
            <w:vAlign w:val="center"/>
          </w:tcPr>
          <w:p w14:paraId="562BC332">
            <w:pPr>
              <w:jc w:val="right"/>
            </w:pPr>
            <w:r>
              <w:rPr>
                <w:rFonts w:ascii="宋体" w:hAnsi="宋体" w:cs="宋体"/>
                <w:color w:val="000000"/>
                <w:sz w:val="18"/>
                <w:szCs w:val="18"/>
              </w:rPr>
              <w:t>733.25</w:t>
            </w:r>
          </w:p>
        </w:tc>
        <w:tc>
          <w:tcPr>
            <w:tcW w:w="1037" w:type="dxa"/>
            <w:shd w:val="clear" w:color="auto" w:fill="FFFFFF"/>
            <w:noWrap w:val="0"/>
            <w:vAlign w:val="center"/>
          </w:tcPr>
          <w:p w14:paraId="5828CC4F">
            <w:pPr>
              <w:jc w:val="right"/>
            </w:pPr>
            <w:r>
              <w:rPr>
                <w:rFonts w:ascii="宋体" w:hAnsi="宋体" w:cs="宋体"/>
                <w:color w:val="000000"/>
                <w:sz w:val="18"/>
                <w:szCs w:val="18"/>
              </w:rPr>
              <w:t>733.25</w:t>
            </w:r>
          </w:p>
        </w:tc>
        <w:tc>
          <w:tcPr>
            <w:tcW w:w="821" w:type="dxa"/>
            <w:shd w:val="clear" w:color="auto" w:fill="FFFFFF"/>
            <w:noWrap w:val="0"/>
            <w:vAlign w:val="center"/>
          </w:tcPr>
          <w:p w14:paraId="2619AF31">
            <w:pPr>
              <w:jc w:val="right"/>
            </w:pPr>
            <w:r>
              <w:rPr>
                <w:rFonts w:hint="eastAsia" w:ascii="宋体" w:hAnsi="宋体" w:cs="宋体"/>
                <w:color w:val="000000"/>
                <w:sz w:val="18"/>
                <w:szCs w:val="18"/>
              </w:rPr>
              <w:t>0.00</w:t>
            </w:r>
          </w:p>
        </w:tc>
        <w:tc>
          <w:tcPr>
            <w:tcW w:w="1039" w:type="dxa"/>
            <w:shd w:val="clear" w:color="auto" w:fill="FFFFFF"/>
            <w:noWrap w:val="0"/>
            <w:vAlign w:val="center"/>
          </w:tcPr>
          <w:p w14:paraId="669B8787">
            <w:pPr>
              <w:jc w:val="right"/>
            </w:pPr>
            <w:r>
              <w:rPr>
                <w:rFonts w:hint="eastAsia" w:ascii="宋体" w:hAnsi="宋体" w:cs="宋体"/>
                <w:color w:val="000000"/>
                <w:sz w:val="18"/>
                <w:szCs w:val="18"/>
              </w:rPr>
              <w:t>0.00</w:t>
            </w:r>
          </w:p>
        </w:tc>
        <w:tc>
          <w:tcPr>
            <w:tcW w:w="820" w:type="dxa"/>
            <w:shd w:val="clear" w:color="auto" w:fill="FFFFFF"/>
            <w:noWrap w:val="0"/>
            <w:vAlign w:val="center"/>
          </w:tcPr>
          <w:p w14:paraId="5ACB8328">
            <w:pPr>
              <w:jc w:val="right"/>
            </w:pPr>
            <w:r>
              <w:rPr>
                <w:rFonts w:hint="eastAsia" w:ascii="宋体" w:hAnsi="宋体" w:cs="宋体"/>
                <w:color w:val="000000"/>
                <w:sz w:val="18"/>
                <w:szCs w:val="18"/>
              </w:rPr>
              <w:t>0.00</w:t>
            </w:r>
          </w:p>
        </w:tc>
        <w:tc>
          <w:tcPr>
            <w:tcW w:w="823" w:type="dxa"/>
            <w:shd w:val="clear" w:color="auto" w:fill="FFFFFF"/>
            <w:noWrap w:val="0"/>
            <w:vAlign w:val="center"/>
          </w:tcPr>
          <w:p w14:paraId="52DC8FF1">
            <w:pPr>
              <w:jc w:val="right"/>
            </w:pPr>
            <w:r>
              <w:rPr>
                <w:rFonts w:hint="eastAsia" w:ascii="宋体" w:hAnsi="宋体" w:cs="宋体"/>
                <w:color w:val="000000"/>
                <w:sz w:val="18"/>
                <w:szCs w:val="18"/>
              </w:rPr>
              <w:t>0.00</w:t>
            </w:r>
          </w:p>
        </w:tc>
        <w:tc>
          <w:tcPr>
            <w:tcW w:w="821" w:type="dxa"/>
            <w:shd w:val="clear" w:color="auto" w:fill="FFFFFF"/>
            <w:noWrap w:val="0"/>
            <w:vAlign w:val="center"/>
          </w:tcPr>
          <w:p w14:paraId="5105D689">
            <w:pPr>
              <w:jc w:val="right"/>
            </w:pPr>
            <w:r>
              <w:rPr>
                <w:rFonts w:hint="eastAsia" w:ascii="宋体" w:hAnsi="宋体" w:cs="宋体"/>
                <w:color w:val="000000"/>
                <w:sz w:val="18"/>
                <w:szCs w:val="18"/>
              </w:rPr>
              <w:t>0.00</w:t>
            </w:r>
          </w:p>
        </w:tc>
        <w:tc>
          <w:tcPr>
            <w:tcW w:w="821" w:type="dxa"/>
            <w:shd w:val="clear" w:color="auto" w:fill="FFFFFF"/>
            <w:noWrap w:val="0"/>
            <w:vAlign w:val="center"/>
          </w:tcPr>
          <w:p w14:paraId="0BB699BE">
            <w:pPr>
              <w:jc w:val="right"/>
            </w:pPr>
            <w:r>
              <w:rPr>
                <w:rFonts w:hint="eastAsia" w:ascii="宋体" w:hAnsi="宋体" w:cs="宋体"/>
                <w:color w:val="000000"/>
                <w:sz w:val="18"/>
                <w:szCs w:val="18"/>
              </w:rPr>
              <w:t>0.00</w:t>
            </w:r>
          </w:p>
        </w:tc>
        <w:tc>
          <w:tcPr>
            <w:tcW w:w="821" w:type="dxa"/>
            <w:shd w:val="clear" w:color="auto" w:fill="FFFFFF"/>
            <w:noWrap w:val="0"/>
            <w:vAlign w:val="center"/>
          </w:tcPr>
          <w:p w14:paraId="2C2EE60F">
            <w:pPr>
              <w:jc w:val="right"/>
            </w:pPr>
            <w:r>
              <w:rPr>
                <w:rFonts w:hint="eastAsia" w:ascii="宋体" w:hAnsi="宋体" w:cs="宋体"/>
                <w:color w:val="000000"/>
                <w:sz w:val="18"/>
                <w:szCs w:val="18"/>
              </w:rPr>
              <w:t>0.00</w:t>
            </w:r>
          </w:p>
        </w:tc>
        <w:tc>
          <w:tcPr>
            <w:tcW w:w="821" w:type="dxa"/>
            <w:gridSpan w:val="2"/>
            <w:shd w:val="clear" w:color="auto" w:fill="FFFFFF"/>
            <w:noWrap w:val="0"/>
            <w:vAlign w:val="center"/>
          </w:tcPr>
          <w:p w14:paraId="364E9615">
            <w:pPr>
              <w:jc w:val="right"/>
            </w:pPr>
            <w:r>
              <w:rPr>
                <w:rFonts w:hint="eastAsia" w:ascii="宋体" w:hAnsi="宋体" w:cs="宋体"/>
                <w:color w:val="000000"/>
                <w:sz w:val="18"/>
                <w:szCs w:val="18"/>
              </w:rPr>
              <w:t>0.00</w:t>
            </w:r>
          </w:p>
        </w:tc>
        <w:tc>
          <w:tcPr>
            <w:tcW w:w="821" w:type="dxa"/>
            <w:shd w:val="clear" w:color="auto" w:fill="FFFFFF"/>
            <w:noWrap w:val="0"/>
            <w:vAlign w:val="center"/>
          </w:tcPr>
          <w:p w14:paraId="476835DE">
            <w:pPr>
              <w:jc w:val="right"/>
            </w:pPr>
            <w:r>
              <w:rPr>
                <w:rFonts w:hint="eastAsia" w:ascii="宋体" w:hAnsi="宋体" w:cs="宋体"/>
                <w:color w:val="000000"/>
                <w:sz w:val="18"/>
                <w:szCs w:val="18"/>
              </w:rPr>
              <w:t>0.00</w:t>
            </w:r>
          </w:p>
        </w:tc>
        <w:tc>
          <w:tcPr>
            <w:tcW w:w="927" w:type="dxa"/>
            <w:shd w:val="clear" w:color="auto" w:fill="FFFFFF"/>
            <w:noWrap w:val="0"/>
            <w:vAlign w:val="center"/>
          </w:tcPr>
          <w:p w14:paraId="3D8DAB4B">
            <w:pPr>
              <w:jc w:val="right"/>
            </w:pPr>
            <w:r>
              <w:rPr>
                <w:rFonts w:hint="eastAsia" w:ascii="宋体" w:hAnsi="宋体" w:cs="宋体"/>
                <w:color w:val="000000"/>
                <w:sz w:val="18"/>
                <w:szCs w:val="18"/>
              </w:rPr>
              <w:t>0.00</w:t>
            </w:r>
          </w:p>
        </w:tc>
      </w:tr>
      <w:tr w14:paraId="15718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519" w:hRule="atLeast"/>
          <w:jc w:val="center"/>
        </w:trPr>
        <w:tc>
          <w:tcPr>
            <w:tcW w:w="1155" w:type="dxa"/>
            <w:shd w:val="clear" w:color="auto" w:fill="FFFFFF"/>
            <w:noWrap w:val="0"/>
            <w:vAlign w:val="center"/>
          </w:tcPr>
          <w:p w14:paraId="368391F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w:t>
            </w:r>
            <w:r>
              <w:rPr>
                <w:rFonts w:ascii="宋体" w:hAnsi="宋体" w:cs="宋体"/>
                <w:color w:val="000000"/>
                <w:kern w:val="0"/>
                <w:sz w:val="18"/>
                <w:szCs w:val="18"/>
                <w:lang w:bidi="ar"/>
              </w:rPr>
              <w:t>100405</w:t>
            </w:r>
          </w:p>
        </w:tc>
        <w:tc>
          <w:tcPr>
            <w:tcW w:w="2376" w:type="dxa"/>
            <w:shd w:val="clear" w:color="auto" w:fill="FFFFFF"/>
            <w:noWrap w:val="0"/>
            <w:vAlign w:val="center"/>
          </w:tcPr>
          <w:p w14:paraId="398F65E0">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应急救治机构</w:t>
            </w:r>
          </w:p>
        </w:tc>
        <w:tc>
          <w:tcPr>
            <w:tcW w:w="1037" w:type="dxa"/>
            <w:shd w:val="clear" w:color="auto" w:fill="FFFFFF"/>
            <w:noWrap w:val="0"/>
            <w:vAlign w:val="center"/>
          </w:tcPr>
          <w:p w14:paraId="31253ABF">
            <w:pPr>
              <w:jc w:val="right"/>
            </w:pPr>
            <w:r>
              <w:rPr>
                <w:rFonts w:ascii="宋体" w:hAnsi="宋体" w:cs="宋体"/>
                <w:color w:val="000000"/>
                <w:sz w:val="18"/>
                <w:szCs w:val="18"/>
              </w:rPr>
              <w:t>975.06</w:t>
            </w:r>
          </w:p>
        </w:tc>
        <w:tc>
          <w:tcPr>
            <w:tcW w:w="1037" w:type="dxa"/>
            <w:shd w:val="clear" w:color="auto" w:fill="FFFFFF"/>
            <w:noWrap w:val="0"/>
            <w:vAlign w:val="center"/>
          </w:tcPr>
          <w:p w14:paraId="63FB6751">
            <w:pPr>
              <w:jc w:val="right"/>
            </w:pPr>
            <w:r>
              <w:rPr>
                <w:rFonts w:ascii="宋体" w:hAnsi="宋体" w:cs="宋体"/>
                <w:color w:val="000000"/>
                <w:sz w:val="18"/>
                <w:szCs w:val="18"/>
              </w:rPr>
              <w:t>975.06</w:t>
            </w:r>
          </w:p>
        </w:tc>
        <w:tc>
          <w:tcPr>
            <w:tcW w:w="821" w:type="dxa"/>
            <w:shd w:val="clear" w:color="auto" w:fill="FFFFFF"/>
            <w:noWrap w:val="0"/>
            <w:vAlign w:val="center"/>
          </w:tcPr>
          <w:p w14:paraId="3A8D8031">
            <w:pPr>
              <w:jc w:val="right"/>
            </w:pPr>
            <w:r>
              <w:rPr>
                <w:rFonts w:hint="eastAsia" w:ascii="宋体" w:hAnsi="宋体" w:cs="宋体"/>
                <w:color w:val="000000"/>
                <w:sz w:val="18"/>
                <w:szCs w:val="18"/>
              </w:rPr>
              <w:t>0.00</w:t>
            </w:r>
          </w:p>
        </w:tc>
        <w:tc>
          <w:tcPr>
            <w:tcW w:w="1039" w:type="dxa"/>
            <w:shd w:val="clear" w:color="auto" w:fill="FFFFFF"/>
            <w:noWrap w:val="0"/>
            <w:vAlign w:val="center"/>
          </w:tcPr>
          <w:p w14:paraId="67DC8320">
            <w:pPr>
              <w:jc w:val="right"/>
            </w:pPr>
            <w:r>
              <w:rPr>
                <w:rFonts w:hint="eastAsia" w:ascii="宋体" w:hAnsi="宋体" w:cs="宋体"/>
                <w:color w:val="000000"/>
                <w:sz w:val="18"/>
                <w:szCs w:val="18"/>
              </w:rPr>
              <w:t>0.00</w:t>
            </w:r>
          </w:p>
        </w:tc>
        <w:tc>
          <w:tcPr>
            <w:tcW w:w="820" w:type="dxa"/>
            <w:shd w:val="clear" w:color="auto" w:fill="FFFFFF"/>
            <w:noWrap w:val="0"/>
            <w:vAlign w:val="center"/>
          </w:tcPr>
          <w:p w14:paraId="03B39BEB">
            <w:pPr>
              <w:jc w:val="right"/>
            </w:pPr>
            <w:r>
              <w:rPr>
                <w:rFonts w:hint="eastAsia" w:ascii="宋体" w:hAnsi="宋体" w:cs="宋体"/>
                <w:color w:val="000000"/>
                <w:sz w:val="18"/>
                <w:szCs w:val="18"/>
              </w:rPr>
              <w:t>0.00</w:t>
            </w:r>
          </w:p>
        </w:tc>
        <w:tc>
          <w:tcPr>
            <w:tcW w:w="823" w:type="dxa"/>
            <w:shd w:val="clear" w:color="auto" w:fill="FFFFFF"/>
            <w:noWrap w:val="0"/>
            <w:vAlign w:val="center"/>
          </w:tcPr>
          <w:p w14:paraId="285FBC61">
            <w:pPr>
              <w:jc w:val="right"/>
            </w:pPr>
            <w:r>
              <w:rPr>
                <w:rFonts w:hint="eastAsia" w:ascii="宋体" w:hAnsi="宋体" w:cs="宋体"/>
                <w:color w:val="000000"/>
                <w:sz w:val="18"/>
                <w:szCs w:val="18"/>
              </w:rPr>
              <w:t>0.00</w:t>
            </w:r>
          </w:p>
        </w:tc>
        <w:tc>
          <w:tcPr>
            <w:tcW w:w="821" w:type="dxa"/>
            <w:shd w:val="clear" w:color="auto" w:fill="FFFFFF"/>
            <w:noWrap w:val="0"/>
            <w:vAlign w:val="center"/>
          </w:tcPr>
          <w:p w14:paraId="4DA2F331">
            <w:pPr>
              <w:jc w:val="right"/>
            </w:pPr>
            <w:r>
              <w:rPr>
                <w:rFonts w:hint="eastAsia" w:ascii="宋体" w:hAnsi="宋体" w:cs="宋体"/>
                <w:color w:val="000000"/>
                <w:sz w:val="18"/>
                <w:szCs w:val="18"/>
              </w:rPr>
              <w:t>0.00</w:t>
            </w:r>
          </w:p>
        </w:tc>
        <w:tc>
          <w:tcPr>
            <w:tcW w:w="821" w:type="dxa"/>
            <w:shd w:val="clear" w:color="auto" w:fill="FFFFFF"/>
            <w:noWrap w:val="0"/>
            <w:vAlign w:val="center"/>
          </w:tcPr>
          <w:p w14:paraId="49C54AE7">
            <w:pPr>
              <w:jc w:val="right"/>
            </w:pPr>
            <w:r>
              <w:rPr>
                <w:rFonts w:hint="eastAsia" w:ascii="宋体" w:hAnsi="宋体" w:cs="宋体"/>
                <w:color w:val="000000"/>
                <w:sz w:val="18"/>
                <w:szCs w:val="18"/>
              </w:rPr>
              <w:t>0.00</w:t>
            </w:r>
          </w:p>
        </w:tc>
        <w:tc>
          <w:tcPr>
            <w:tcW w:w="821" w:type="dxa"/>
            <w:shd w:val="clear" w:color="auto" w:fill="FFFFFF"/>
            <w:noWrap w:val="0"/>
            <w:vAlign w:val="center"/>
          </w:tcPr>
          <w:p w14:paraId="7E33EEB6">
            <w:pPr>
              <w:jc w:val="right"/>
            </w:pPr>
            <w:r>
              <w:rPr>
                <w:rFonts w:hint="eastAsia" w:ascii="宋体" w:hAnsi="宋体" w:cs="宋体"/>
                <w:color w:val="000000"/>
                <w:sz w:val="18"/>
                <w:szCs w:val="18"/>
              </w:rPr>
              <w:t>0.00</w:t>
            </w:r>
          </w:p>
        </w:tc>
        <w:tc>
          <w:tcPr>
            <w:tcW w:w="821" w:type="dxa"/>
            <w:gridSpan w:val="2"/>
            <w:shd w:val="clear" w:color="auto" w:fill="FFFFFF"/>
            <w:noWrap w:val="0"/>
            <w:vAlign w:val="center"/>
          </w:tcPr>
          <w:p w14:paraId="2D6C6CA8">
            <w:pPr>
              <w:jc w:val="right"/>
            </w:pPr>
            <w:r>
              <w:rPr>
                <w:rFonts w:hint="eastAsia" w:ascii="宋体" w:hAnsi="宋体" w:cs="宋体"/>
                <w:color w:val="000000"/>
                <w:sz w:val="18"/>
                <w:szCs w:val="18"/>
              </w:rPr>
              <w:t>0.00</w:t>
            </w:r>
          </w:p>
        </w:tc>
        <w:tc>
          <w:tcPr>
            <w:tcW w:w="821" w:type="dxa"/>
            <w:shd w:val="clear" w:color="auto" w:fill="FFFFFF"/>
            <w:noWrap w:val="0"/>
            <w:vAlign w:val="center"/>
          </w:tcPr>
          <w:p w14:paraId="5CCB7C49">
            <w:pPr>
              <w:jc w:val="right"/>
            </w:pPr>
            <w:r>
              <w:rPr>
                <w:rFonts w:hint="eastAsia" w:ascii="宋体" w:hAnsi="宋体" w:cs="宋体"/>
                <w:color w:val="000000"/>
                <w:sz w:val="18"/>
                <w:szCs w:val="18"/>
              </w:rPr>
              <w:t>0.00</w:t>
            </w:r>
          </w:p>
        </w:tc>
        <w:tc>
          <w:tcPr>
            <w:tcW w:w="927" w:type="dxa"/>
            <w:shd w:val="clear" w:color="auto" w:fill="FFFFFF"/>
            <w:noWrap w:val="0"/>
            <w:vAlign w:val="center"/>
          </w:tcPr>
          <w:p w14:paraId="567B488A">
            <w:pPr>
              <w:jc w:val="right"/>
            </w:pPr>
            <w:r>
              <w:rPr>
                <w:rFonts w:hint="eastAsia" w:ascii="宋体" w:hAnsi="宋体" w:cs="宋体"/>
                <w:color w:val="000000"/>
                <w:sz w:val="18"/>
                <w:szCs w:val="18"/>
              </w:rPr>
              <w:t>0.00</w:t>
            </w:r>
          </w:p>
        </w:tc>
      </w:tr>
      <w:tr w14:paraId="1E77E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519" w:hRule="atLeast"/>
          <w:jc w:val="center"/>
        </w:trPr>
        <w:tc>
          <w:tcPr>
            <w:tcW w:w="1155" w:type="dxa"/>
            <w:shd w:val="clear" w:color="auto" w:fill="FFFFFF"/>
            <w:noWrap w:val="0"/>
            <w:vAlign w:val="center"/>
          </w:tcPr>
          <w:p w14:paraId="330A6A9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21</w:t>
            </w:r>
            <w:r>
              <w:rPr>
                <w:rFonts w:ascii="宋体" w:hAnsi="宋体" w:cs="宋体"/>
                <w:color w:val="000000"/>
                <w:kern w:val="0"/>
                <w:sz w:val="18"/>
                <w:szCs w:val="18"/>
                <w:lang w:bidi="ar"/>
              </w:rPr>
              <w:t>00406</w:t>
            </w:r>
          </w:p>
        </w:tc>
        <w:tc>
          <w:tcPr>
            <w:tcW w:w="2376" w:type="dxa"/>
            <w:shd w:val="clear" w:color="auto" w:fill="FFFFFF"/>
            <w:noWrap w:val="0"/>
            <w:vAlign w:val="center"/>
          </w:tcPr>
          <w:p w14:paraId="51F159C7">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  采供血机构</w:t>
            </w:r>
          </w:p>
        </w:tc>
        <w:tc>
          <w:tcPr>
            <w:tcW w:w="1037" w:type="dxa"/>
            <w:shd w:val="clear" w:color="auto" w:fill="FFFFFF"/>
            <w:noWrap w:val="0"/>
            <w:vAlign w:val="center"/>
          </w:tcPr>
          <w:p w14:paraId="68BB74E5">
            <w:pPr>
              <w:jc w:val="right"/>
            </w:pPr>
            <w:r>
              <w:rPr>
                <w:rFonts w:ascii="宋体" w:hAnsi="宋体" w:cs="宋体"/>
                <w:color w:val="000000"/>
                <w:sz w:val="18"/>
                <w:szCs w:val="18"/>
              </w:rPr>
              <w:t>2227.74</w:t>
            </w:r>
          </w:p>
        </w:tc>
        <w:tc>
          <w:tcPr>
            <w:tcW w:w="1037" w:type="dxa"/>
            <w:shd w:val="clear" w:color="auto" w:fill="FFFFFF"/>
            <w:noWrap w:val="0"/>
            <w:vAlign w:val="center"/>
          </w:tcPr>
          <w:p w14:paraId="23461AFD">
            <w:pPr>
              <w:jc w:val="right"/>
            </w:pPr>
            <w:r>
              <w:rPr>
                <w:rFonts w:ascii="宋体" w:hAnsi="宋体" w:cs="宋体"/>
                <w:color w:val="000000"/>
                <w:sz w:val="18"/>
                <w:szCs w:val="18"/>
              </w:rPr>
              <w:t>2227.74</w:t>
            </w:r>
          </w:p>
        </w:tc>
        <w:tc>
          <w:tcPr>
            <w:tcW w:w="821" w:type="dxa"/>
            <w:shd w:val="clear" w:color="auto" w:fill="FFFFFF"/>
            <w:noWrap w:val="0"/>
            <w:vAlign w:val="center"/>
          </w:tcPr>
          <w:p w14:paraId="69F1B062">
            <w:pPr>
              <w:jc w:val="right"/>
            </w:pPr>
            <w:r>
              <w:rPr>
                <w:rFonts w:hint="eastAsia" w:ascii="宋体" w:hAnsi="宋体" w:cs="宋体"/>
                <w:color w:val="000000"/>
                <w:sz w:val="18"/>
                <w:szCs w:val="18"/>
              </w:rPr>
              <w:t>0.00</w:t>
            </w:r>
          </w:p>
        </w:tc>
        <w:tc>
          <w:tcPr>
            <w:tcW w:w="1039" w:type="dxa"/>
            <w:shd w:val="clear" w:color="auto" w:fill="FFFFFF"/>
            <w:noWrap w:val="0"/>
            <w:vAlign w:val="center"/>
          </w:tcPr>
          <w:p w14:paraId="3863F270">
            <w:pPr>
              <w:jc w:val="right"/>
            </w:pPr>
            <w:r>
              <w:rPr>
                <w:rFonts w:hint="eastAsia" w:ascii="宋体" w:hAnsi="宋体" w:cs="宋体"/>
                <w:color w:val="000000"/>
                <w:sz w:val="18"/>
                <w:szCs w:val="18"/>
              </w:rPr>
              <w:t>0.00</w:t>
            </w:r>
          </w:p>
        </w:tc>
        <w:tc>
          <w:tcPr>
            <w:tcW w:w="820" w:type="dxa"/>
            <w:shd w:val="clear" w:color="auto" w:fill="FFFFFF"/>
            <w:noWrap w:val="0"/>
            <w:vAlign w:val="center"/>
          </w:tcPr>
          <w:p w14:paraId="59A38F38">
            <w:pPr>
              <w:jc w:val="right"/>
            </w:pPr>
            <w:r>
              <w:rPr>
                <w:rFonts w:hint="eastAsia" w:ascii="宋体" w:hAnsi="宋体" w:cs="宋体"/>
                <w:color w:val="000000"/>
                <w:sz w:val="18"/>
                <w:szCs w:val="18"/>
              </w:rPr>
              <w:t>0.00</w:t>
            </w:r>
          </w:p>
        </w:tc>
        <w:tc>
          <w:tcPr>
            <w:tcW w:w="823" w:type="dxa"/>
            <w:shd w:val="clear" w:color="auto" w:fill="FFFFFF"/>
            <w:noWrap w:val="0"/>
            <w:vAlign w:val="center"/>
          </w:tcPr>
          <w:p w14:paraId="7CC7888F">
            <w:pPr>
              <w:jc w:val="right"/>
            </w:pPr>
            <w:r>
              <w:rPr>
                <w:rFonts w:hint="eastAsia" w:ascii="宋体" w:hAnsi="宋体" w:cs="宋体"/>
                <w:color w:val="000000"/>
                <w:sz w:val="18"/>
                <w:szCs w:val="18"/>
              </w:rPr>
              <w:t>0.00</w:t>
            </w:r>
          </w:p>
        </w:tc>
        <w:tc>
          <w:tcPr>
            <w:tcW w:w="821" w:type="dxa"/>
            <w:shd w:val="clear" w:color="auto" w:fill="FFFFFF"/>
            <w:noWrap w:val="0"/>
            <w:vAlign w:val="center"/>
          </w:tcPr>
          <w:p w14:paraId="53426C86">
            <w:pPr>
              <w:jc w:val="right"/>
            </w:pPr>
            <w:r>
              <w:rPr>
                <w:rFonts w:hint="eastAsia" w:ascii="宋体" w:hAnsi="宋体" w:cs="宋体"/>
                <w:color w:val="000000"/>
                <w:sz w:val="18"/>
                <w:szCs w:val="18"/>
              </w:rPr>
              <w:t>0.00</w:t>
            </w:r>
          </w:p>
        </w:tc>
        <w:tc>
          <w:tcPr>
            <w:tcW w:w="821" w:type="dxa"/>
            <w:shd w:val="clear" w:color="auto" w:fill="FFFFFF"/>
            <w:noWrap w:val="0"/>
            <w:vAlign w:val="center"/>
          </w:tcPr>
          <w:p w14:paraId="62B3C3DC">
            <w:pPr>
              <w:jc w:val="right"/>
            </w:pPr>
            <w:r>
              <w:rPr>
                <w:rFonts w:hint="eastAsia" w:ascii="宋体" w:hAnsi="宋体" w:cs="宋体"/>
                <w:color w:val="000000"/>
                <w:sz w:val="18"/>
                <w:szCs w:val="18"/>
              </w:rPr>
              <w:t>0.00</w:t>
            </w:r>
          </w:p>
        </w:tc>
        <w:tc>
          <w:tcPr>
            <w:tcW w:w="821" w:type="dxa"/>
            <w:shd w:val="clear" w:color="auto" w:fill="FFFFFF"/>
            <w:noWrap w:val="0"/>
            <w:vAlign w:val="center"/>
          </w:tcPr>
          <w:p w14:paraId="438A2B69">
            <w:pPr>
              <w:jc w:val="right"/>
            </w:pPr>
            <w:r>
              <w:rPr>
                <w:rFonts w:hint="eastAsia" w:ascii="宋体" w:hAnsi="宋体" w:cs="宋体"/>
                <w:color w:val="000000"/>
                <w:sz w:val="18"/>
                <w:szCs w:val="18"/>
              </w:rPr>
              <w:t>0.00</w:t>
            </w:r>
          </w:p>
        </w:tc>
        <w:tc>
          <w:tcPr>
            <w:tcW w:w="821" w:type="dxa"/>
            <w:gridSpan w:val="2"/>
            <w:shd w:val="clear" w:color="auto" w:fill="FFFFFF"/>
            <w:noWrap w:val="0"/>
            <w:vAlign w:val="center"/>
          </w:tcPr>
          <w:p w14:paraId="1F969904">
            <w:pPr>
              <w:jc w:val="right"/>
            </w:pPr>
            <w:r>
              <w:rPr>
                <w:rFonts w:hint="eastAsia" w:ascii="宋体" w:hAnsi="宋体" w:cs="宋体"/>
                <w:color w:val="000000"/>
                <w:sz w:val="18"/>
                <w:szCs w:val="18"/>
              </w:rPr>
              <w:t>0.00</w:t>
            </w:r>
          </w:p>
        </w:tc>
        <w:tc>
          <w:tcPr>
            <w:tcW w:w="821" w:type="dxa"/>
            <w:shd w:val="clear" w:color="auto" w:fill="FFFFFF"/>
            <w:noWrap w:val="0"/>
            <w:vAlign w:val="center"/>
          </w:tcPr>
          <w:p w14:paraId="310CE170">
            <w:pPr>
              <w:jc w:val="right"/>
            </w:pPr>
            <w:r>
              <w:rPr>
                <w:rFonts w:hint="eastAsia" w:ascii="宋体" w:hAnsi="宋体" w:cs="宋体"/>
                <w:color w:val="000000"/>
                <w:sz w:val="18"/>
                <w:szCs w:val="18"/>
              </w:rPr>
              <w:t>0.00</w:t>
            </w:r>
          </w:p>
        </w:tc>
        <w:tc>
          <w:tcPr>
            <w:tcW w:w="927" w:type="dxa"/>
            <w:shd w:val="clear" w:color="auto" w:fill="FFFFFF"/>
            <w:noWrap w:val="0"/>
            <w:vAlign w:val="center"/>
          </w:tcPr>
          <w:p w14:paraId="12FB9792">
            <w:pPr>
              <w:jc w:val="right"/>
            </w:pPr>
            <w:r>
              <w:rPr>
                <w:rFonts w:hint="eastAsia" w:ascii="宋体" w:hAnsi="宋体" w:cs="宋体"/>
                <w:color w:val="000000"/>
                <w:sz w:val="18"/>
                <w:szCs w:val="18"/>
              </w:rPr>
              <w:t>0.00</w:t>
            </w:r>
          </w:p>
        </w:tc>
      </w:tr>
      <w:tr w14:paraId="0EE50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519" w:hRule="atLeast"/>
          <w:jc w:val="center"/>
        </w:trPr>
        <w:tc>
          <w:tcPr>
            <w:tcW w:w="1155" w:type="dxa"/>
            <w:shd w:val="clear" w:color="auto" w:fill="FFFFFF"/>
            <w:noWrap w:val="0"/>
            <w:vAlign w:val="center"/>
          </w:tcPr>
          <w:p w14:paraId="45BD1D52">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2100409</w:t>
            </w:r>
          </w:p>
        </w:tc>
        <w:tc>
          <w:tcPr>
            <w:tcW w:w="2376" w:type="dxa"/>
            <w:shd w:val="clear" w:color="auto" w:fill="FFFFFF"/>
            <w:noWrap w:val="0"/>
            <w:vAlign w:val="center"/>
          </w:tcPr>
          <w:p w14:paraId="34FC3A88">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 重大公共卫生专项</w:t>
            </w:r>
          </w:p>
        </w:tc>
        <w:tc>
          <w:tcPr>
            <w:tcW w:w="1037" w:type="dxa"/>
            <w:shd w:val="clear" w:color="auto" w:fill="FFFFFF"/>
            <w:noWrap w:val="0"/>
            <w:vAlign w:val="center"/>
          </w:tcPr>
          <w:p w14:paraId="02F87E46">
            <w:pPr>
              <w:jc w:val="right"/>
            </w:pPr>
            <w:r>
              <w:rPr>
                <w:rFonts w:ascii="宋体" w:hAnsi="宋体" w:cs="宋体"/>
                <w:color w:val="000000"/>
                <w:sz w:val="18"/>
                <w:szCs w:val="18"/>
              </w:rPr>
              <w:t>178.00</w:t>
            </w:r>
          </w:p>
        </w:tc>
        <w:tc>
          <w:tcPr>
            <w:tcW w:w="1037" w:type="dxa"/>
            <w:shd w:val="clear" w:color="auto" w:fill="FFFFFF"/>
            <w:noWrap w:val="0"/>
            <w:vAlign w:val="center"/>
          </w:tcPr>
          <w:p w14:paraId="588F8D2A">
            <w:pPr>
              <w:jc w:val="right"/>
            </w:pPr>
            <w:r>
              <w:rPr>
                <w:rFonts w:ascii="宋体" w:hAnsi="宋体" w:cs="宋体"/>
                <w:color w:val="000000"/>
                <w:sz w:val="18"/>
                <w:szCs w:val="18"/>
              </w:rPr>
              <w:t>178.00</w:t>
            </w:r>
          </w:p>
        </w:tc>
        <w:tc>
          <w:tcPr>
            <w:tcW w:w="821" w:type="dxa"/>
            <w:shd w:val="clear" w:color="auto" w:fill="FFFFFF"/>
            <w:noWrap w:val="0"/>
            <w:vAlign w:val="center"/>
          </w:tcPr>
          <w:p w14:paraId="305BA5E6">
            <w:pPr>
              <w:jc w:val="right"/>
            </w:pPr>
            <w:r>
              <w:rPr>
                <w:rFonts w:hint="eastAsia" w:ascii="宋体" w:hAnsi="宋体" w:cs="宋体"/>
                <w:color w:val="000000"/>
                <w:sz w:val="18"/>
                <w:szCs w:val="18"/>
              </w:rPr>
              <w:t>0.00</w:t>
            </w:r>
          </w:p>
        </w:tc>
        <w:tc>
          <w:tcPr>
            <w:tcW w:w="1039" w:type="dxa"/>
            <w:shd w:val="clear" w:color="auto" w:fill="FFFFFF"/>
            <w:noWrap w:val="0"/>
            <w:vAlign w:val="center"/>
          </w:tcPr>
          <w:p w14:paraId="00502133">
            <w:pPr>
              <w:jc w:val="right"/>
            </w:pPr>
            <w:r>
              <w:rPr>
                <w:rFonts w:hint="eastAsia" w:ascii="宋体" w:hAnsi="宋体" w:cs="宋体"/>
                <w:color w:val="000000"/>
                <w:sz w:val="18"/>
                <w:szCs w:val="18"/>
              </w:rPr>
              <w:t>0.00</w:t>
            </w:r>
          </w:p>
        </w:tc>
        <w:tc>
          <w:tcPr>
            <w:tcW w:w="820" w:type="dxa"/>
            <w:shd w:val="clear" w:color="auto" w:fill="FFFFFF"/>
            <w:noWrap w:val="0"/>
            <w:vAlign w:val="center"/>
          </w:tcPr>
          <w:p w14:paraId="5803C0BF">
            <w:pPr>
              <w:jc w:val="right"/>
            </w:pPr>
            <w:r>
              <w:rPr>
                <w:rFonts w:hint="eastAsia" w:ascii="宋体" w:hAnsi="宋体" w:cs="宋体"/>
                <w:color w:val="000000"/>
                <w:sz w:val="18"/>
                <w:szCs w:val="18"/>
              </w:rPr>
              <w:t>0.00</w:t>
            </w:r>
          </w:p>
        </w:tc>
        <w:tc>
          <w:tcPr>
            <w:tcW w:w="823" w:type="dxa"/>
            <w:shd w:val="clear" w:color="auto" w:fill="FFFFFF"/>
            <w:noWrap w:val="0"/>
            <w:vAlign w:val="center"/>
          </w:tcPr>
          <w:p w14:paraId="055B3C73">
            <w:pPr>
              <w:jc w:val="right"/>
            </w:pPr>
            <w:r>
              <w:rPr>
                <w:rFonts w:hint="eastAsia" w:ascii="宋体" w:hAnsi="宋体" w:cs="宋体"/>
                <w:color w:val="000000"/>
                <w:sz w:val="18"/>
                <w:szCs w:val="18"/>
              </w:rPr>
              <w:t>0.00</w:t>
            </w:r>
          </w:p>
        </w:tc>
        <w:tc>
          <w:tcPr>
            <w:tcW w:w="821" w:type="dxa"/>
            <w:shd w:val="clear" w:color="auto" w:fill="FFFFFF"/>
            <w:noWrap w:val="0"/>
            <w:vAlign w:val="center"/>
          </w:tcPr>
          <w:p w14:paraId="52D6A715">
            <w:pPr>
              <w:jc w:val="right"/>
            </w:pPr>
            <w:r>
              <w:rPr>
                <w:rFonts w:hint="eastAsia" w:ascii="宋体" w:hAnsi="宋体" w:cs="宋体"/>
                <w:color w:val="000000"/>
                <w:sz w:val="18"/>
                <w:szCs w:val="18"/>
              </w:rPr>
              <w:t>0.00</w:t>
            </w:r>
          </w:p>
        </w:tc>
        <w:tc>
          <w:tcPr>
            <w:tcW w:w="821" w:type="dxa"/>
            <w:shd w:val="clear" w:color="auto" w:fill="FFFFFF"/>
            <w:noWrap w:val="0"/>
            <w:vAlign w:val="center"/>
          </w:tcPr>
          <w:p w14:paraId="35883B18">
            <w:pPr>
              <w:jc w:val="right"/>
            </w:pPr>
            <w:r>
              <w:rPr>
                <w:rFonts w:hint="eastAsia" w:ascii="宋体" w:hAnsi="宋体" w:cs="宋体"/>
                <w:color w:val="000000"/>
                <w:sz w:val="18"/>
                <w:szCs w:val="18"/>
              </w:rPr>
              <w:t>0.00</w:t>
            </w:r>
          </w:p>
        </w:tc>
        <w:tc>
          <w:tcPr>
            <w:tcW w:w="821" w:type="dxa"/>
            <w:shd w:val="clear" w:color="auto" w:fill="FFFFFF"/>
            <w:noWrap w:val="0"/>
            <w:vAlign w:val="center"/>
          </w:tcPr>
          <w:p w14:paraId="1BB4F891">
            <w:pPr>
              <w:jc w:val="right"/>
            </w:pPr>
            <w:r>
              <w:rPr>
                <w:rFonts w:hint="eastAsia" w:ascii="宋体" w:hAnsi="宋体" w:cs="宋体"/>
                <w:color w:val="000000"/>
                <w:sz w:val="18"/>
                <w:szCs w:val="18"/>
              </w:rPr>
              <w:t>0.00</w:t>
            </w:r>
          </w:p>
        </w:tc>
        <w:tc>
          <w:tcPr>
            <w:tcW w:w="821" w:type="dxa"/>
            <w:gridSpan w:val="2"/>
            <w:shd w:val="clear" w:color="auto" w:fill="FFFFFF"/>
            <w:noWrap w:val="0"/>
            <w:vAlign w:val="center"/>
          </w:tcPr>
          <w:p w14:paraId="49CB2E12">
            <w:pPr>
              <w:jc w:val="right"/>
            </w:pPr>
            <w:r>
              <w:rPr>
                <w:rFonts w:hint="eastAsia" w:ascii="宋体" w:hAnsi="宋体" w:cs="宋体"/>
                <w:color w:val="000000"/>
                <w:sz w:val="18"/>
                <w:szCs w:val="18"/>
              </w:rPr>
              <w:t>0.00</w:t>
            </w:r>
          </w:p>
        </w:tc>
        <w:tc>
          <w:tcPr>
            <w:tcW w:w="821" w:type="dxa"/>
            <w:shd w:val="clear" w:color="auto" w:fill="FFFFFF"/>
            <w:noWrap w:val="0"/>
            <w:vAlign w:val="center"/>
          </w:tcPr>
          <w:p w14:paraId="0AAFF5E5">
            <w:pPr>
              <w:jc w:val="right"/>
            </w:pPr>
            <w:r>
              <w:rPr>
                <w:rFonts w:hint="eastAsia" w:ascii="宋体" w:hAnsi="宋体" w:cs="宋体"/>
                <w:color w:val="000000"/>
                <w:sz w:val="18"/>
                <w:szCs w:val="18"/>
              </w:rPr>
              <w:t>0.00</w:t>
            </w:r>
          </w:p>
        </w:tc>
        <w:tc>
          <w:tcPr>
            <w:tcW w:w="927" w:type="dxa"/>
            <w:shd w:val="clear" w:color="auto" w:fill="FFFFFF"/>
            <w:noWrap w:val="0"/>
            <w:vAlign w:val="center"/>
          </w:tcPr>
          <w:p w14:paraId="6828238F">
            <w:pPr>
              <w:jc w:val="right"/>
            </w:pPr>
            <w:r>
              <w:rPr>
                <w:rFonts w:hint="eastAsia" w:ascii="宋体" w:hAnsi="宋体" w:cs="宋体"/>
                <w:color w:val="000000"/>
                <w:sz w:val="18"/>
                <w:szCs w:val="18"/>
              </w:rPr>
              <w:t>0.00</w:t>
            </w:r>
          </w:p>
        </w:tc>
      </w:tr>
      <w:tr w14:paraId="5E119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692" w:hRule="atLeast"/>
          <w:jc w:val="center"/>
        </w:trPr>
        <w:tc>
          <w:tcPr>
            <w:tcW w:w="1155" w:type="dxa"/>
            <w:shd w:val="clear" w:color="auto" w:fill="FFFFFF"/>
            <w:noWrap w:val="0"/>
            <w:vAlign w:val="center"/>
          </w:tcPr>
          <w:p w14:paraId="2167B2FC">
            <w:pPr>
              <w:widowControl/>
              <w:textAlignment w:val="center"/>
              <w:rPr>
                <w:rFonts w:hint="eastAsia" w:ascii="宋体" w:hAnsi="宋体" w:cs="宋体"/>
                <w:color w:val="000000"/>
                <w:kern w:val="0"/>
                <w:sz w:val="18"/>
                <w:szCs w:val="18"/>
                <w:lang w:bidi="ar"/>
              </w:rPr>
            </w:pPr>
            <w:r>
              <w:rPr>
                <w:rFonts w:ascii="宋体" w:hAnsi="宋体" w:cs="宋体"/>
                <w:color w:val="000000"/>
                <w:kern w:val="0"/>
                <w:sz w:val="18"/>
                <w:szCs w:val="18"/>
                <w:lang w:bidi="ar"/>
              </w:rPr>
              <w:t>2100499</w:t>
            </w:r>
          </w:p>
        </w:tc>
        <w:tc>
          <w:tcPr>
            <w:tcW w:w="2376" w:type="dxa"/>
            <w:shd w:val="clear" w:color="auto" w:fill="FFFFFF"/>
            <w:noWrap w:val="0"/>
            <w:vAlign w:val="center"/>
          </w:tcPr>
          <w:p w14:paraId="1D741FF6">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其他公共卫生支出</w:t>
            </w:r>
          </w:p>
        </w:tc>
        <w:tc>
          <w:tcPr>
            <w:tcW w:w="1037" w:type="dxa"/>
            <w:shd w:val="clear" w:color="auto" w:fill="FFFFFF"/>
            <w:noWrap w:val="0"/>
            <w:vAlign w:val="center"/>
          </w:tcPr>
          <w:p w14:paraId="23ADA0C9">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9</w:t>
            </w:r>
            <w:r>
              <w:rPr>
                <w:rFonts w:ascii="宋体" w:hAnsi="宋体" w:cs="宋体"/>
                <w:color w:val="000000"/>
                <w:kern w:val="0"/>
                <w:sz w:val="18"/>
                <w:szCs w:val="18"/>
                <w:lang w:bidi="ar"/>
              </w:rPr>
              <w:t>0.00</w:t>
            </w:r>
          </w:p>
        </w:tc>
        <w:tc>
          <w:tcPr>
            <w:tcW w:w="1037" w:type="dxa"/>
            <w:shd w:val="clear" w:color="auto" w:fill="FFFFFF"/>
            <w:noWrap w:val="0"/>
            <w:vAlign w:val="center"/>
          </w:tcPr>
          <w:p w14:paraId="6893A83D">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9</w:t>
            </w:r>
            <w:r>
              <w:rPr>
                <w:rFonts w:ascii="宋体" w:hAnsi="宋体" w:cs="宋体"/>
                <w:color w:val="000000"/>
                <w:kern w:val="0"/>
                <w:sz w:val="18"/>
                <w:szCs w:val="18"/>
                <w:lang w:bidi="ar"/>
              </w:rPr>
              <w:t>0.00</w:t>
            </w:r>
          </w:p>
        </w:tc>
        <w:tc>
          <w:tcPr>
            <w:tcW w:w="821" w:type="dxa"/>
            <w:shd w:val="clear" w:color="auto" w:fill="FFFFFF"/>
            <w:noWrap w:val="0"/>
            <w:vAlign w:val="center"/>
          </w:tcPr>
          <w:p w14:paraId="648A8A5F">
            <w:pPr>
              <w:jc w:val="right"/>
            </w:pPr>
            <w:r>
              <w:rPr>
                <w:rFonts w:hint="eastAsia" w:ascii="宋体" w:hAnsi="宋体" w:cs="宋体"/>
                <w:color w:val="000000"/>
                <w:sz w:val="18"/>
                <w:szCs w:val="18"/>
              </w:rPr>
              <w:t>0.00</w:t>
            </w:r>
          </w:p>
        </w:tc>
        <w:tc>
          <w:tcPr>
            <w:tcW w:w="1039" w:type="dxa"/>
            <w:shd w:val="clear" w:color="auto" w:fill="FFFFFF"/>
            <w:noWrap w:val="0"/>
            <w:vAlign w:val="center"/>
          </w:tcPr>
          <w:p w14:paraId="2BD21353">
            <w:pPr>
              <w:jc w:val="right"/>
            </w:pPr>
            <w:r>
              <w:rPr>
                <w:rFonts w:hint="eastAsia" w:ascii="宋体" w:hAnsi="宋体" w:cs="宋体"/>
                <w:color w:val="000000"/>
                <w:sz w:val="18"/>
                <w:szCs w:val="18"/>
              </w:rPr>
              <w:t>0.00</w:t>
            </w:r>
          </w:p>
        </w:tc>
        <w:tc>
          <w:tcPr>
            <w:tcW w:w="820" w:type="dxa"/>
            <w:shd w:val="clear" w:color="auto" w:fill="FFFFFF"/>
            <w:noWrap w:val="0"/>
            <w:vAlign w:val="center"/>
          </w:tcPr>
          <w:p w14:paraId="48DF3D56">
            <w:pPr>
              <w:jc w:val="right"/>
            </w:pPr>
            <w:r>
              <w:rPr>
                <w:rFonts w:hint="eastAsia" w:ascii="宋体" w:hAnsi="宋体" w:cs="宋体"/>
                <w:color w:val="000000"/>
                <w:sz w:val="18"/>
                <w:szCs w:val="18"/>
              </w:rPr>
              <w:t>0.00</w:t>
            </w:r>
          </w:p>
        </w:tc>
        <w:tc>
          <w:tcPr>
            <w:tcW w:w="823" w:type="dxa"/>
            <w:shd w:val="clear" w:color="auto" w:fill="FFFFFF"/>
            <w:noWrap w:val="0"/>
            <w:vAlign w:val="center"/>
          </w:tcPr>
          <w:p w14:paraId="6A75CC10">
            <w:pPr>
              <w:jc w:val="right"/>
            </w:pPr>
            <w:r>
              <w:rPr>
                <w:rFonts w:hint="eastAsia" w:ascii="宋体" w:hAnsi="宋体" w:cs="宋体"/>
                <w:color w:val="000000"/>
                <w:sz w:val="18"/>
                <w:szCs w:val="18"/>
              </w:rPr>
              <w:t>0.00</w:t>
            </w:r>
          </w:p>
        </w:tc>
        <w:tc>
          <w:tcPr>
            <w:tcW w:w="821" w:type="dxa"/>
            <w:shd w:val="clear" w:color="auto" w:fill="FFFFFF"/>
            <w:noWrap w:val="0"/>
            <w:vAlign w:val="center"/>
          </w:tcPr>
          <w:p w14:paraId="3206DFD8">
            <w:pPr>
              <w:jc w:val="right"/>
            </w:pPr>
            <w:r>
              <w:rPr>
                <w:rFonts w:hint="eastAsia" w:ascii="宋体" w:hAnsi="宋体" w:cs="宋体"/>
                <w:color w:val="000000"/>
                <w:sz w:val="18"/>
                <w:szCs w:val="18"/>
              </w:rPr>
              <w:t>0.00</w:t>
            </w:r>
          </w:p>
        </w:tc>
        <w:tc>
          <w:tcPr>
            <w:tcW w:w="821" w:type="dxa"/>
            <w:shd w:val="clear" w:color="auto" w:fill="FFFFFF"/>
            <w:noWrap w:val="0"/>
            <w:vAlign w:val="center"/>
          </w:tcPr>
          <w:p w14:paraId="218DA010">
            <w:pPr>
              <w:jc w:val="right"/>
            </w:pPr>
            <w:r>
              <w:rPr>
                <w:rFonts w:hint="eastAsia" w:ascii="宋体" w:hAnsi="宋体" w:cs="宋体"/>
                <w:color w:val="000000"/>
                <w:sz w:val="18"/>
                <w:szCs w:val="18"/>
              </w:rPr>
              <w:t>0.00</w:t>
            </w:r>
          </w:p>
        </w:tc>
        <w:tc>
          <w:tcPr>
            <w:tcW w:w="821" w:type="dxa"/>
            <w:shd w:val="clear" w:color="auto" w:fill="FFFFFF"/>
            <w:noWrap w:val="0"/>
            <w:vAlign w:val="center"/>
          </w:tcPr>
          <w:p w14:paraId="69E2E0B9">
            <w:pPr>
              <w:jc w:val="right"/>
            </w:pPr>
            <w:r>
              <w:rPr>
                <w:rFonts w:hint="eastAsia" w:ascii="宋体" w:hAnsi="宋体" w:cs="宋体"/>
                <w:color w:val="000000"/>
                <w:sz w:val="18"/>
                <w:szCs w:val="18"/>
              </w:rPr>
              <w:t>0.00</w:t>
            </w:r>
          </w:p>
        </w:tc>
        <w:tc>
          <w:tcPr>
            <w:tcW w:w="821" w:type="dxa"/>
            <w:gridSpan w:val="2"/>
            <w:shd w:val="clear" w:color="auto" w:fill="FFFFFF"/>
            <w:noWrap w:val="0"/>
            <w:vAlign w:val="center"/>
          </w:tcPr>
          <w:p w14:paraId="0FBB8A62">
            <w:pPr>
              <w:jc w:val="right"/>
            </w:pPr>
            <w:r>
              <w:rPr>
                <w:rFonts w:hint="eastAsia" w:ascii="宋体" w:hAnsi="宋体" w:cs="宋体"/>
                <w:color w:val="000000"/>
                <w:sz w:val="18"/>
                <w:szCs w:val="18"/>
              </w:rPr>
              <w:t>0.00</w:t>
            </w:r>
          </w:p>
        </w:tc>
        <w:tc>
          <w:tcPr>
            <w:tcW w:w="821" w:type="dxa"/>
            <w:shd w:val="clear" w:color="auto" w:fill="FFFFFF"/>
            <w:noWrap w:val="0"/>
            <w:vAlign w:val="center"/>
          </w:tcPr>
          <w:p w14:paraId="03A29400">
            <w:pPr>
              <w:jc w:val="right"/>
            </w:pPr>
            <w:r>
              <w:rPr>
                <w:rFonts w:hint="eastAsia" w:ascii="宋体" w:hAnsi="宋体" w:cs="宋体"/>
                <w:color w:val="000000"/>
                <w:sz w:val="18"/>
                <w:szCs w:val="18"/>
              </w:rPr>
              <w:t>0.00</w:t>
            </w:r>
          </w:p>
        </w:tc>
        <w:tc>
          <w:tcPr>
            <w:tcW w:w="927" w:type="dxa"/>
            <w:shd w:val="clear" w:color="auto" w:fill="FFFFFF"/>
            <w:noWrap w:val="0"/>
            <w:vAlign w:val="center"/>
          </w:tcPr>
          <w:p w14:paraId="1D7EC16A">
            <w:pPr>
              <w:jc w:val="right"/>
            </w:pPr>
            <w:r>
              <w:rPr>
                <w:rFonts w:hint="eastAsia" w:ascii="宋体" w:hAnsi="宋体" w:cs="宋体"/>
                <w:color w:val="000000"/>
                <w:sz w:val="18"/>
                <w:szCs w:val="18"/>
              </w:rPr>
              <w:t>0.00</w:t>
            </w:r>
          </w:p>
        </w:tc>
      </w:tr>
      <w:tr w14:paraId="1B120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692" w:hRule="atLeast"/>
          <w:jc w:val="center"/>
        </w:trPr>
        <w:tc>
          <w:tcPr>
            <w:tcW w:w="1155" w:type="dxa"/>
            <w:shd w:val="clear" w:color="auto" w:fill="FFFFFF"/>
            <w:noWrap w:val="0"/>
            <w:vAlign w:val="center"/>
          </w:tcPr>
          <w:p w14:paraId="76F6E900">
            <w:pPr>
              <w:widowControl/>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21007</w:t>
            </w:r>
          </w:p>
        </w:tc>
        <w:tc>
          <w:tcPr>
            <w:tcW w:w="2376" w:type="dxa"/>
            <w:shd w:val="clear" w:color="auto" w:fill="FFFFFF"/>
            <w:noWrap w:val="0"/>
            <w:vAlign w:val="center"/>
          </w:tcPr>
          <w:p w14:paraId="125D5D8A">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计划生育事务</w:t>
            </w:r>
          </w:p>
        </w:tc>
        <w:tc>
          <w:tcPr>
            <w:tcW w:w="1037" w:type="dxa"/>
            <w:shd w:val="clear" w:color="auto" w:fill="FFFFFF"/>
            <w:noWrap w:val="0"/>
            <w:vAlign w:val="center"/>
          </w:tcPr>
          <w:p w14:paraId="4D8940CB">
            <w:pPr>
              <w:widowControl/>
              <w:jc w:val="right"/>
              <w:textAlignment w:val="center"/>
              <w:rPr>
                <w:rFonts w:hint="eastAsia" w:ascii="宋体" w:hAnsi="宋体" w:cs="宋体"/>
                <w:color w:val="000000"/>
                <w:kern w:val="0"/>
                <w:sz w:val="18"/>
                <w:szCs w:val="18"/>
                <w:lang w:bidi="ar"/>
              </w:rPr>
            </w:pPr>
            <w:r>
              <w:rPr>
                <w:rFonts w:ascii="宋体" w:hAnsi="宋体" w:cs="宋体"/>
                <w:color w:val="000000"/>
                <w:kern w:val="0"/>
                <w:sz w:val="18"/>
                <w:szCs w:val="18"/>
                <w:lang w:bidi="ar"/>
              </w:rPr>
              <w:t>496.83</w:t>
            </w:r>
          </w:p>
        </w:tc>
        <w:tc>
          <w:tcPr>
            <w:tcW w:w="1037" w:type="dxa"/>
            <w:shd w:val="clear" w:color="auto" w:fill="FFFFFF"/>
            <w:noWrap w:val="0"/>
            <w:vAlign w:val="center"/>
          </w:tcPr>
          <w:p w14:paraId="4B1CC96F">
            <w:pPr>
              <w:widowControl/>
              <w:jc w:val="right"/>
              <w:textAlignment w:val="center"/>
              <w:rPr>
                <w:rFonts w:hint="eastAsia" w:ascii="宋体" w:hAnsi="宋体" w:cs="宋体"/>
                <w:color w:val="000000"/>
                <w:kern w:val="0"/>
                <w:sz w:val="18"/>
                <w:szCs w:val="18"/>
                <w:lang w:bidi="ar"/>
              </w:rPr>
            </w:pPr>
            <w:r>
              <w:rPr>
                <w:rFonts w:ascii="宋体" w:hAnsi="宋体" w:cs="宋体"/>
                <w:color w:val="000000"/>
                <w:kern w:val="0"/>
                <w:sz w:val="18"/>
                <w:szCs w:val="18"/>
                <w:lang w:bidi="ar"/>
              </w:rPr>
              <w:t>496.83</w:t>
            </w:r>
          </w:p>
        </w:tc>
        <w:tc>
          <w:tcPr>
            <w:tcW w:w="821" w:type="dxa"/>
            <w:shd w:val="clear" w:color="auto" w:fill="FFFFFF"/>
            <w:noWrap w:val="0"/>
            <w:vAlign w:val="center"/>
          </w:tcPr>
          <w:p w14:paraId="1BAD7CBF">
            <w:pPr>
              <w:jc w:val="right"/>
            </w:pPr>
            <w:r>
              <w:rPr>
                <w:rFonts w:hint="eastAsia" w:ascii="宋体" w:hAnsi="宋体" w:cs="宋体"/>
                <w:color w:val="000000"/>
                <w:sz w:val="18"/>
                <w:szCs w:val="18"/>
              </w:rPr>
              <w:t>0.00</w:t>
            </w:r>
          </w:p>
        </w:tc>
        <w:tc>
          <w:tcPr>
            <w:tcW w:w="1039" w:type="dxa"/>
            <w:shd w:val="clear" w:color="auto" w:fill="FFFFFF"/>
            <w:noWrap w:val="0"/>
            <w:vAlign w:val="center"/>
          </w:tcPr>
          <w:p w14:paraId="60735EE9">
            <w:pPr>
              <w:jc w:val="right"/>
            </w:pPr>
            <w:r>
              <w:rPr>
                <w:rFonts w:hint="eastAsia" w:ascii="宋体" w:hAnsi="宋体" w:cs="宋体"/>
                <w:color w:val="000000"/>
                <w:sz w:val="18"/>
                <w:szCs w:val="18"/>
              </w:rPr>
              <w:t>0.00</w:t>
            </w:r>
          </w:p>
        </w:tc>
        <w:tc>
          <w:tcPr>
            <w:tcW w:w="820" w:type="dxa"/>
            <w:shd w:val="clear" w:color="auto" w:fill="FFFFFF"/>
            <w:noWrap w:val="0"/>
            <w:vAlign w:val="center"/>
          </w:tcPr>
          <w:p w14:paraId="02D2B47A">
            <w:pPr>
              <w:jc w:val="right"/>
            </w:pPr>
            <w:r>
              <w:rPr>
                <w:rFonts w:hint="eastAsia" w:ascii="宋体" w:hAnsi="宋体" w:cs="宋体"/>
                <w:color w:val="000000"/>
                <w:sz w:val="18"/>
                <w:szCs w:val="18"/>
              </w:rPr>
              <w:t>0.00</w:t>
            </w:r>
          </w:p>
        </w:tc>
        <w:tc>
          <w:tcPr>
            <w:tcW w:w="823" w:type="dxa"/>
            <w:shd w:val="clear" w:color="auto" w:fill="FFFFFF"/>
            <w:noWrap w:val="0"/>
            <w:vAlign w:val="center"/>
          </w:tcPr>
          <w:p w14:paraId="4D7AD296">
            <w:pPr>
              <w:jc w:val="right"/>
            </w:pPr>
            <w:r>
              <w:rPr>
                <w:rFonts w:hint="eastAsia" w:ascii="宋体" w:hAnsi="宋体" w:cs="宋体"/>
                <w:color w:val="000000"/>
                <w:sz w:val="18"/>
                <w:szCs w:val="18"/>
              </w:rPr>
              <w:t>0.00</w:t>
            </w:r>
          </w:p>
        </w:tc>
        <w:tc>
          <w:tcPr>
            <w:tcW w:w="821" w:type="dxa"/>
            <w:shd w:val="clear" w:color="auto" w:fill="FFFFFF"/>
            <w:noWrap w:val="0"/>
            <w:vAlign w:val="center"/>
          </w:tcPr>
          <w:p w14:paraId="2FF5D495">
            <w:pPr>
              <w:jc w:val="right"/>
            </w:pPr>
            <w:r>
              <w:rPr>
                <w:rFonts w:hint="eastAsia" w:ascii="宋体" w:hAnsi="宋体" w:cs="宋体"/>
                <w:color w:val="000000"/>
                <w:sz w:val="18"/>
                <w:szCs w:val="18"/>
              </w:rPr>
              <w:t>0.00</w:t>
            </w:r>
          </w:p>
        </w:tc>
        <w:tc>
          <w:tcPr>
            <w:tcW w:w="821" w:type="dxa"/>
            <w:shd w:val="clear" w:color="auto" w:fill="FFFFFF"/>
            <w:noWrap w:val="0"/>
            <w:vAlign w:val="center"/>
          </w:tcPr>
          <w:p w14:paraId="72DA2787">
            <w:pPr>
              <w:jc w:val="right"/>
            </w:pPr>
            <w:r>
              <w:rPr>
                <w:rFonts w:hint="eastAsia" w:ascii="宋体" w:hAnsi="宋体" w:cs="宋体"/>
                <w:color w:val="000000"/>
                <w:sz w:val="18"/>
                <w:szCs w:val="18"/>
              </w:rPr>
              <w:t>0.00</w:t>
            </w:r>
          </w:p>
        </w:tc>
        <w:tc>
          <w:tcPr>
            <w:tcW w:w="821" w:type="dxa"/>
            <w:shd w:val="clear" w:color="auto" w:fill="FFFFFF"/>
            <w:noWrap w:val="0"/>
            <w:vAlign w:val="center"/>
          </w:tcPr>
          <w:p w14:paraId="1FA5FD44">
            <w:pPr>
              <w:jc w:val="right"/>
            </w:pPr>
            <w:r>
              <w:rPr>
                <w:rFonts w:hint="eastAsia" w:ascii="宋体" w:hAnsi="宋体" w:cs="宋体"/>
                <w:color w:val="000000"/>
                <w:sz w:val="18"/>
                <w:szCs w:val="18"/>
              </w:rPr>
              <w:t>0.00</w:t>
            </w:r>
          </w:p>
        </w:tc>
        <w:tc>
          <w:tcPr>
            <w:tcW w:w="821" w:type="dxa"/>
            <w:gridSpan w:val="2"/>
            <w:shd w:val="clear" w:color="auto" w:fill="FFFFFF"/>
            <w:noWrap w:val="0"/>
            <w:vAlign w:val="center"/>
          </w:tcPr>
          <w:p w14:paraId="5B7EC19C">
            <w:pPr>
              <w:jc w:val="right"/>
            </w:pPr>
            <w:r>
              <w:rPr>
                <w:rFonts w:hint="eastAsia" w:ascii="宋体" w:hAnsi="宋体" w:cs="宋体"/>
                <w:color w:val="000000"/>
                <w:sz w:val="18"/>
                <w:szCs w:val="18"/>
              </w:rPr>
              <w:t>0.00</w:t>
            </w:r>
          </w:p>
        </w:tc>
        <w:tc>
          <w:tcPr>
            <w:tcW w:w="821" w:type="dxa"/>
            <w:shd w:val="clear" w:color="auto" w:fill="FFFFFF"/>
            <w:noWrap w:val="0"/>
            <w:vAlign w:val="center"/>
          </w:tcPr>
          <w:p w14:paraId="5DB20B8B">
            <w:pPr>
              <w:jc w:val="right"/>
            </w:pPr>
            <w:r>
              <w:rPr>
                <w:rFonts w:hint="eastAsia" w:ascii="宋体" w:hAnsi="宋体" w:cs="宋体"/>
                <w:color w:val="000000"/>
                <w:sz w:val="18"/>
                <w:szCs w:val="18"/>
              </w:rPr>
              <w:t>0.00</w:t>
            </w:r>
          </w:p>
        </w:tc>
        <w:tc>
          <w:tcPr>
            <w:tcW w:w="927" w:type="dxa"/>
            <w:shd w:val="clear" w:color="auto" w:fill="FFFFFF"/>
            <w:noWrap w:val="0"/>
            <w:vAlign w:val="center"/>
          </w:tcPr>
          <w:p w14:paraId="6911838F">
            <w:pPr>
              <w:jc w:val="right"/>
            </w:pPr>
            <w:r>
              <w:rPr>
                <w:rFonts w:hint="eastAsia" w:ascii="宋体" w:hAnsi="宋体" w:cs="宋体"/>
                <w:color w:val="000000"/>
                <w:sz w:val="18"/>
                <w:szCs w:val="18"/>
              </w:rPr>
              <w:t>0.00</w:t>
            </w:r>
          </w:p>
        </w:tc>
      </w:tr>
      <w:tr w14:paraId="07A72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692" w:hRule="atLeast"/>
          <w:jc w:val="center"/>
        </w:trPr>
        <w:tc>
          <w:tcPr>
            <w:tcW w:w="1155" w:type="dxa"/>
            <w:shd w:val="clear" w:color="auto" w:fill="FFFFFF"/>
            <w:noWrap w:val="0"/>
            <w:vAlign w:val="center"/>
          </w:tcPr>
          <w:p w14:paraId="7755C39D">
            <w:pPr>
              <w:widowControl/>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2100717</w:t>
            </w:r>
          </w:p>
        </w:tc>
        <w:tc>
          <w:tcPr>
            <w:tcW w:w="2376" w:type="dxa"/>
            <w:shd w:val="clear" w:color="auto" w:fill="FFFFFF"/>
            <w:noWrap w:val="0"/>
            <w:vAlign w:val="center"/>
          </w:tcPr>
          <w:p w14:paraId="1943FD58">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计划生育服务</w:t>
            </w:r>
          </w:p>
        </w:tc>
        <w:tc>
          <w:tcPr>
            <w:tcW w:w="1037" w:type="dxa"/>
            <w:shd w:val="clear" w:color="auto" w:fill="FFFFFF"/>
            <w:noWrap w:val="0"/>
            <w:vAlign w:val="center"/>
          </w:tcPr>
          <w:p w14:paraId="269B7A12">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2</w:t>
            </w:r>
            <w:r>
              <w:rPr>
                <w:rFonts w:ascii="宋体" w:hAnsi="宋体" w:cs="宋体"/>
                <w:color w:val="000000"/>
                <w:kern w:val="0"/>
                <w:sz w:val="18"/>
                <w:szCs w:val="18"/>
                <w:lang w:bidi="ar"/>
              </w:rPr>
              <w:t>78.22</w:t>
            </w:r>
          </w:p>
        </w:tc>
        <w:tc>
          <w:tcPr>
            <w:tcW w:w="1037" w:type="dxa"/>
            <w:shd w:val="clear" w:color="auto" w:fill="FFFFFF"/>
            <w:noWrap w:val="0"/>
            <w:vAlign w:val="center"/>
          </w:tcPr>
          <w:p w14:paraId="3139D043">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2</w:t>
            </w:r>
            <w:r>
              <w:rPr>
                <w:rFonts w:ascii="宋体" w:hAnsi="宋体" w:cs="宋体"/>
                <w:color w:val="000000"/>
                <w:kern w:val="0"/>
                <w:sz w:val="18"/>
                <w:szCs w:val="18"/>
                <w:lang w:bidi="ar"/>
              </w:rPr>
              <w:t>78.22</w:t>
            </w:r>
          </w:p>
        </w:tc>
        <w:tc>
          <w:tcPr>
            <w:tcW w:w="821" w:type="dxa"/>
            <w:shd w:val="clear" w:color="auto" w:fill="FFFFFF"/>
            <w:noWrap w:val="0"/>
            <w:vAlign w:val="center"/>
          </w:tcPr>
          <w:p w14:paraId="06C3B089">
            <w:pPr>
              <w:jc w:val="right"/>
            </w:pPr>
            <w:r>
              <w:rPr>
                <w:rFonts w:hint="eastAsia" w:ascii="宋体" w:hAnsi="宋体" w:cs="宋体"/>
                <w:color w:val="000000"/>
                <w:sz w:val="18"/>
                <w:szCs w:val="18"/>
              </w:rPr>
              <w:t>0.00</w:t>
            </w:r>
          </w:p>
        </w:tc>
        <w:tc>
          <w:tcPr>
            <w:tcW w:w="1039" w:type="dxa"/>
            <w:shd w:val="clear" w:color="auto" w:fill="FFFFFF"/>
            <w:noWrap w:val="0"/>
            <w:vAlign w:val="center"/>
          </w:tcPr>
          <w:p w14:paraId="4B9B6962">
            <w:pPr>
              <w:jc w:val="right"/>
            </w:pPr>
            <w:r>
              <w:rPr>
                <w:rFonts w:hint="eastAsia" w:ascii="宋体" w:hAnsi="宋体" w:cs="宋体"/>
                <w:color w:val="000000"/>
                <w:sz w:val="18"/>
                <w:szCs w:val="18"/>
              </w:rPr>
              <w:t>0.00</w:t>
            </w:r>
          </w:p>
        </w:tc>
        <w:tc>
          <w:tcPr>
            <w:tcW w:w="820" w:type="dxa"/>
            <w:shd w:val="clear" w:color="auto" w:fill="FFFFFF"/>
            <w:noWrap w:val="0"/>
            <w:vAlign w:val="center"/>
          </w:tcPr>
          <w:p w14:paraId="10610636">
            <w:pPr>
              <w:jc w:val="right"/>
            </w:pPr>
            <w:r>
              <w:rPr>
                <w:rFonts w:hint="eastAsia" w:ascii="宋体" w:hAnsi="宋体" w:cs="宋体"/>
                <w:color w:val="000000"/>
                <w:sz w:val="18"/>
                <w:szCs w:val="18"/>
              </w:rPr>
              <w:t>0.00</w:t>
            </w:r>
          </w:p>
        </w:tc>
        <w:tc>
          <w:tcPr>
            <w:tcW w:w="823" w:type="dxa"/>
            <w:shd w:val="clear" w:color="auto" w:fill="FFFFFF"/>
            <w:noWrap w:val="0"/>
            <w:vAlign w:val="center"/>
          </w:tcPr>
          <w:p w14:paraId="59018175">
            <w:pPr>
              <w:jc w:val="right"/>
            </w:pPr>
            <w:r>
              <w:rPr>
                <w:rFonts w:hint="eastAsia" w:ascii="宋体" w:hAnsi="宋体" w:cs="宋体"/>
                <w:color w:val="000000"/>
                <w:sz w:val="18"/>
                <w:szCs w:val="18"/>
              </w:rPr>
              <w:t>0.00</w:t>
            </w:r>
          </w:p>
        </w:tc>
        <w:tc>
          <w:tcPr>
            <w:tcW w:w="821" w:type="dxa"/>
            <w:shd w:val="clear" w:color="auto" w:fill="FFFFFF"/>
            <w:noWrap w:val="0"/>
            <w:vAlign w:val="center"/>
          </w:tcPr>
          <w:p w14:paraId="2B0A9BAF">
            <w:pPr>
              <w:jc w:val="right"/>
            </w:pPr>
            <w:r>
              <w:rPr>
                <w:rFonts w:hint="eastAsia" w:ascii="宋体" w:hAnsi="宋体" w:cs="宋体"/>
                <w:color w:val="000000"/>
                <w:sz w:val="18"/>
                <w:szCs w:val="18"/>
              </w:rPr>
              <w:t>0.00</w:t>
            </w:r>
          </w:p>
        </w:tc>
        <w:tc>
          <w:tcPr>
            <w:tcW w:w="821" w:type="dxa"/>
            <w:shd w:val="clear" w:color="auto" w:fill="FFFFFF"/>
            <w:noWrap w:val="0"/>
            <w:vAlign w:val="center"/>
          </w:tcPr>
          <w:p w14:paraId="7A96DA45">
            <w:pPr>
              <w:jc w:val="right"/>
            </w:pPr>
            <w:r>
              <w:rPr>
                <w:rFonts w:hint="eastAsia" w:ascii="宋体" w:hAnsi="宋体" w:cs="宋体"/>
                <w:color w:val="000000"/>
                <w:sz w:val="18"/>
                <w:szCs w:val="18"/>
              </w:rPr>
              <w:t>0.00</w:t>
            </w:r>
          </w:p>
        </w:tc>
        <w:tc>
          <w:tcPr>
            <w:tcW w:w="821" w:type="dxa"/>
            <w:shd w:val="clear" w:color="auto" w:fill="FFFFFF"/>
            <w:noWrap w:val="0"/>
            <w:vAlign w:val="center"/>
          </w:tcPr>
          <w:p w14:paraId="787FDDE8">
            <w:pPr>
              <w:jc w:val="right"/>
            </w:pPr>
            <w:r>
              <w:rPr>
                <w:rFonts w:hint="eastAsia" w:ascii="宋体" w:hAnsi="宋体" w:cs="宋体"/>
                <w:color w:val="000000"/>
                <w:sz w:val="18"/>
                <w:szCs w:val="18"/>
              </w:rPr>
              <w:t>0.00</w:t>
            </w:r>
          </w:p>
        </w:tc>
        <w:tc>
          <w:tcPr>
            <w:tcW w:w="821" w:type="dxa"/>
            <w:gridSpan w:val="2"/>
            <w:shd w:val="clear" w:color="auto" w:fill="FFFFFF"/>
            <w:noWrap w:val="0"/>
            <w:vAlign w:val="center"/>
          </w:tcPr>
          <w:p w14:paraId="14801759">
            <w:pPr>
              <w:jc w:val="right"/>
            </w:pPr>
            <w:r>
              <w:rPr>
                <w:rFonts w:hint="eastAsia" w:ascii="宋体" w:hAnsi="宋体" w:cs="宋体"/>
                <w:color w:val="000000"/>
                <w:sz w:val="18"/>
                <w:szCs w:val="18"/>
              </w:rPr>
              <w:t>0.00</w:t>
            </w:r>
          </w:p>
        </w:tc>
        <w:tc>
          <w:tcPr>
            <w:tcW w:w="821" w:type="dxa"/>
            <w:shd w:val="clear" w:color="auto" w:fill="FFFFFF"/>
            <w:noWrap w:val="0"/>
            <w:vAlign w:val="center"/>
          </w:tcPr>
          <w:p w14:paraId="1CA91E42">
            <w:pPr>
              <w:jc w:val="right"/>
            </w:pPr>
            <w:r>
              <w:rPr>
                <w:rFonts w:hint="eastAsia" w:ascii="宋体" w:hAnsi="宋体" w:cs="宋体"/>
                <w:color w:val="000000"/>
                <w:sz w:val="18"/>
                <w:szCs w:val="18"/>
              </w:rPr>
              <w:t>0.00</w:t>
            </w:r>
          </w:p>
        </w:tc>
        <w:tc>
          <w:tcPr>
            <w:tcW w:w="927" w:type="dxa"/>
            <w:shd w:val="clear" w:color="auto" w:fill="FFFFFF"/>
            <w:noWrap w:val="0"/>
            <w:vAlign w:val="center"/>
          </w:tcPr>
          <w:p w14:paraId="77677491">
            <w:pPr>
              <w:jc w:val="right"/>
            </w:pPr>
            <w:r>
              <w:rPr>
                <w:rFonts w:hint="eastAsia" w:ascii="宋体" w:hAnsi="宋体" w:cs="宋体"/>
                <w:color w:val="000000"/>
                <w:sz w:val="18"/>
                <w:szCs w:val="18"/>
              </w:rPr>
              <w:t>0.00</w:t>
            </w:r>
          </w:p>
        </w:tc>
      </w:tr>
      <w:tr w14:paraId="417A5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692" w:hRule="atLeast"/>
          <w:jc w:val="center"/>
        </w:trPr>
        <w:tc>
          <w:tcPr>
            <w:tcW w:w="1155" w:type="dxa"/>
            <w:shd w:val="clear" w:color="auto" w:fill="FFFFFF"/>
            <w:noWrap w:val="0"/>
            <w:vAlign w:val="center"/>
          </w:tcPr>
          <w:p w14:paraId="4DF9D9D8">
            <w:pPr>
              <w:widowControl/>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2100799</w:t>
            </w:r>
          </w:p>
        </w:tc>
        <w:tc>
          <w:tcPr>
            <w:tcW w:w="2376" w:type="dxa"/>
            <w:shd w:val="clear" w:color="auto" w:fill="FFFFFF"/>
            <w:noWrap w:val="0"/>
            <w:vAlign w:val="center"/>
          </w:tcPr>
          <w:p w14:paraId="6CD2AF66">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其他计划生育事务支出</w:t>
            </w:r>
          </w:p>
        </w:tc>
        <w:tc>
          <w:tcPr>
            <w:tcW w:w="1037" w:type="dxa"/>
            <w:shd w:val="clear" w:color="auto" w:fill="FFFFFF"/>
            <w:noWrap w:val="0"/>
            <w:vAlign w:val="center"/>
          </w:tcPr>
          <w:p w14:paraId="526ACAC0">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2</w:t>
            </w:r>
            <w:r>
              <w:rPr>
                <w:rFonts w:ascii="宋体" w:hAnsi="宋体" w:cs="宋体"/>
                <w:color w:val="000000"/>
                <w:kern w:val="0"/>
                <w:sz w:val="18"/>
                <w:szCs w:val="18"/>
                <w:lang w:bidi="ar"/>
              </w:rPr>
              <w:t>18.61</w:t>
            </w:r>
          </w:p>
        </w:tc>
        <w:tc>
          <w:tcPr>
            <w:tcW w:w="1037" w:type="dxa"/>
            <w:shd w:val="clear" w:color="auto" w:fill="FFFFFF"/>
            <w:noWrap w:val="0"/>
            <w:vAlign w:val="center"/>
          </w:tcPr>
          <w:p w14:paraId="2DEB1027">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2</w:t>
            </w:r>
            <w:r>
              <w:rPr>
                <w:rFonts w:ascii="宋体" w:hAnsi="宋体" w:cs="宋体"/>
                <w:color w:val="000000"/>
                <w:kern w:val="0"/>
                <w:sz w:val="18"/>
                <w:szCs w:val="18"/>
                <w:lang w:bidi="ar"/>
              </w:rPr>
              <w:t>18.61</w:t>
            </w:r>
          </w:p>
        </w:tc>
        <w:tc>
          <w:tcPr>
            <w:tcW w:w="821" w:type="dxa"/>
            <w:shd w:val="clear" w:color="auto" w:fill="FFFFFF"/>
            <w:noWrap w:val="0"/>
            <w:vAlign w:val="center"/>
          </w:tcPr>
          <w:p w14:paraId="3ADACAAC">
            <w:pPr>
              <w:jc w:val="right"/>
            </w:pPr>
            <w:r>
              <w:rPr>
                <w:rFonts w:hint="eastAsia" w:ascii="宋体" w:hAnsi="宋体" w:cs="宋体"/>
                <w:color w:val="000000"/>
                <w:sz w:val="18"/>
                <w:szCs w:val="18"/>
              </w:rPr>
              <w:t>0.00</w:t>
            </w:r>
          </w:p>
        </w:tc>
        <w:tc>
          <w:tcPr>
            <w:tcW w:w="1039" w:type="dxa"/>
            <w:shd w:val="clear" w:color="auto" w:fill="FFFFFF"/>
            <w:noWrap w:val="0"/>
            <w:vAlign w:val="center"/>
          </w:tcPr>
          <w:p w14:paraId="493D6FA1">
            <w:pPr>
              <w:jc w:val="right"/>
            </w:pPr>
            <w:r>
              <w:rPr>
                <w:rFonts w:hint="eastAsia" w:ascii="宋体" w:hAnsi="宋体" w:cs="宋体"/>
                <w:color w:val="000000"/>
                <w:sz w:val="18"/>
                <w:szCs w:val="18"/>
              </w:rPr>
              <w:t>0.00</w:t>
            </w:r>
          </w:p>
        </w:tc>
        <w:tc>
          <w:tcPr>
            <w:tcW w:w="820" w:type="dxa"/>
            <w:shd w:val="clear" w:color="auto" w:fill="FFFFFF"/>
            <w:noWrap w:val="0"/>
            <w:vAlign w:val="center"/>
          </w:tcPr>
          <w:p w14:paraId="5E0381D0">
            <w:pPr>
              <w:jc w:val="right"/>
            </w:pPr>
            <w:r>
              <w:rPr>
                <w:rFonts w:hint="eastAsia" w:ascii="宋体" w:hAnsi="宋体" w:cs="宋体"/>
                <w:color w:val="000000"/>
                <w:sz w:val="18"/>
                <w:szCs w:val="18"/>
              </w:rPr>
              <w:t>0.00</w:t>
            </w:r>
          </w:p>
        </w:tc>
        <w:tc>
          <w:tcPr>
            <w:tcW w:w="823" w:type="dxa"/>
            <w:shd w:val="clear" w:color="auto" w:fill="FFFFFF"/>
            <w:noWrap w:val="0"/>
            <w:vAlign w:val="center"/>
          </w:tcPr>
          <w:p w14:paraId="5D0249E8">
            <w:pPr>
              <w:jc w:val="right"/>
            </w:pPr>
            <w:r>
              <w:rPr>
                <w:rFonts w:hint="eastAsia" w:ascii="宋体" w:hAnsi="宋体" w:cs="宋体"/>
                <w:color w:val="000000"/>
                <w:sz w:val="18"/>
                <w:szCs w:val="18"/>
              </w:rPr>
              <w:t>0.00</w:t>
            </w:r>
          </w:p>
        </w:tc>
        <w:tc>
          <w:tcPr>
            <w:tcW w:w="821" w:type="dxa"/>
            <w:shd w:val="clear" w:color="auto" w:fill="FFFFFF"/>
            <w:noWrap w:val="0"/>
            <w:vAlign w:val="center"/>
          </w:tcPr>
          <w:p w14:paraId="3B76ABFF">
            <w:pPr>
              <w:jc w:val="right"/>
            </w:pPr>
            <w:r>
              <w:rPr>
                <w:rFonts w:hint="eastAsia" w:ascii="宋体" w:hAnsi="宋体" w:cs="宋体"/>
                <w:color w:val="000000"/>
                <w:sz w:val="18"/>
                <w:szCs w:val="18"/>
              </w:rPr>
              <w:t>0.00</w:t>
            </w:r>
          </w:p>
        </w:tc>
        <w:tc>
          <w:tcPr>
            <w:tcW w:w="821" w:type="dxa"/>
            <w:shd w:val="clear" w:color="auto" w:fill="FFFFFF"/>
            <w:noWrap w:val="0"/>
            <w:vAlign w:val="center"/>
          </w:tcPr>
          <w:p w14:paraId="4B48AB95">
            <w:pPr>
              <w:jc w:val="right"/>
            </w:pPr>
            <w:r>
              <w:rPr>
                <w:rFonts w:hint="eastAsia" w:ascii="宋体" w:hAnsi="宋体" w:cs="宋体"/>
                <w:color w:val="000000"/>
                <w:sz w:val="18"/>
                <w:szCs w:val="18"/>
              </w:rPr>
              <w:t>0.00</w:t>
            </w:r>
          </w:p>
        </w:tc>
        <w:tc>
          <w:tcPr>
            <w:tcW w:w="821" w:type="dxa"/>
            <w:shd w:val="clear" w:color="auto" w:fill="FFFFFF"/>
            <w:noWrap w:val="0"/>
            <w:vAlign w:val="center"/>
          </w:tcPr>
          <w:p w14:paraId="0FAA248E">
            <w:pPr>
              <w:jc w:val="right"/>
            </w:pPr>
            <w:r>
              <w:rPr>
                <w:rFonts w:hint="eastAsia" w:ascii="宋体" w:hAnsi="宋体" w:cs="宋体"/>
                <w:color w:val="000000"/>
                <w:sz w:val="18"/>
                <w:szCs w:val="18"/>
              </w:rPr>
              <w:t>0.00</w:t>
            </w:r>
          </w:p>
        </w:tc>
        <w:tc>
          <w:tcPr>
            <w:tcW w:w="821" w:type="dxa"/>
            <w:gridSpan w:val="2"/>
            <w:shd w:val="clear" w:color="auto" w:fill="FFFFFF"/>
            <w:noWrap w:val="0"/>
            <w:vAlign w:val="center"/>
          </w:tcPr>
          <w:p w14:paraId="3ADF1B45">
            <w:pPr>
              <w:jc w:val="right"/>
            </w:pPr>
            <w:r>
              <w:rPr>
                <w:rFonts w:hint="eastAsia" w:ascii="宋体" w:hAnsi="宋体" w:cs="宋体"/>
                <w:color w:val="000000"/>
                <w:sz w:val="18"/>
                <w:szCs w:val="18"/>
              </w:rPr>
              <w:t>0.00</w:t>
            </w:r>
          </w:p>
        </w:tc>
        <w:tc>
          <w:tcPr>
            <w:tcW w:w="821" w:type="dxa"/>
            <w:shd w:val="clear" w:color="auto" w:fill="FFFFFF"/>
            <w:noWrap w:val="0"/>
            <w:vAlign w:val="center"/>
          </w:tcPr>
          <w:p w14:paraId="7B15D3FE">
            <w:pPr>
              <w:jc w:val="right"/>
            </w:pPr>
            <w:r>
              <w:rPr>
                <w:rFonts w:hint="eastAsia" w:ascii="宋体" w:hAnsi="宋体" w:cs="宋体"/>
                <w:color w:val="000000"/>
                <w:sz w:val="18"/>
                <w:szCs w:val="18"/>
              </w:rPr>
              <w:t>0.00</w:t>
            </w:r>
          </w:p>
        </w:tc>
        <w:tc>
          <w:tcPr>
            <w:tcW w:w="927" w:type="dxa"/>
            <w:shd w:val="clear" w:color="auto" w:fill="FFFFFF"/>
            <w:noWrap w:val="0"/>
            <w:vAlign w:val="center"/>
          </w:tcPr>
          <w:p w14:paraId="122A3CE7">
            <w:pPr>
              <w:jc w:val="right"/>
            </w:pPr>
            <w:r>
              <w:rPr>
                <w:rFonts w:hint="eastAsia" w:ascii="宋体" w:hAnsi="宋体" w:cs="宋体"/>
                <w:color w:val="000000"/>
                <w:sz w:val="18"/>
                <w:szCs w:val="18"/>
              </w:rPr>
              <w:t>0.00</w:t>
            </w:r>
          </w:p>
        </w:tc>
      </w:tr>
      <w:tr w14:paraId="61B6C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692" w:hRule="atLeast"/>
          <w:jc w:val="center"/>
        </w:trPr>
        <w:tc>
          <w:tcPr>
            <w:tcW w:w="1155" w:type="dxa"/>
            <w:shd w:val="clear" w:color="auto" w:fill="FFFFFF"/>
            <w:noWrap w:val="0"/>
            <w:vAlign w:val="center"/>
          </w:tcPr>
          <w:p w14:paraId="478D44D2">
            <w:pPr>
              <w:widowControl/>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21011</w:t>
            </w:r>
          </w:p>
        </w:tc>
        <w:tc>
          <w:tcPr>
            <w:tcW w:w="2376" w:type="dxa"/>
            <w:shd w:val="clear" w:color="auto" w:fill="FFFFFF"/>
            <w:noWrap w:val="0"/>
            <w:vAlign w:val="center"/>
          </w:tcPr>
          <w:p w14:paraId="1CF92132">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行政事业单位医疗</w:t>
            </w:r>
          </w:p>
        </w:tc>
        <w:tc>
          <w:tcPr>
            <w:tcW w:w="1037" w:type="dxa"/>
            <w:shd w:val="clear" w:color="auto" w:fill="FFFFFF"/>
            <w:noWrap w:val="0"/>
            <w:vAlign w:val="center"/>
          </w:tcPr>
          <w:p w14:paraId="31557ED2">
            <w:pPr>
              <w:widowControl/>
              <w:jc w:val="right"/>
              <w:textAlignment w:val="center"/>
              <w:rPr>
                <w:rFonts w:hint="eastAsia" w:ascii="宋体" w:hAnsi="宋体" w:cs="宋体"/>
                <w:color w:val="000000"/>
                <w:kern w:val="0"/>
                <w:sz w:val="18"/>
                <w:szCs w:val="18"/>
                <w:lang w:bidi="ar"/>
              </w:rPr>
            </w:pPr>
            <w:r>
              <w:rPr>
                <w:rFonts w:ascii="宋体" w:hAnsi="宋体" w:cs="宋体"/>
                <w:color w:val="000000"/>
                <w:kern w:val="0"/>
                <w:sz w:val="18"/>
                <w:szCs w:val="18"/>
                <w:lang w:bidi="ar"/>
              </w:rPr>
              <w:t>739.67</w:t>
            </w:r>
          </w:p>
        </w:tc>
        <w:tc>
          <w:tcPr>
            <w:tcW w:w="1037" w:type="dxa"/>
            <w:shd w:val="clear" w:color="auto" w:fill="FFFFFF"/>
            <w:noWrap w:val="0"/>
            <w:vAlign w:val="center"/>
          </w:tcPr>
          <w:p w14:paraId="1600ABCF">
            <w:pPr>
              <w:widowControl/>
              <w:jc w:val="right"/>
              <w:textAlignment w:val="center"/>
              <w:rPr>
                <w:rFonts w:hint="eastAsia" w:ascii="宋体" w:hAnsi="宋体" w:cs="宋体"/>
                <w:color w:val="000000"/>
                <w:kern w:val="0"/>
                <w:sz w:val="18"/>
                <w:szCs w:val="18"/>
                <w:lang w:bidi="ar"/>
              </w:rPr>
            </w:pPr>
            <w:r>
              <w:rPr>
                <w:rFonts w:ascii="宋体" w:hAnsi="宋体" w:cs="宋体"/>
                <w:color w:val="000000"/>
                <w:kern w:val="0"/>
                <w:sz w:val="18"/>
                <w:szCs w:val="18"/>
                <w:lang w:bidi="ar"/>
              </w:rPr>
              <w:t>739.67</w:t>
            </w:r>
          </w:p>
        </w:tc>
        <w:tc>
          <w:tcPr>
            <w:tcW w:w="821" w:type="dxa"/>
            <w:shd w:val="clear" w:color="auto" w:fill="FFFFFF"/>
            <w:noWrap w:val="0"/>
            <w:vAlign w:val="center"/>
          </w:tcPr>
          <w:p w14:paraId="1F443650">
            <w:pPr>
              <w:jc w:val="right"/>
            </w:pPr>
            <w:r>
              <w:rPr>
                <w:rFonts w:hint="eastAsia" w:ascii="宋体" w:hAnsi="宋体" w:cs="宋体"/>
                <w:color w:val="000000"/>
                <w:sz w:val="18"/>
                <w:szCs w:val="18"/>
              </w:rPr>
              <w:t>0.00</w:t>
            </w:r>
          </w:p>
        </w:tc>
        <w:tc>
          <w:tcPr>
            <w:tcW w:w="1039" w:type="dxa"/>
            <w:shd w:val="clear" w:color="auto" w:fill="FFFFFF"/>
            <w:noWrap w:val="0"/>
            <w:vAlign w:val="center"/>
          </w:tcPr>
          <w:p w14:paraId="32463A43">
            <w:pPr>
              <w:jc w:val="right"/>
            </w:pPr>
            <w:r>
              <w:rPr>
                <w:rFonts w:hint="eastAsia" w:ascii="宋体" w:hAnsi="宋体" w:cs="宋体"/>
                <w:color w:val="000000"/>
                <w:sz w:val="18"/>
                <w:szCs w:val="18"/>
              </w:rPr>
              <w:t>0.00</w:t>
            </w:r>
          </w:p>
        </w:tc>
        <w:tc>
          <w:tcPr>
            <w:tcW w:w="820" w:type="dxa"/>
            <w:shd w:val="clear" w:color="auto" w:fill="FFFFFF"/>
            <w:noWrap w:val="0"/>
            <w:vAlign w:val="center"/>
          </w:tcPr>
          <w:p w14:paraId="335D12C2">
            <w:pPr>
              <w:jc w:val="right"/>
            </w:pPr>
            <w:r>
              <w:rPr>
                <w:rFonts w:hint="eastAsia" w:ascii="宋体" w:hAnsi="宋体" w:cs="宋体"/>
                <w:color w:val="000000"/>
                <w:sz w:val="18"/>
                <w:szCs w:val="18"/>
              </w:rPr>
              <w:t>0.00</w:t>
            </w:r>
          </w:p>
        </w:tc>
        <w:tc>
          <w:tcPr>
            <w:tcW w:w="823" w:type="dxa"/>
            <w:shd w:val="clear" w:color="auto" w:fill="FFFFFF"/>
            <w:noWrap w:val="0"/>
            <w:vAlign w:val="center"/>
          </w:tcPr>
          <w:p w14:paraId="1E6A112B">
            <w:pPr>
              <w:jc w:val="right"/>
            </w:pPr>
            <w:r>
              <w:rPr>
                <w:rFonts w:hint="eastAsia" w:ascii="宋体" w:hAnsi="宋体" w:cs="宋体"/>
                <w:color w:val="000000"/>
                <w:sz w:val="18"/>
                <w:szCs w:val="18"/>
              </w:rPr>
              <w:t>0.00</w:t>
            </w:r>
          </w:p>
        </w:tc>
        <w:tc>
          <w:tcPr>
            <w:tcW w:w="821" w:type="dxa"/>
            <w:shd w:val="clear" w:color="auto" w:fill="FFFFFF"/>
            <w:noWrap w:val="0"/>
            <w:vAlign w:val="center"/>
          </w:tcPr>
          <w:p w14:paraId="5E8E3379">
            <w:pPr>
              <w:jc w:val="right"/>
            </w:pPr>
            <w:r>
              <w:rPr>
                <w:rFonts w:hint="eastAsia" w:ascii="宋体" w:hAnsi="宋体" w:cs="宋体"/>
                <w:color w:val="000000"/>
                <w:sz w:val="18"/>
                <w:szCs w:val="18"/>
              </w:rPr>
              <w:t>0.00</w:t>
            </w:r>
          </w:p>
        </w:tc>
        <w:tc>
          <w:tcPr>
            <w:tcW w:w="821" w:type="dxa"/>
            <w:shd w:val="clear" w:color="auto" w:fill="FFFFFF"/>
            <w:noWrap w:val="0"/>
            <w:vAlign w:val="center"/>
          </w:tcPr>
          <w:p w14:paraId="3552B27E">
            <w:pPr>
              <w:jc w:val="right"/>
            </w:pPr>
            <w:r>
              <w:rPr>
                <w:rFonts w:hint="eastAsia" w:ascii="宋体" w:hAnsi="宋体" w:cs="宋体"/>
                <w:color w:val="000000"/>
                <w:sz w:val="18"/>
                <w:szCs w:val="18"/>
              </w:rPr>
              <w:t>0.00</w:t>
            </w:r>
          </w:p>
        </w:tc>
        <w:tc>
          <w:tcPr>
            <w:tcW w:w="821" w:type="dxa"/>
            <w:shd w:val="clear" w:color="auto" w:fill="FFFFFF"/>
            <w:noWrap w:val="0"/>
            <w:vAlign w:val="center"/>
          </w:tcPr>
          <w:p w14:paraId="38175DCB">
            <w:pPr>
              <w:jc w:val="right"/>
            </w:pPr>
            <w:r>
              <w:rPr>
                <w:rFonts w:hint="eastAsia" w:ascii="宋体" w:hAnsi="宋体" w:cs="宋体"/>
                <w:color w:val="000000"/>
                <w:sz w:val="18"/>
                <w:szCs w:val="18"/>
              </w:rPr>
              <w:t>0.00</w:t>
            </w:r>
          </w:p>
        </w:tc>
        <w:tc>
          <w:tcPr>
            <w:tcW w:w="821" w:type="dxa"/>
            <w:gridSpan w:val="2"/>
            <w:shd w:val="clear" w:color="auto" w:fill="FFFFFF"/>
            <w:noWrap w:val="0"/>
            <w:vAlign w:val="center"/>
          </w:tcPr>
          <w:p w14:paraId="1CFAE539">
            <w:pPr>
              <w:jc w:val="right"/>
            </w:pPr>
            <w:r>
              <w:rPr>
                <w:rFonts w:hint="eastAsia" w:ascii="宋体" w:hAnsi="宋体" w:cs="宋体"/>
                <w:color w:val="000000"/>
                <w:sz w:val="18"/>
                <w:szCs w:val="18"/>
              </w:rPr>
              <w:t>0.00</w:t>
            </w:r>
          </w:p>
        </w:tc>
        <w:tc>
          <w:tcPr>
            <w:tcW w:w="821" w:type="dxa"/>
            <w:shd w:val="clear" w:color="auto" w:fill="FFFFFF"/>
            <w:noWrap w:val="0"/>
            <w:vAlign w:val="center"/>
          </w:tcPr>
          <w:p w14:paraId="40805BCD">
            <w:pPr>
              <w:jc w:val="right"/>
            </w:pPr>
            <w:r>
              <w:rPr>
                <w:rFonts w:hint="eastAsia" w:ascii="宋体" w:hAnsi="宋体" w:cs="宋体"/>
                <w:color w:val="000000"/>
                <w:sz w:val="18"/>
                <w:szCs w:val="18"/>
              </w:rPr>
              <w:t>0.00</w:t>
            </w:r>
          </w:p>
        </w:tc>
        <w:tc>
          <w:tcPr>
            <w:tcW w:w="927" w:type="dxa"/>
            <w:shd w:val="clear" w:color="auto" w:fill="FFFFFF"/>
            <w:noWrap w:val="0"/>
            <w:vAlign w:val="center"/>
          </w:tcPr>
          <w:p w14:paraId="44B57333">
            <w:pPr>
              <w:jc w:val="right"/>
            </w:pPr>
            <w:r>
              <w:rPr>
                <w:rFonts w:hint="eastAsia" w:ascii="宋体" w:hAnsi="宋体" w:cs="宋体"/>
                <w:color w:val="000000"/>
                <w:sz w:val="18"/>
                <w:szCs w:val="18"/>
              </w:rPr>
              <w:t>0.00</w:t>
            </w:r>
          </w:p>
        </w:tc>
      </w:tr>
      <w:tr w14:paraId="0A12E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692" w:hRule="atLeast"/>
          <w:jc w:val="center"/>
        </w:trPr>
        <w:tc>
          <w:tcPr>
            <w:tcW w:w="1155" w:type="dxa"/>
            <w:shd w:val="clear" w:color="auto" w:fill="FFFFFF"/>
            <w:noWrap w:val="0"/>
            <w:vAlign w:val="center"/>
          </w:tcPr>
          <w:p w14:paraId="3B948214">
            <w:pPr>
              <w:widowControl/>
              <w:textAlignment w:val="center"/>
              <w:rPr>
                <w:rFonts w:hint="eastAsia" w:ascii="宋体" w:hAnsi="宋体" w:cs="宋体"/>
                <w:color w:val="000000"/>
                <w:kern w:val="0"/>
                <w:sz w:val="18"/>
                <w:szCs w:val="18"/>
                <w:lang w:bidi="ar"/>
              </w:rPr>
            </w:pPr>
            <w:r>
              <w:rPr>
                <w:rFonts w:ascii="宋体" w:hAnsi="宋体" w:cs="宋体"/>
                <w:color w:val="000000"/>
                <w:kern w:val="0"/>
                <w:sz w:val="18"/>
                <w:szCs w:val="18"/>
                <w:lang w:bidi="ar"/>
              </w:rPr>
              <w:t>2101101</w:t>
            </w:r>
          </w:p>
        </w:tc>
        <w:tc>
          <w:tcPr>
            <w:tcW w:w="2376" w:type="dxa"/>
            <w:shd w:val="clear" w:color="auto" w:fill="FFFFFF"/>
            <w:noWrap w:val="0"/>
            <w:vAlign w:val="center"/>
          </w:tcPr>
          <w:p w14:paraId="2A7B9C73">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行政单位医疗</w:t>
            </w:r>
          </w:p>
        </w:tc>
        <w:tc>
          <w:tcPr>
            <w:tcW w:w="1037" w:type="dxa"/>
            <w:shd w:val="clear" w:color="auto" w:fill="FFFFFF"/>
            <w:noWrap w:val="0"/>
            <w:vAlign w:val="center"/>
          </w:tcPr>
          <w:p w14:paraId="1F05D36E">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5</w:t>
            </w:r>
            <w:r>
              <w:rPr>
                <w:rFonts w:ascii="宋体" w:hAnsi="宋体" w:cs="宋体"/>
                <w:color w:val="000000"/>
                <w:kern w:val="0"/>
                <w:sz w:val="18"/>
                <w:szCs w:val="18"/>
                <w:lang w:bidi="ar"/>
              </w:rPr>
              <w:t>4.81</w:t>
            </w:r>
          </w:p>
        </w:tc>
        <w:tc>
          <w:tcPr>
            <w:tcW w:w="1037" w:type="dxa"/>
            <w:shd w:val="clear" w:color="auto" w:fill="FFFFFF"/>
            <w:noWrap w:val="0"/>
            <w:vAlign w:val="center"/>
          </w:tcPr>
          <w:p w14:paraId="4B10F0A9">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5</w:t>
            </w:r>
            <w:r>
              <w:rPr>
                <w:rFonts w:ascii="宋体" w:hAnsi="宋体" w:cs="宋体"/>
                <w:color w:val="000000"/>
                <w:kern w:val="0"/>
                <w:sz w:val="18"/>
                <w:szCs w:val="18"/>
                <w:lang w:bidi="ar"/>
              </w:rPr>
              <w:t>4.81</w:t>
            </w:r>
          </w:p>
        </w:tc>
        <w:tc>
          <w:tcPr>
            <w:tcW w:w="821" w:type="dxa"/>
            <w:shd w:val="clear" w:color="auto" w:fill="FFFFFF"/>
            <w:noWrap w:val="0"/>
            <w:vAlign w:val="center"/>
          </w:tcPr>
          <w:p w14:paraId="3863D4C3">
            <w:pPr>
              <w:jc w:val="right"/>
            </w:pPr>
            <w:r>
              <w:rPr>
                <w:rFonts w:hint="eastAsia" w:ascii="宋体" w:hAnsi="宋体" w:cs="宋体"/>
                <w:color w:val="000000"/>
                <w:sz w:val="18"/>
                <w:szCs w:val="18"/>
              </w:rPr>
              <w:t>0.00</w:t>
            </w:r>
          </w:p>
        </w:tc>
        <w:tc>
          <w:tcPr>
            <w:tcW w:w="1039" w:type="dxa"/>
            <w:shd w:val="clear" w:color="auto" w:fill="FFFFFF"/>
            <w:noWrap w:val="0"/>
            <w:vAlign w:val="center"/>
          </w:tcPr>
          <w:p w14:paraId="358CACE1">
            <w:pPr>
              <w:jc w:val="right"/>
            </w:pPr>
            <w:r>
              <w:rPr>
                <w:rFonts w:hint="eastAsia" w:ascii="宋体" w:hAnsi="宋体" w:cs="宋体"/>
                <w:color w:val="000000"/>
                <w:sz w:val="18"/>
                <w:szCs w:val="18"/>
              </w:rPr>
              <w:t>0.00</w:t>
            </w:r>
          </w:p>
        </w:tc>
        <w:tc>
          <w:tcPr>
            <w:tcW w:w="820" w:type="dxa"/>
            <w:shd w:val="clear" w:color="auto" w:fill="FFFFFF"/>
            <w:noWrap w:val="0"/>
            <w:vAlign w:val="center"/>
          </w:tcPr>
          <w:p w14:paraId="677115C8">
            <w:pPr>
              <w:jc w:val="right"/>
            </w:pPr>
            <w:r>
              <w:rPr>
                <w:rFonts w:hint="eastAsia" w:ascii="宋体" w:hAnsi="宋体" w:cs="宋体"/>
                <w:color w:val="000000"/>
                <w:sz w:val="18"/>
                <w:szCs w:val="18"/>
              </w:rPr>
              <w:t>0.00</w:t>
            </w:r>
          </w:p>
        </w:tc>
        <w:tc>
          <w:tcPr>
            <w:tcW w:w="823" w:type="dxa"/>
            <w:shd w:val="clear" w:color="auto" w:fill="FFFFFF"/>
            <w:noWrap w:val="0"/>
            <w:vAlign w:val="center"/>
          </w:tcPr>
          <w:p w14:paraId="7914D7BF">
            <w:pPr>
              <w:jc w:val="right"/>
            </w:pPr>
            <w:r>
              <w:rPr>
                <w:rFonts w:hint="eastAsia" w:ascii="宋体" w:hAnsi="宋体" w:cs="宋体"/>
                <w:color w:val="000000"/>
                <w:sz w:val="18"/>
                <w:szCs w:val="18"/>
              </w:rPr>
              <w:t>0.00</w:t>
            </w:r>
          </w:p>
        </w:tc>
        <w:tc>
          <w:tcPr>
            <w:tcW w:w="821" w:type="dxa"/>
            <w:shd w:val="clear" w:color="auto" w:fill="FFFFFF"/>
            <w:noWrap w:val="0"/>
            <w:vAlign w:val="center"/>
          </w:tcPr>
          <w:p w14:paraId="7505A51F">
            <w:pPr>
              <w:jc w:val="right"/>
            </w:pPr>
            <w:r>
              <w:rPr>
                <w:rFonts w:hint="eastAsia" w:ascii="宋体" w:hAnsi="宋体" w:cs="宋体"/>
                <w:color w:val="000000"/>
                <w:sz w:val="18"/>
                <w:szCs w:val="18"/>
              </w:rPr>
              <w:t>0.00</w:t>
            </w:r>
          </w:p>
        </w:tc>
        <w:tc>
          <w:tcPr>
            <w:tcW w:w="821" w:type="dxa"/>
            <w:shd w:val="clear" w:color="auto" w:fill="FFFFFF"/>
            <w:noWrap w:val="0"/>
            <w:vAlign w:val="center"/>
          </w:tcPr>
          <w:p w14:paraId="477B23D7">
            <w:pPr>
              <w:jc w:val="right"/>
            </w:pPr>
            <w:r>
              <w:rPr>
                <w:rFonts w:hint="eastAsia" w:ascii="宋体" w:hAnsi="宋体" w:cs="宋体"/>
                <w:color w:val="000000"/>
                <w:sz w:val="18"/>
                <w:szCs w:val="18"/>
              </w:rPr>
              <w:t>0.00</w:t>
            </w:r>
          </w:p>
        </w:tc>
        <w:tc>
          <w:tcPr>
            <w:tcW w:w="821" w:type="dxa"/>
            <w:shd w:val="clear" w:color="auto" w:fill="FFFFFF"/>
            <w:noWrap w:val="0"/>
            <w:vAlign w:val="center"/>
          </w:tcPr>
          <w:p w14:paraId="7360CD3B">
            <w:pPr>
              <w:jc w:val="right"/>
            </w:pPr>
            <w:r>
              <w:rPr>
                <w:rFonts w:hint="eastAsia" w:ascii="宋体" w:hAnsi="宋体" w:cs="宋体"/>
                <w:color w:val="000000"/>
                <w:sz w:val="18"/>
                <w:szCs w:val="18"/>
              </w:rPr>
              <w:t>0.00</w:t>
            </w:r>
          </w:p>
        </w:tc>
        <w:tc>
          <w:tcPr>
            <w:tcW w:w="821" w:type="dxa"/>
            <w:gridSpan w:val="2"/>
            <w:shd w:val="clear" w:color="auto" w:fill="FFFFFF"/>
            <w:noWrap w:val="0"/>
            <w:vAlign w:val="center"/>
          </w:tcPr>
          <w:p w14:paraId="2D33282B">
            <w:pPr>
              <w:jc w:val="right"/>
            </w:pPr>
            <w:r>
              <w:rPr>
                <w:rFonts w:hint="eastAsia" w:ascii="宋体" w:hAnsi="宋体" w:cs="宋体"/>
                <w:color w:val="000000"/>
                <w:sz w:val="18"/>
                <w:szCs w:val="18"/>
              </w:rPr>
              <w:t>0.00</w:t>
            </w:r>
          </w:p>
        </w:tc>
        <w:tc>
          <w:tcPr>
            <w:tcW w:w="821" w:type="dxa"/>
            <w:shd w:val="clear" w:color="auto" w:fill="FFFFFF"/>
            <w:noWrap w:val="0"/>
            <w:vAlign w:val="center"/>
          </w:tcPr>
          <w:p w14:paraId="498DE645">
            <w:pPr>
              <w:jc w:val="right"/>
            </w:pPr>
            <w:r>
              <w:rPr>
                <w:rFonts w:hint="eastAsia" w:ascii="宋体" w:hAnsi="宋体" w:cs="宋体"/>
                <w:color w:val="000000"/>
                <w:sz w:val="18"/>
                <w:szCs w:val="18"/>
              </w:rPr>
              <w:t>0.00</w:t>
            </w:r>
          </w:p>
        </w:tc>
        <w:tc>
          <w:tcPr>
            <w:tcW w:w="927" w:type="dxa"/>
            <w:shd w:val="clear" w:color="auto" w:fill="FFFFFF"/>
            <w:noWrap w:val="0"/>
            <w:vAlign w:val="center"/>
          </w:tcPr>
          <w:p w14:paraId="25BB2BBD">
            <w:pPr>
              <w:jc w:val="right"/>
            </w:pPr>
            <w:r>
              <w:rPr>
                <w:rFonts w:hint="eastAsia" w:ascii="宋体" w:hAnsi="宋体" w:cs="宋体"/>
                <w:color w:val="000000"/>
                <w:sz w:val="18"/>
                <w:szCs w:val="18"/>
              </w:rPr>
              <w:t>0.00</w:t>
            </w:r>
          </w:p>
        </w:tc>
      </w:tr>
      <w:tr w14:paraId="6556B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692" w:hRule="atLeast"/>
          <w:jc w:val="center"/>
        </w:trPr>
        <w:tc>
          <w:tcPr>
            <w:tcW w:w="1155" w:type="dxa"/>
            <w:shd w:val="clear" w:color="auto" w:fill="FFFFFF"/>
            <w:noWrap w:val="0"/>
            <w:vAlign w:val="center"/>
          </w:tcPr>
          <w:p w14:paraId="599E0B42">
            <w:pPr>
              <w:widowControl/>
              <w:textAlignment w:val="center"/>
              <w:rPr>
                <w:rFonts w:hint="eastAsia" w:ascii="宋体" w:hAnsi="宋体" w:cs="宋体"/>
                <w:color w:val="000000"/>
                <w:kern w:val="0"/>
                <w:sz w:val="18"/>
                <w:szCs w:val="18"/>
                <w:lang w:bidi="ar"/>
              </w:rPr>
            </w:pPr>
            <w:r>
              <w:rPr>
                <w:rFonts w:ascii="宋体" w:hAnsi="宋体" w:cs="宋体"/>
                <w:color w:val="000000"/>
                <w:kern w:val="0"/>
                <w:sz w:val="18"/>
                <w:szCs w:val="18"/>
                <w:lang w:bidi="ar"/>
              </w:rPr>
              <w:t>2101102</w:t>
            </w:r>
          </w:p>
        </w:tc>
        <w:tc>
          <w:tcPr>
            <w:tcW w:w="2376" w:type="dxa"/>
            <w:shd w:val="clear" w:color="auto" w:fill="FFFFFF"/>
            <w:noWrap w:val="0"/>
            <w:vAlign w:val="center"/>
          </w:tcPr>
          <w:p w14:paraId="59D3F204">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事业单位医疗</w:t>
            </w:r>
          </w:p>
        </w:tc>
        <w:tc>
          <w:tcPr>
            <w:tcW w:w="1037" w:type="dxa"/>
            <w:shd w:val="clear" w:color="auto" w:fill="FFFFFF"/>
            <w:noWrap w:val="0"/>
            <w:vAlign w:val="center"/>
          </w:tcPr>
          <w:p w14:paraId="69A8CECD">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6</w:t>
            </w:r>
            <w:r>
              <w:rPr>
                <w:rFonts w:ascii="宋体" w:hAnsi="宋体" w:cs="宋体"/>
                <w:color w:val="000000"/>
                <w:kern w:val="0"/>
                <w:sz w:val="18"/>
                <w:szCs w:val="18"/>
                <w:lang w:bidi="ar"/>
              </w:rPr>
              <w:t>62.33</w:t>
            </w:r>
          </w:p>
        </w:tc>
        <w:tc>
          <w:tcPr>
            <w:tcW w:w="1037" w:type="dxa"/>
            <w:shd w:val="clear" w:color="auto" w:fill="FFFFFF"/>
            <w:noWrap w:val="0"/>
            <w:vAlign w:val="center"/>
          </w:tcPr>
          <w:p w14:paraId="17806283">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6</w:t>
            </w:r>
            <w:r>
              <w:rPr>
                <w:rFonts w:ascii="宋体" w:hAnsi="宋体" w:cs="宋体"/>
                <w:color w:val="000000"/>
                <w:kern w:val="0"/>
                <w:sz w:val="18"/>
                <w:szCs w:val="18"/>
                <w:lang w:bidi="ar"/>
              </w:rPr>
              <w:t>62.33</w:t>
            </w:r>
          </w:p>
        </w:tc>
        <w:tc>
          <w:tcPr>
            <w:tcW w:w="821" w:type="dxa"/>
            <w:shd w:val="clear" w:color="auto" w:fill="FFFFFF"/>
            <w:noWrap w:val="0"/>
            <w:vAlign w:val="center"/>
          </w:tcPr>
          <w:p w14:paraId="520AA463">
            <w:pPr>
              <w:jc w:val="right"/>
            </w:pPr>
            <w:r>
              <w:rPr>
                <w:rFonts w:hint="eastAsia" w:ascii="宋体" w:hAnsi="宋体" w:cs="宋体"/>
                <w:color w:val="000000"/>
                <w:sz w:val="18"/>
                <w:szCs w:val="18"/>
              </w:rPr>
              <w:t>0.00</w:t>
            </w:r>
          </w:p>
        </w:tc>
        <w:tc>
          <w:tcPr>
            <w:tcW w:w="1039" w:type="dxa"/>
            <w:shd w:val="clear" w:color="auto" w:fill="FFFFFF"/>
            <w:noWrap w:val="0"/>
            <w:vAlign w:val="center"/>
          </w:tcPr>
          <w:p w14:paraId="53A06A72">
            <w:pPr>
              <w:jc w:val="right"/>
            </w:pPr>
            <w:r>
              <w:rPr>
                <w:rFonts w:hint="eastAsia" w:ascii="宋体" w:hAnsi="宋体" w:cs="宋体"/>
                <w:color w:val="000000"/>
                <w:sz w:val="18"/>
                <w:szCs w:val="18"/>
              </w:rPr>
              <w:t>0.00</w:t>
            </w:r>
          </w:p>
        </w:tc>
        <w:tc>
          <w:tcPr>
            <w:tcW w:w="820" w:type="dxa"/>
            <w:shd w:val="clear" w:color="auto" w:fill="FFFFFF"/>
            <w:noWrap w:val="0"/>
            <w:vAlign w:val="center"/>
          </w:tcPr>
          <w:p w14:paraId="473A4F48">
            <w:pPr>
              <w:jc w:val="right"/>
            </w:pPr>
            <w:r>
              <w:rPr>
                <w:rFonts w:hint="eastAsia" w:ascii="宋体" w:hAnsi="宋体" w:cs="宋体"/>
                <w:color w:val="000000"/>
                <w:sz w:val="18"/>
                <w:szCs w:val="18"/>
              </w:rPr>
              <w:t>0.00</w:t>
            </w:r>
          </w:p>
        </w:tc>
        <w:tc>
          <w:tcPr>
            <w:tcW w:w="823" w:type="dxa"/>
            <w:shd w:val="clear" w:color="auto" w:fill="FFFFFF"/>
            <w:noWrap w:val="0"/>
            <w:vAlign w:val="center"/>
          </w:tcPr>
          <w:p w14:paraId="68AB88D7">
            <w:pPr>
              <w:jc w:val="right"/>
            </w:pPr>
            <w:r>
              <w:rPr>
                <w:rFonts w:hint="eastAsia" w:ascii="宋体" w:hAnsi="宋体" w:cs="宋体"/>
                <w:color w:val="000000"/>
                <w:sz w:val="18"/>
                <w:szCs w:val="18"/>
              </w:rPr>
              <w:t>0.00</w:t>
            </w:r>
          </w:p>
        </w:tc>
        <w:tc>
          <w:tcPr>
            <w:tcW w:w="821" w:type="dxa"/>
            <w:shd w:val="clear" w:color="auto" w:fill="FFFFFF"/>
            <w:noWrap w:val="0"/>
            <w:vAlign w:val="center"/>
          </w:tcPr>
          <w:p w14:paraId="171C03AF">
            <w:pPr>
              <w:jc w:val="right"/>
            </w:pPr>
            <w:r>
              <w:rPr>
                <w:rFonts w:hint="eastAsia" w:ascii="宋体" w:hAnsi="宋体" w:cs="宋体"/>
                <w:color w:val="000000"/>
                <w:sz w:val="18"/>
                <w:szCs w:val="18"/>
              </w:rPr>
              <w:t>0.00</w:t>
            </w:r>
          </w:p>
        </w:tc>
        <w:tc>
          <w:tcPr>
            <w:tcW w:w="821" w:type="dxa"/>
            <w:shd w:val="clear" w:color="auto" w:fill="FFFFFF"/>
            <w:noWrap w:val="0"/>
            <w:vAlign w:val="center"/>
          </w:tcPr>
          <w:p w14:paraId="4366EB18">
            <w:pPr>
              <w:jc w:val="right"/>
            </w:pPr>
            <w:r>
              <w:rPr>
                <w:rFonts w:hint="eastAsia" w:ascii="宋体" w:hAnsi="宋体" w:cs="宋体"/>
                <w:color w:val="000000"/>
                <w:sz w:val="18"/>
                <w:szCs w:val="18"/>
              </w:rPr>
              <w:t>0.00</w:t>
            </w:r>
          </w:p>
        </w:tc>
        <w:tc>
          <w:tcPr>
            <w:tcW w:w="821" w:type="dxa"/>
            <w:shd w:val="clear" w:color="auto" w:fill="FFFFFF"/>
            <w:noWrap w:val="0"/>
            <w:vAlign w:val="center"/>
          </w:tcPr>
          <w:p w14:paraId="2E20DD57">
            <w:pPr>
              <w:jc w:val="right"/>
            </w:pPr>
            <w:r>
              <w:rPr>
                <w:rFonts w:hint="eastAsia" w:ascii="宋体" w:hAnsi="宋体" w:cs="宋体"/>
                <w:color w:val="000000"/>
                <w:sz w:val="18"/>
                <w:szCs w:val="18"/>
              </w:rPr>
              <w:t>0.00</w:t>
            </w:r>
          </w:p>
        </w:tc>
        <w:tc>
          <w:tcPr>
            <w:tcW w:w="821" w:type="dxa"/>
            <w:gridSpan w:val="2"/>
            <w:shd w:val="clear" w:color="auto" w:fill="FFFFFF"/>
            <w:noWrap w:val="0"/>
            <w:vAlign w:val="center"/>
          </w:tcPr>
          <w:p w14:paraId="752A10D6">
            <w:pPr>
              <w:jc w:val="right"/>
            </w:pPr>
            <w:r>
              <w:rPr>
                <w:rFonts w:hint="eastAsia" w:ascii="宋体" w:hAnsi="宋体" w:cs="宋体"/>
                <w:color w:val="000000"/>
                <w:sz w:val="18"/>
                <w:szCs w:val="18"/>
              </w:rPr>
              <w:t>0.00</w:t>
            </w:r>
          </w:p>
        </w:tc>
        <w:tc>
          <w:tcPr>
            <w:tcW w:w="821" w:type="dxa"/>
            <w:shd w:val="clear" w:color="auto" w:fill="FFFFFF"/>
            <w:noWrap w:val="0"/>
            <w:vAlign w:val="center"/>
          </w:tcPr>
          <w:p w14:paraId="66076602">
            <w:pPr>
              <w:jc w:val="right"/>
            </w:pPr>
            <w:r>
              <w:rPr>
                <w:rFonts w:hint="eastAsia" w:ascii="宋体" w:hAnsi="宋体" w:cs="宋体"/>
                <w:color w:val="000000"/>
                <w:sz w:val="18"/>
                <w:szCs w:val="18"/>
              </w:rPr>
              <w:t>0.00</w:t>
            </w:r>
          </w:p>
        </w:tc>
        <w:tc>
          <w:tcPr>
            <w:tcW w:w="927" w:type="dxa"/>
            <w:shd w:val="clear" w:color="auto" w:fill="FFFFFF"/>
            <w:noWrap w:val="0"/>
            <w:vAlign w:val="center"/>
          </w:tcPr>
          <w:p w14:paraId="306767BF">
            <w:pPr>
              <w:jc w:val="right"/>
            </w:pPr>
            <w:r>
              <w:rPr>
                <w:rFonts w:hint="eastAsia" w:ascii="宋体" w:hAnsi="宋体" w:cs="宋体"/>
                <w:color w:val="000000"/>
                <w:sz w:val="18"/>
                <w:szCs w:val="18"/>
              </w:rPr>
              <w:t>0.00</w:t>
            </w:r>
          </w:p>
        </w:tc>
      </w:tr>
      <w:tr w14:paraId="0C2CB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692" w:hRule="atLeast"/>
          <w:jc w:val="center"/>
        </w:trPr>
        <w:tc>
          <w:tcPr>
            <w:tcW w:w="1155" w:type="dxa"/>
            <w:shd w:val="clear" w:color="auto" w:fill="FFFFFF"/>
            <w:noWrap w:val="0"/>
            <w:vAlign w:val="center"/>
          </w:tcPr>
          <w:p w14:paraId="0CD18BD4">
            <w:pPr>
              <w:widowControl/>
              <w:textAlignment w:val="center"/>
              <w:rPr>
                <w:rFonts w:hint="eastAsia" w:ascii="宋体" w:hAnsi="宋体" w:cs="宋体"/>
                <w:color w:val="000000"/>
                <w:kern w:val="0"/>
                <w:sz w:val="18"/>
                <w:szCs w:val="18"/>
                <w:lang w:bidi="ar"/>
              </w:rPr>
            </w:pPr>
            <w:r>
              <w:rPr>
                <w:rFonts w:ascii="宋体" w:hAnsi="宋体" w:cs="宋体"/>
                <w:color w:val="000000"/>
                <w:kern w:val="0"/>
                <w:sz w:val="18"/>
                <w:szCs w:val="18"/>
                <w:lang w:bidi="ar"/>
              </w:rPr>
              <w:t>2101103</w:t>
            </w:r>
          </w:p>
        </w:tc>
        <w:tc>
          <w:tcPr>
            <w:tcW w:w="2376" w:type="dxa"/>
            <w:shd w:val="clear" w:color="auto" w:fill="FFFFFF"/>
            <w:noWrap w:val="0"/>
            <w:vAlign w:val="center"/>
          </w:tcPr>
          <w:p w14:paraId="3CB0EEF4">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公务员医疗补助</w:t>
            </w:r>
          </w:p>
        </w:tc>
        <w:tc>
          <w:tcPr>
            <w:tcW w:w="1037" w:type="dxa"/>
            <w:shd w:val="clear" w:color="auto" w:fill="FFFFFF"/>
            <w:noWrap w:val="0"/>
            <w:vAlign w:val="center"/>
          </w:tcPr>
          <w:p w14:paraId="6D63A744">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2</w:t>
            </w:r>
            <w:r>
              <w:rPr>
                <w:rFonts w:ascii="宋体" w:hAnsi="宋体" w:cs="宋体"/>
                <w:color w:val="000000"/>
                <w:kern w:val="0"/>
                <w:sz w:val="18"/>
                <w:szCs w:val="18"/>
                <w:lang w:bidi="ar"/>
              </w:rPr>
              <w:t>2.53</w:t>
            </w:r>
          </w:p>
        </w:tc>
        <w:tc>
          <w:tcPr>
            <w:tcW w:w="1037" w:type="dxa"/>
            <w:shd w:val="clear" w:color="auto" w:fill="FFFFFF"/>
            <w:noWrap w:val="0"/>
            <w:vAlign w:val="center"/>
          </w:tcPr>
          <w:p w14:paraId="586D157F">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2</w:t>
            </w:r>
            <w:r>
              <w:rPr>
                <w:rFonts w:ascii="宋体" w:hAnsi="宋体" w:cs="宋体"/>
                <w:color w:val="000000"/>
                <w:kern w:val="0"/>
                <w:sz w:val="18"/>
                <w:szCs w:val="18"/>
                <w:lang w:bidi="ar"/>
              </w:rPr>
              <w:t>2.53</w:t>
            </w:r>
          </w:p>
        </w:tc>
        <w:tc>
          <w:tcPr>
            <w:tcW w:w="821" w:type="dxa"/>
            <w:shd w:val="clear" w:color="auto" w:fill="FFFFFF"/>
            <w:noWrap w:val="0"/>
            <w:vAlign w:val="center"/>
          </w:tcPr>
          <w:p w14:paraId="23696073">
            <w:pPr>
              <w:jc w:val="right"/>
            </w:pPr>
            <w:r>
              <w:rPr>
                <w:rFonts w:hint="eastAsia" w:ascii="宋体" w:hAnsi="宋体" w:cs="宋体"/>
                <w:color w:val="000000"/>
                <w:sz w:val="18"/>
                <w:szCs w:val="18"/>
              </w:rPr>
              <w:t>0.00</w:t>
            </w:r>
          </w:p>
        </w:tc>
        <w:tc>
          <w:tcPr>
            <w:tcW w:w="1039" w:type="dxa"/>
            <w:shd w:val="clear" w:color="auto" w:fill="FFFFFF"/>
            <w:noWrap w:val="0"/>
            <w:vAlign w:val="center"/>
          </w:tcPr>
          <w:p w14:paraId="15C91657">
            <w:pPr>
              <w:jc w:val="right"/>
            </w:pPr>
            <w:r>
              <w:rPr>
                <w:rFonts w:hint="eastAsia" w:ascii="宋体" w:hAnsi="宋体" w:cs="宋体"/>
                <w:color w:val="000000"/>
                <w:sz w:val="18"/>
                <w:szCs w:val="18"/>
              </w:rPr>
              <w:t>0.00</w:t>
            </w:r>
          </w:p>
        </w:tc>
        <w:tc>
          <w:tcPr>
            <w:tcW w:w="820" w:type="dxa"/>
            <w:shd w:val="clear" w:color="auto" w:fill="FFFFFF"/>
            <w:noWrap w:val="0"/>
            <w:vAlign w:val="center"/>
          </w:tcPr>
          <w:p w14:paraId="666D0E7D">
            <w:pPr>
              <w:jc w:val="right"/>
            </w:pPr>
            <w:r>
              <w:rPr>
                <w:rFonts w:hint="eastAsia" w:ascii="宋体" w:hAnsi="宋体" w:cs="宋体"/>
                <w:color w:val="000000"/>
                <w:sz w:val="18"/>
                <w:szCs w:val="18"/>
              </w:rPr>
              <w:t>0.00</w:t>
            </w:r>
          </w:p>
        </w:tc>
        <w:tc>
          <w:tcPr>
            <w:tcW w:w="823" w:type="dxa"/>
            <w:shd w:val="clear" w:color="auto" w:fill="FFFFFF"/>
            <w:noWrap w:val="0"/>
            <w:vAlign w:val="center"/>
          </w:tcPr>
          <w:p w14:paraId="7CCA3547">
            <w:pPr>
              <w:jc w:val="right"/>
            </w:pPr>
            <w:r>
              <w:rPr>
                <w:rFonts w:hint="eastAsia" w:ascii="宋体" w:hAnsi="宋体" w:cs="宋体"/>
                <w:color w:val="000000"/>
                <w:sz w:val="18"/>
                <w:szCs w:val="18"/>
              </w:rPr>
              <w:t>0.00</w:t>
            </w:r>
          </w:p>
        </w:tc>
        <w:tc>
          <w:tcPr>
            <w:tcW w:w="821" w:type="dxa"/>
            <w:shd w:val="clear" w:color="auto" w:fill="FFFFFF"/>
            <w:noWrap w:val="0"/>
            <w:vAlign w:val="center"/>
          </w:tcPr>
          <w:p w14:paraId="1E537708">
            <w:pPr>
              <w:jc w:val="right"/>
            </w:pPr>
            <w:r>
              <w:rPr>
                <w:rFonts w:hint="eastAsia" w:ascii="宋体" w:hAnsi="宋体" w:cs="宋体"/>
                <w:color w:val="000000"/>
                <w:sz w:val="18"/>
                <w:szCs w:val="18"/>
              </w:rPr>
              <w:t>0.00</w:t>
            </w:r>
          </w:p>
        </w:tc>
        <w:tc>
          <w:tcPr>
            <w:tcW w:w="821" w:type="dxa"/>
            <w:shd w:val="clear" w:color="auto" w:fill="FFFFFF"/>
            <w:noWrap w:val="0"/>
            <w:vAlign w:val="center"/>
          </w:tcPr>
          <w:p w14:paraId="68908D90">
            <w:pPr>
              <w:jc w:val="right"/>
            </w:pPr>
            <w:r>
              <w:rPr>
                <w:rFonts w:hint="eastAsia" w:ascii="宋体" w:hAnsi="宋体" w:cs="宋体"/>
                <w:color w:val="000000"/>
                <w:sz w:val="18"/>
                <w:szCs w:val="18"/>
              </w:rPr>
              <w:t>0.00</w:t>
            </w:r>
          </w:p>
        </w:tc>
        <w:tc>
          <w:tcPr>
            <w:tcW w:w="821" w:type="dxa"/>
            <w:shd w:val="clear" w:color="auto" w:fill="FFFFFF"/>
            <w:noWrap w:val="0"/>
            <w:vAlign w:val="center"/>
          </w:tcPr>
          <w:p w14:paraId="324C8E1B">
            <w:pPr>
              <w:jc w:val="right"/>
            </w:pPr>
            <w:r>
              <w:rPr>
                <w:rFonts w:hint="eastAsia" w:ascii="宋体" w:hAnsi="宋体" w:cs="宋体"/>
                <w:color w:val="000000"/>
                <w:sz w:val="18"/>
                <w:szCs w:val="18"/>
              </w:rPr>
              <w:t>0.00</w:t>
            </w:r>
          </w:p>
        </w:tc>
        <w:tc>
          <w:tcPr>
            <w:tcW w:w="821" w:type="dxa"/>
            <w:gridSpan w:val="2"/>
            <w:shd w:val="clear" w:color="auto" w:fill="FFFFFF"/>
            <w:noWrap w:val="0"/>
            <w:vAlign w:val="center"/>
          </w:tcPr>
          <w:p w14:paraId="7D2D2130">
            <w:pPr>
              <w:jc w:val="right"/>
            </w:pPr>
            <w:r>
              <w:rPr>
                <w:rFonts w:hint="eastAsia" w:ascii="宋体" w:hAnsi="宋体" w:cs="宋体"/>
                <w:color w:val="000000"/>
                <w:sz w:val="18"/>
                <w:szCs w:val="18"/>
              </w:rPr>
              <w:t>0.00</w:t>
            </w:r>
          </w:p>
        </w:tc>
        <w:tc>
          <w:tcPr>
            <w:tcW w:w="821" w:type="dxa"/>
            <w:shd w:val="clear" w:color="auto" w:fill="FFFFFF"/>
            <w:noWrap w:val="0"/>
            <w:vAlign w:val="center"/>
          </w:tcPr>
          <w:p w14:paraId="311DCAAD">
            <w:pPr>
              <w:jc w:val="right"/>
            </w:pPr>
            <w:r>
              <w:rPr>
                <w:rFonts w:hint="eastAsia" w:ascii="宋体" w:hAnsi="宋体" w:cs="宋体"/>
                <w:color w:val="000000"/>
                <w:sz w:val="18"/>
                <w:szCs w:val="18"/>
              </w:rPr>
              <w:t>0.00</w:t>
            </w:r>
          </w:p>
        </w:tc>
        <w:tc>
          <w:tcPr>
            <w:tcW w:w="927" w:type="dxa"/>
            <w:shd w:val="clear" w:color="auto" w:fill="FFFFFF"/>
            <w:noWrap w:val="0"/>
            <w:vAlign w:val="center"/>
          </w:tcPr>
          <w:p w14:paraId="642B414A">
            <w:pPr>
              <w:jc w:val="right"/>
            </w:pPr>
            <w:r>
              <w:rPr>
                <w:rFonts w:hint="eastAsia" w:ascii="宋体" w:hAnsi="宋体" w:cs="宋体"/>
                <w:color w:val="000000"/>
                <w:sz w:val="18"/>
                <w:szCs w:val="18"/>
              </w:rPr>
              <w:t>0.00</w:t>
            </w:r>
          </w:p>
        </w:tc>
      </w:tr>
      <w:tr w14:paraId="164DB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692" w:hRule="atLeast"/>
          <w:jc w:val="center"/>
        </w:trPr>
        <w:tc>
          <w:tcPr>
            <w:tcW w:w="1155" w:type="dxa"/>
            <w:shd w:val="clear" w:color="auto" w:fill="FFFFFF"/>
            <w:noWrap w:val="0"/>
            <w:vAlign w:val="center"/>
          </w:tcPr>
          <w:p w14:paraId="3DE65466">
            <w:pPr>
              <w:widowControl/>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21013</w:t>
            </w:r>
          </w:p>
        </w:tc>
        <w:tc>
          <w:tcPr>
            <w:tcW w:w="2376" w:type="dxa"/>
            <w:shd w:val="clear" w:color="auto" w:fill="FFFFFF"/>
            <w:noWrap w:val="0"/>
            <w:vAlign w:val="center"/>
          </w:tcPr>
          <w:p w14:paraId="5A4F4A4E">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医疗救助</w:t>
            </w:r>
          </w:p>
        </w:tc>
        <w:tc>
          <w:tcPr>
            <w:tcW w:w="1037" w:type="dxa"/>
            <w:shd w:val="clear" w:color="auto" w:fill="FFFFFF"/>
            <w:noWrap w:val="0"/>
            <w:vAlign w:val="center"/>
          </w:tcPr>
          <w:p w14:paraId="3520A8D5">
            <w:pPr>
              <w:widowControl/>
              <w:jc w:val="right"/>
              <w:textAlignment w:val="center"/>
              <w:rPr>
                <w:rFonts w:hint="eastAsia" w:ascii="宋体" w:hAnsi="宋体" w:cs="宋体"/>
                <w:color w:val="000000"/>
                <w:kern w:val="0"/>
                <w:sz w:val="18"/>
                <w:szCs w:val="18"/>
                <w:lang w:bidi="ar"/>
              </w:rPr>
            </w:pPr>
            <w:r>
              <w:rPr>
                <w:rFonts w:ascii="宋体" w:hAnsi="宋体" w:cs="宋体"/>
                <w:color w:val="000000"/>
                <w:kern w:val="0"/>
                <w:sz w:val="18"/>
                <w:szCs w:val="18"/>
                <w:lang w:bidi="ar"/>
              </w:rPr>
              <w:t>118.00</w:t>
            </w:r>
          </w:p>
        </w:tc>
        <w:tc>
          <w:tcPr>
            <w:tcW w:w="1037" w:type="dxa"/>
            <w:shd w:val="clear" w:color="auto" w:fill="FFFFFF"/>
            <w:noWrap w:val="0"/>
            <w:vAlign w:val="center"/>
          </w:tcPr>
          <w:p w14:paraId="37E6920F">
            <w:pPr>
              <w:widowControl/>
              <w:jc w:val="right"/>
              <w:textAlignment w:val="center"/>
              <w:rPr>
                <w:rFonts w:hint="eastAsia" w:ascii="宋体" w:hAnsi="宋体" w:cs="宋体"/>
                <w:color w:val="000000"/>
                <w:kern w:val="0"/>
                <w:sz w:val="18"/>
                <w:szCs w:val="18"/>
                <w:lang w:bidi="ar"/>
              </w:rPr>
            </w:pPr>
            <w:r>
              <w:rPr>
                <w:rFonts w:ascii="宋体" w:hAnsi="宋体" w:cs="宋体"/>
                <w:color w:val="000000"/>
                <w:kern w:val="0"/>
                <w:sz w:val="18"/>
                <w:szCs w:val="18"/>
                <w:lang w:bidi="ar"/>
              </w:rPr>
              <w:t>118.00</w:t>
            </w:r>
          </w:p>
        </w:tc>
        <w:tc>
          <w:tcPr>
            <w:tcW w:w="821" w:type="dxa"/>
            <w:shd w:val="clear" w:color="auto" w:fill="FFFFFF"/>
            <w:noWrap w:val="0"/>
            <w:vAlign w:val="center"/>
          </w:tcPr>
          <w:p w14:paraId="142F0EC1">
            <w:pPr>
              <w:jc w:val="right"/>
            </w:pPr>
            <w:r>
              <w:rPr>
                <w:rFonts w:hint="eastAsia" w:ascii="宋体" w:hAnsi="宋体" w:cs="宋体"/>
                <w:color w:val="000000"/>
                <w:sz w:val="18"/>
                <w:szCs w:val="18"/>
              </w:rPr>
              <w:t>0.00</w:t>
            </w:r>
          </w:p>
        </w:tc>
        <w:tc>
          <w:tcPr>
            <w:tcW w:w="1039" w:type="dxa"/>
            <w:shd w:val="clear" w:color="auto" w:fill="FFFFFF"/>
            <w:noWrap w:val="0"/>
            <w:vAlign w:val="center"/>
          </w:tcPr>
          <w:p w14:paraId="3FEA995D">
            <w:pPr>
              <w:jc w:val="right"/>
            </w:pPr>
            <w:r>
              <w:rPr>
                <w:rFonts w:hint="eastAsia" w:ascii="宋体" w:hAnsi="宋体" w:cs="宋体"/>
                <w:color w:val="000000"/>
                <w:sz w:val="18"/>
                <w:szCs w:val="18"/>
              </w:rPr>
              <w:t>0.00</w:t>
            </w:r>
          </w:p>
        </w:tc>
        <w:tc>
          <w:tcPr>
            <w:tcW w:w="820" w:type="dxa"/>
            <w:shd w:val="clear" w:color="auto" w:fill="FFFFFF"/>
            <w:noWrap w:val="0"/>
            <w:vAlign w:val="center"/>
          </w:tcPr>
          <w:p w14:paraId="5962049E">
            <w:pPr>
              <w:jc w:val="right"/>
            </w:pPr>
            <w:r>
              <w:rPr>
                <w:rFonts w:hint="eastAsia" w:ascii="宋体" w:hAnsi="宋体" w:cs="宋体"/>
                <w:color w:val="000000"/>
                <w:sz w:val="18"/>
                <w:szCs w:val="18"/>
              </w:rPr>
              <w:t>0.00</w:t>
            </w:r>
          </w:p>
        </w:tc>
        <w:tc>
          <w:tcPr>
            <w:tcW w:w="823" w:type="dxa"/>
            <w:shd w:val="clear" w:color="auto" w:fill="FFFFFF"/>
            <w:noWrap w:val="0"/>
            <w:vAlign w:val="center"/>
          </w:tcPr>
          <w:p w14:paraId="5BB347E5">
            <w:pPr>
              <w:jc w:val="right"/>
            </w:pPr>
            <w:r>
              <w:rPr>
                <w:rFonts w:hint="eastAsia" w:ascii="宋体" w:hAnsi="宋体" w:cs="宋体"/>
                <w:color w:val="000000"/>
                <w:sz w:val="18"/>
                <w:szCs w:val="18"/>
              </w:rPr>
              <w:t>0.00</w:t>
            </w:r>
          </w:p>
        </w:tc>
        <w:tc>
          <w:tcPr>
            <w:tcW w:w="821" w:type="dxa"/>
            <w:shd w:val="clear" w:color="auto" w:fill="FFFFFF"/>
            <w:noWrap w:val="0"/>
            <w:vAlign w:val="center"/>
          </w:tcPr>
          <w:p w14:paraId="1BD6BA16">
            <w:pPr>
              <w:jc w:val="right"/>
            </w:pPr>
            <w:r>
              <w:rPr>
                <w:rFonts w:hint="eastAsia" w:ascii="宋体" w:hAnsi="宋体" w:cs="宋体"/>
                <w:color w:val="000000"/>
                <w:sz w:val="18"/>
                <w:szCs w:val="18"/>
              </w:rPr>
              <w:t>0.00</w:t>
            </w:r>
          </w:p>
        </w:tc>
        <w:tc>
          <w:tcPr>
            <w:tcW w:w="821" w:type="dxa"/>
            <w:shd w:val="clear" w:color="auto" w:fill="FFFFFF"/>
            <w:noWrap w:val="0"/>
            <w:vAlign w:val="center"/>
          </w:tcPr>
          <w:p w14:paraId="33226F12">
            <w:pPr>
              <w:jc w:val="right"/>
            </w:pPr>
            <w:r>
              <w:rPr>
                <w:rFonts w:hint="eastAsia" w:ascii="宋体" w:hAnsi="宋体" w:cs="宋体"/>
                <w:color w:val="000000"/>
                <w:sz w:val="18"/>
                <w:szCs w:val="18"/>
              </w:rPr>
              <w:t>0.00</w:t>
            </w:r>
          </w:p>
        </w:tc>
        <w:tc>
          <w:tcPr>
            <w:tcW w:w="821" w:type="dxa"/>
            <w:shd w:val="clear" w:color="auto" w:fill="FFFFFF"/>
            <w:noWrap w:val="0"/>
            <w:vAlign w:val="center"/>
          </w:tcPr>
          <w:p w14:paraId="0473A725">
            <w:pPr>
              <w:jc w:val="right"/>
            </w:pPr>
            <w:r>
              <w:rPr>
                <w:rFonts w:hint="eastAsia" w:ascii="宋体" w:hAnsi="宋体" w:cs="宋体"/>
                <w:color w:val="000000"/>
                <w:sz w:val="18"/>
                <w:szCs w:val="18"/>
              </w:rPr>
              <w:t>0.00</w:t>
            </w:r>
          </w:p>
        </w:tc>
        <w:tc>
          <w:tcPr>
            <w:tcW w:w="821" w:type="dxa"/>
            <w:gridSpan w:val="2"/>
            <w:shd w:val="clear" w:color="auto" w:fill="FFFFFF"/>
            <w:noWrap w:val="0"/>
            <w:vAlign w:val="center"/>
          </w:tcPr>
          <w:p w14:paraId="60EDED45">
            <w:pPr>
              <w:jc w:val="right"/>
            </w:pPr>
            <w:r>
              <w:rPr>
                <w:rFonts w:hint="eastAsia" w:ascii="宋体" w:hAnsi="宋体" w:cs="宋体"/>
                <w:color w:val="000000"/>
                <w:sz w:val="18"/>
                <w:szCs w:val="18"/>
              </w:rPr>
              <w:t>0.00</w:t>
            </w:r>
          </w:p>
        </w:tc>
        <w:tc>
          <w:tcPr>
            <w:tcW w:w="821" w:type="dxa"/>
            <w:shd w:val="clear" w:color="auto" w:fill="FFFFFF"/>
            <w:noWrap w:val="0"/>
            <w:vAlign w:val="center"/>
          </w:tcPr>
          <w:p w14:paraId="1482C672">
            <w:pPr>
              <w:jc w:val="right"/>
            </w:pPr>
            <w:r>
              <w:rPr>
                <w:rFonts w:hint="eastAsia" w:ascii="宋体" w:hAnsi="宋体" w:cs="宋体"/>
                <w:color w:val="000000"/>
                <w:sz w:val="18"/>
                <w:szCs w:val="18"/>
              </w:rPr>
              <w:t>0.00</w:t>
            </w:r>
          </w:p>
        </w:tc>
        <w:tc>
          <w:tcPr>
            <w:tcW w:w="927" w:type="dxa"/>
            <w:shd w:val="clear" w:color="auto" w:fill="FFFFFF"/>
            <w:noWrap w:val="0"/>
            <w:vAlign w:val="center"/>
          </w:tcPr>
          <w:p w14:paraId="48C4EEE6">
            <w:pPr>
              <w:jc w:val="right"/>
            </w:pPr>
            <w:r>
              <w:rPr>
                <w:rFonts w:hint="eastAsia" w:ascii="宋体" w:hAnsi="宋体" w:cs="宋体"/>
                <w:color w:val="000000"/>
                <w:sz w:val="18"/>
                <w:szCs w:val="18"/>
              </w:rPr>
              <w:t>0.00</w:t>
            </w:r>
          </w:p>
        </w:tc>
      </w:tr>
      <w:tr w14:paraId="741B2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692" w:hRule="atLeast"/>
          <w:jc w:val="center"/>
        </w:trPr>
        <w:tc>
          <w:tcPr>
            <w:tcW w:w="1155" w:type="dxa"/>
            <w:shd w:val="clear" w:color="auto" w:fill="FFFFFF"/>
            <w:noWrap w:val="0"/>
            <w:vAlign w:val="center"/>
          </w:tcPr>
          <w:p w14:paraId="7D6AB0B7">
            <w:pPr>
              <w:widowControl/>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2101302</w:t>
            </w:r>
          </w:p>
        </w:tc>
        <w:tc>
          <w:tcPr>
            <w:tcW w:w="2376" w:type="dxa"/>
            <w:shd w:val="clear" w:color="auto" w:fill="FFFFFF"/>
            <w:noWrap w:val="0"/>
            <w:vAlign w:val="center"/>
          </w:tcPr>
          <w:p w14:paraId="4AA4B785">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疾病应急救助</w:t>
            </w:r>
          </w:p>
        </w:tc>
        <w:tc>
          <w:tcPr>
            <w:tcW w:w="1037" w:type="dxa"/>
            <w:shd w:val="clear" w:color="auto" w:fill="FFFFFF"/>
            <w:noWrap w:val="0"/>
            <w:vAlign w:val="center"/>
          </w:tcPr>
          <w:p w14:paraId="763A0B00">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3</w:t>
            </w:r>
            <w:r>
              <w:rPr>
                <w:rFonts w:ascii="宋体" w:hAnsi="宋体" w:cs="宋体"/>
                <w:color w:val="000000"/>
                <w:kern w:val="0"/>
                <w:sz w:val="18"/>
                <w:szCs w:val="18"/>
                <w:lang w:bidi="ar"/>
              </w:rPr>
              <w:t>8.00</w:t>
            </w:r>
          </w:p>
        </w:tc>
        <w:tc>
          <w:tcPr>
            <w:tcW w:w="1037" w:type="dxa"/>
            <w:shd w:val="clear" w:color="auto" w:fill="FFFFFF"/>
            <w:noWrap w:val="0"/>
            <w:vAlign w:val="center"/>
          </w:tcPr>
          <w:p w14:paraId="5FD7E2A3">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3</w:t>
            </w:r>
            <w:r>
              <w:rPr>
                <w:rFonts w:ascii="宋体" w:hAnsi="宋体" w:cs="宋体"/>
                <w:color w:val="000000"/>
                <w:kern w:val="0"/>
                <w:sz w:val="18"/>
                <w:szCs w:val="18"/>
                <w:lang w:bidi="ar"/>
              </w:rPr>
              <w:t>8.00</w:t>
            </w:r>
          </w:p>
        </w:tc>
        <w:tc>
          <w:tcPr>
            <w:tcW w:w="821" w:type="dxa"/>
            <w:shd w:val="clear" w:color="auto" w:fill="FFFFFF"/>
            <w:noWrap w:val="0"/>
            <w:vAlign w:val="center"/>
          </w:tcPr>
          <w:p w14:paraId="27081640">
            <w:pPr>
              <w:jc w:val="right"/>
            </w:pPr>
            <w:r>
              <w:rPr>
                <w:rFonts w:hint="eastAsia" w:ascii="宋体" w:hAnsi="宋体" w:cs="宋体"/>
                <w:color w:val="000000"/>
                <w:sz w:val="18"/>
                <w:szCs w:val="18"/>
              </w:rPr>
              <w:t>0.00</w:t>
            </w:r>
          </w:p>
        </w:tc>
        <w:tc>
          <w:tcPr>
            <w:tcW w:w="1039" w:type="dxa"/>
            <w:shd w:val="clear" w:color="auto" w:fill="FFFFFF"/>
            <w:noWrap w:val="0"/>
            <w:vAlign w:val="center"/>
          </w:tcPr>
          <w:p w14:paraId="2874AB75">
            <w:pPr>
              <w:jc w:val="right"/>
            </w:pPr>
            <w:r>
              <w:rPr>
                <w:rFonts w:hint="eastAsia" w:ascii="宋体" w:hAnsi="宋体" w:cs="宋体"/>
                <w:color w:val="000000"/>
                <w:sz w:val="18"/>
                <w:szCs w:val="18"/>
              </w:rPr>
              <w:t>0.00</w:t>
            </w:r>
          </w:p>
        </w:tc>
        <w:tc>
          <w:tcPr>
            <w:tcW w:w="820" w:type="dxa"/>
            <w:shd w:val="clear" w:color="auto" w:fill="FFFFFF"/>
            <w:noWrap w:val="0"/>
            <w:vAlign w:val="center"/>
          </w:tcPr>
          <w:p w14:paraId="72130CAA">
            <w:pPr>
              <w:jc w:val="right"/>
            </w:pPr>
            <w:r>
              <w:rPr>
                <w:rFonts w:hint="eastAsia" w:ascii="宋体" w:hAnsi="宋体" w:cs="宋体"/>
                <w:color w:val="000000"/>
                <w:sz w:val="18"/>
                <w:szCs w:val="18"/>
              </w:rPr>
              <w:t>0.00</w:t>
            </w:r>
          </w:p>
        </w:tc>
        <w:tc>
          <w:tcPr>
            <w:tcW w:w="823" w:type="dxa"/>
            <w:shd w:val="clear" w:color="auto" w:fill="FFFFFF"/>
            <w:noWrap w:val="0"/>
            <w:vAlign w:val="center"/>
          </w:tcPr>
          <w:p w14:paraId="1562EA86">
            <w:pPr>
              <w:jc w:val="right"/>
            </w:pPr>
            <w:r>
              <w:rPr>
                <w:rFonts w:hint="eastAsia" w:ascii="宋体" w:hAnsi="宋体" w:cs="宋体"/>
                <w:color w:val="000000"/>
                <w:sz w:val="18"/>
                <w:szCs w:val="18"/>
              </w:rPr>
              <w:t>0.00</w:t>
            </w:r>
          </w:p>
        </w:tc>
        <w:tc>
          <w:tcPr>
            <w:tcW w:w="821" w:type="dxa"/>
            <w:shd w:val="clear" w:color="auto" w:fill="FFFFFF"/>
            <w:noWrap w:val="0"/>
            <w:vAlign w:val="center"/>
          </w:tcPr>
          <w:p w14:paraId="4645DE4C">
            <w:pPr>
              <w:jc w:val="right"/>
            </w:pPr>
            <w:r>
              <w:rPr>
                <w:rFonts w:hint="eastAsia" w:ascii="宋体" w:hAnsi="宋体" w:cs="宋体"/>
                <w:color w:val="000000"/>
                <w:sz w:val="18"/>
                <w:szCs w:val="18"/>
              </w:rPr>
              <w:t>0.00</w:t>
            </w:r>
          </w:p>
        </w:tc>
        <w:tc>
          <w:tcPr>
            <w:tcW w:w="821" w:type="dxa"/>
            <w:shd w:val="clear" w:color="auto" w:fill="FFFFFF"/>
            <w:noWrap w:val="0"/>
            <w:vAlign w:val="center"/>
          </w:tcPr>
          <w:p w14:paraId="7AF750E2">
            <w:pPr>
              <w:jc w:val="right"/>
            </w:pPr>
            <w:r>
              <w:rPr>
                <w:rFonts w:hint="eastAsia" w:ascii="宋体" w:hAnsi="宋体" w:cs="宋体"/>
                <w:color w:val="000000"/>
                <w:sz w:val="18"/>
                <w:szCs w:val="18"/>
              </w:rPr>
              <w:t>0.00</w:t>
            </w:r>
          </w:p>
        </w:tc>
        <w:tc>
          <w:tcPr>
            <w:tcW w:w="821" w:type="dxa"/>
            <w:shd w:val="clear" w:color="auto" w:fill="FFFFFF"/>
            <w:noWrap w:val="0"/>
            <w:vAlign w:val="center"/>
          </w:tcPr>
          <w:p w14:paraId="55601D16">
            <w:pPr>
              <w:jc w:val="right"/>
            </w:pPr>
            <w:r>
              <w:rPr>
                <w:rFonts w:hint="eastAsia" w:ascii="宋体" w:hAnsi="宋体" w:cs="宋体"/>
                <w:color w:val="000000"/>
                <w:sz w:val="18"/>
                <w:szCs w:val="18"/>
              </w:rPr>
              <w:t>0.00</w:t>
            </w:r>
          </w:p>
        </w:tc>
        <w:tc>
          <w:tcPr>
            <w:tcW w:w="821" w:type="dxa"/>
            <w:gridSpan w:val="2"/>
            <w:shd w:val="clear" w:color="auto" w:fill="FFFFFF"/>
            <w:noWrap w:val="0"/>
            <w:vAlign w:val="center"/>
          </w:tcPr>
          <w:p w14:paraId="4DBE773D">
            <w:pPr>
              <w:jc w:val="right"/>
            </w:pPr>
            <w:r>
              <w:rPr>
                <w:rFonts w:hint="eastAsia" w:ascii="宋体" w:hAnsi="宋体" w:cs="宋体"/>
                <w:color w:val="000000"/>
                <w:sz w:val="18"/>
                <w:szCs w:val="18"/>
              </w:rPr>
              <w:t>0.00</w:t>
            </w:r>
          </w:p>
        </w:tc>
        <w:tc>
          <w:tcPr>
            <w:tcW w:w="821" w:type="dxa"/>
            <w:shd w:val="clear" w:color="auto" w:fill="FFFFFF"/>
            <w:noWrap w:val="0"/>
            <w:vAlign w:val="center"/>
          </w:tcPr>
          <w:p w14:paraId="2D2DF3F3">
            <w:pPr>
              <w:jc w:val="right"/>
            </w:pPr>
            <w:r>
              <w:rPr>
                <w:rFonts w:hint="eastAsia" w:ascii="宋体" w:hAnsi="宋体" w:cs="宋体"/>
                <w:color w:val="000000"/>
                <w:sz w:val="18"/>
                <w:szCs w:val="18"/>
              </w:rPr>
              <w:t>0.00</w:t>
            </w:r>
          </w:p>
        </w:tc>
        <w:tc>
          <w:tcPr>
            <w:tcW w:w="927" w:type="dxa"/>
            <w:shd w:val="clear" w:color="auto" w:fill="FFFFFF"/>
            <w:noWrap w:val="0"/>
            <w:vAlign w:val="center"/>
          </w:tcPr>
          <w:p w14:paraId="32E1BD7C">
            <w:pPr>
              <w:jc w:val="right"/>
            </w:pPr>
            <w:r>
              <w:rPr>
                <w:rFonts w:hint="eastAsia" w:ascii="宋体" w:hAnsi="宋体" w:cs="宋体"/>
                <w:color w:val="000000"/>
                <w:sz w:val="18"/>
                <w:szCs w:val="18"/>
              </w:rPr>
              <w:t>0.00</w:t>
            </w:r>
          </w:p>
        </w:tc>
      </w:tr>
      <w:tr w14:paraId="51E7C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692" w:hRule="atLeast"/>
          <w:jc w:val="center"/>
        </w:trPr>
        <w:tc>
          <w:tcPr>
            <w:tcW w:w="1155" w:type="dxa"/>
            <w:shd w:val="clear" w:color="auto" w:fill="FFFFFF"/>
            <w:noWrap w:val="0"/>
            <w:vAlign w:val="center"/>
          </w:tcPr>
          <w:p w14:paraId="586A00B1">
            <w:pPr>
              <w:widowControl/>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2</w:t>
            </w:r>
            <w:r>
              <w:rPr>
                <w:rFonts w:ascii="宋体" w:hAnsi="宋体" w:cs="宋体"/>
                <w:color w:val="000000"/>
                <w:kern w:val="0"/>
                <w:sz w:val="18"/>
                <w:szCs w:val="18"/>
                <w:lang w:bidi="ar"/>
              </w:rPr>
              <w:t>101399</w:t>
            </w:r>
          </w:p>
        </w:tc>
        <w:tc>
          <w:tcPr>
            <w:tcW w:w="2376" w:type="dxa"/>
            <w:shd w:val="clear" w:color="auto" w:fill="FFFFFF"/>
            <w:noWrap w:val="0"/>
            <w:vAlign w:val="center"/>
          </w:tcPr>
          <w:p w14:paraId="40962BC0">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其他医疗救助支出</w:t>
            </w:r>
          </w:p>
        </w:tc>
        <w:tc>
          <w:tcPr>
            <w:tcW w:w="1037" w:type="dxa"/>
            <w:shd w:val="clear" w:color="auto" w:fill="FFFFFF"/>
            <w:noWrap w:val="0"/>
            <w:vAlign w:val="center"/>
          </w:tcPr>
          <w:p w14:paraId="0709E596">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8</w:t>
            </w:r>
            <w:r>
              <w:rPr>
                <w:rFonts w:ascii="宋体" w:hAnsi="宋体" w:cs="宋体"/>
                <w:color w:val="000000"/>
                <w:kern w:val="0"/>
                <w:sz w:val="18"/>
                <w:szCs w:val="18"/>
                <w:lang w:bidi="ar"/>
              </w:rPr>
              <w:t>0.00</w:t>
            </w:r>
          </w:p>
        </w:tc>
        <w:tc>
          <w:tcPr>
            <w:tcW w:w="1037" w:type="dxa"/>
            <w:shd w:val="clear" w:color="auto" w:fill="FFFFFF"/>
            <w:noWrap w:val="0"/>
            <w:vAlign w:val="center"/>
          </w:tcPr>
          <w:p w14:paraId="6EB89A3A">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8</w:t>
            </w:r>
            <w:r>
              <w:rPr>
                <w:rFonts w:ascii="宋体" w:hAnsi="宋体" w:cs="宋体"/>
                <w:color w:val="000000"/>
                <w:kern w:val="0"/>
                <w:sz w:val="18"/>
                <w:szCs w:val="18"/>
                <w:lang w:bidi="ar"/>
              </w:rPr>
              <w:t>0.00</w:t>
            </w:r>
          </w:p>
        </w:tc>
        <w:tc>
          <w:tcPr>
            <w:tcW w:w="821" w:type="dxa"/>
            <w:shd w:val="clear" w:color="auto" w:fill="FFFFFF"/>
            <w:noWrap w:val="0"/>
            <w:vAlign w:val="center"/>
          </w:tcPr>
          <w:p w14:paraId="362DDC9A">
            <w:pPr>
              <w:jc w:val="right"/>
            </w:pPr>
            <w:r>
              <w:rPr>
                <w:rFonts w:hint="eastAsia" w:ascii="宋体" w:hAnsi="宋体" w:cs="宋体"/>
                <w:color w:val="000000"/>
                <w:sz w:val="18"/>
                <w:szCs w:val="18"/>
              </w:rPr>
              <w:t>0.00</w:t>
            </w:r>
          </w:p>
        </w:tc>
        <w:tc>
          <w:tcPr>
            <w:tcW w:w="1039" w:type="dxa"/>
            <w:shd w:val="clear" w:color="auto" w:fill="FFFFFF"/>
            <w:noWrap w:val="0"/>
            <w:vAlign w:val="center"/>
          </w:tcPr>
          <w:p w14:paraId="3A3E9E9D">
            <w:pPr>
              <w:jc w:val="right"/>
            </w:pPr>
            <w:r>
              <w:rPr>
                <w:rFonts w:hint="eastAsia" w:ascii="宋体" w:hAnsi="宋体" w:cs="宋体"/>
                <w:color w:val="000000"/>
                <w:sz w:val="18"/>
                <w:szCs w:val="18"/>
              </w:rPr>
              <w:t>0.00</w:t>
            </w:r>
          </w:p>
        </w:tc>
        <w:tc>
          <w:tcPr>
            <w:tcW w:w="820" w:type="dxa"/>
            <w:shd w:val="clear" w:color="auto" w:fill="FFFFFF"/>
            <w:noWrap w:val="0"/>
            <w:vAlign w:val="center"/>
          </w:tcPr>
          <w:p w14:paraId="21A42329">
            <w:pPr>
              <w:jc w:val="right"/>
            </w:pPr>
            <w:r>
              <w:rPr>
                <w:rFonts w:hint="eastAsia" w:ascii="宋体" w:hAnsi="宋体" w:cs="宋体"/>
                <w:color w:val="000000"/>
                <w:sz w:val="18"/>
                <w:szCs w:val="18"/>
              </w:rPr>
              <w:t>0.00</w:t>
            </w:r>
          </w:p>
        </w:tc>
        <w:tc>
          <w:tcPr>
            <w:tcW w:w="823" w:type="dxa"/>
            <w:shd w:val="clear" w:color="auto" w:fill="FFFFFF"/>
            <w:noWrap w:val="0"/>
            <w:vAlign w:val="center"/>
          </w:tcPr>
          <w:p w14:paraId="0447F4DC">
            <w:pPr>
              <w:jc w:val="right"/>
            </w:pPr>
            <w:r>
              <w:rPr>
                <w:rFonts w:hint="eastAsia" w:ascii="宋体" w:hAnsi="宋体" w:cs="宋体"/>
                <w:color w:val="000000"/>
                <w:sz w:val="18"/>
                <w:szCs w:val="18"/>
              </w:rPr>
              <w:t>0.00</w:t>
            </w:r>
          </w:p>
        </w:tc>
        <w:tc>
          <w:tcPr>
            <w:tcW w:w="821" w:type="dxa"/>
            <w:shd w:val="clear" w:color="auto" w:fill="FFFFFF"/>
            <w:noWrap w:val="0"/>
            <w:vAlign w:val="center"/>
          </w:tcPr>
          <w:p w14:paraId="0C46CA0A">
            <w:pPr>
              <w:jc w:val="right"/>
            </w:pPr>
            <w:r>
              <w:rPr>
                <w:rFonts w:hint="eastAsia" w:ascii="宋体" w:hAnsi="宋体" w:cs="宋体"/>
                <w:color w:val="000000"/>
                <w:sz w:val="18"/>
                <w:szCs w:val="18"/>
              </w:rPr>
              <w:t>0.00</w:t>
            </w:r>
          </w:p>
        </w:tc>
        <w:tc>
          <w:tcPr>
            <w:tcW w:w="821" w:type="dxa"/>
            <w:shd w:val="clear" w:color="auto" w:fill="FFFFFF"/>
            <w:noWrap w:val="0"/>
            <w:vAlign w:val="center"/>
          </w:tcPr>
          <w:p w14:paraId="7B4BFF24">
            <w:pPr>
              <w:jc w:val="right"/>
            </w:pPr>
            <w:r>
              <w:rPr>
                <w:rFonts w:hint="eastAsia" w:ascii="宋体" w:hAnsi="宋体" w:cs="宋体"/>
                <w:color w:val="000000"/>
                <w:sz w:val="18"/>
                <w:szCs w:val="18"/>
              </w:rPr>
              <w:t>0.00</w:t>
            </w:r>
          </w:p>
        </w:tc>
        <w:tc>
          <w:tcPr>
            <w:tcW w:w="821" w:type="dxa"/>
            <w:shd w:val="clear" w:color="auto" w:fill="FFFFFF"/>
            <w:noWrap w:val="0"/>
            <w:vAlign w:val="center"/>
          </w:tcPr>
          <w:p w14:paraId="71F27CE2">
            <w:pPr>
              <w:jc w:val="right"/>
            </w:pPr>
            <w:r>
              <w:rPr>
                <w:rFonts w:hint="eastAsia" w:ascii="宋体" w:hAnsi="宋体" w:cs="宋体"/>
                <w:color w:val="000000"/>
                <w:sz w:val="18"/>
                <w:szCs w:val="18"/>
              </w:rPr>
              <w:t>0.00</w:t>
            </w:r>
          </w:p>
        </w:tc>
        <w:tc>
          <w:tcPr>
            <w:tcW w:w="821" w:type="dxa"/>
            <w:gridSpan w:val="2"/>
            <w:shd w:val="clear" w:color="auto" w:fill="FFFFFF"/>
            <w:noWrap w:val="0"/>
            <w:vAlign w:val="center"/>
          </w:tcPr>
          <w:p w14:paraId="2044968E">
            <w:pPr>
              <w:jc w:val="right"/>
            </w:pPr>
            <w:r>
              <w:rPr>
                <w:rFonts w:hint="eastAsia" w:ascii="宋体" w:hAnsi="宋体" w:cs="宋体"/>
                <w:color w:val="000000"/>
                <w:sz w:val="18"/>
                <w:szCs w:val="18"/>
              </w:rPr>
              <w:t>0.00</w:t>
            </w:r>
          </w:p>
        </w:tc>
        <w:tc>
          <w:tcPr>
            <w:tcW w:w="821" w:type="dxa"/>
            <w:shd w:val="clear" w:color="auto" w:fill="FFFFFF"/>
            <w:noWrap w:val="0"/>
            <w:vAlign w:val="center"/>
          </w:tcPr>
          <w:p w14:paraId="0596156C">
            <w:pPr>
              <w:jc w:val="right"/>
            </w:pPr>
            <w:r>
              <w:rPr>
                <w:rFonts w:hint="eastAsia" w:ascii="宋体" w:hAnsi="宋体" w:cs="宋体"/>
                <w:color w:val="000000"/>
                <w:sz w:val="18"/>
                <w:szCs w:val="18"/>
              </w:rPr>
              <w:t>0.00</w:t>
            </w:r>
          </w:p>
        </w:tc>
        <w:tc>
          <w:tcPr>
            <w:tcW w:w="927" w:type="dxa"/>
            <w:shd w:val="clear" w:color="auto" w:fill="FFFFFF"/>
            <w:noWrap w:val="0"/>
            <w:vAlign w:val="center"/>
          </w:tcPr>
          <w:p w14:paraId="7A0F0CA2">
            <w:pPr>
              <w:jc w:val="right"/>
            </w:pPr>
            <w:r>
              <w:rPr>
                <w:rFonts w:hint="eastAsia" w:ascii="宋体" w:hAnsi="宋体" w:cs="宋体"/>
                <w:color w:val="000000"/>
                <w:sz w:val="18"/>
                <w:szCs w:val="18"/>
              </w:rPr>
              <w:t>0.00</w:t>
            </w:r>
          </w:p>
        </w:tc>
      </w:tr>
      <w:tr w14:paraId="310A5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692" w:hRule="atLeast"/>
          <w:jc w:val="center"/>
        </w:trPr>
        <w:tc>
          <w:tcPr>
            <w:tcW w:w="1155" w:type="dxa"/>
            <w:shd w:val="clear" w:color="auto" w:fill="FFFFFF"/>
            <w:noWrap w:val="0"/>
            <w:vAlign w:val="center"/>
          </w:tcPr>
          <w:p w14:paraId="6E77CC1F">
            <w:pPr>
              <w:widowControl/>
              <w:textAlignment w:val="center"/>
              <w:rPr>
                <w:rFonts w:hint="eastAsia" w:ascii="宋体" w:hAnsi="宋体" w:cs="宋体"/>
                <w:color w:val="000000"/>
                <w:kern w:val="0"/>
                <w:sz w:val="18"/>
                <w:szCs w:val="18"/>
                <w:lang w:bidi="ar"/>
              </w:rPr>
            </w:pPr>
            <w:r>
              <w:rPr>
                <w:rFonts w:ascii="宋体" w:hAnsi="宋体" w:cs="宋体"/>
                <w:color w:val="000000"/>
                <w:kern w:val="0"/>
                <w:sz w:val="18"/>
                <w:szCs w:val="18"/>
                <w:lang w:bidi="ar"/>
              </w:rPr>
              <w:t>21099</w:t>
            </w:r>
          </w:p>
        </w:tc>
        <w:tc>
          <w:tcPr>
            <w:tcW w:w="2376" w:type="dxa"/>
            <w:shd w:val="clear" w:color="auto" w:fill="FFFFFF"/>
            <w:noWrap w:val="0"/>
            <w:vAlign w:val="center"/>
          </w:tcPr>
          <w:p w14:paraId="38ADCA14">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其他卫生健康支出</w:t>
            </w:r>
          </w:p>
        </w:tc>
        <w:tc>
          <w:tcPr>
            <w:tcW w:w="1037" w:type="dxa"/>
            <w:shd w:val="clear" w:color="auto" w:fill="FFFFFF"/>
            <w:noWrap w:val="0"/>
            <w:vAlign w:val="center"/>
          </w:tcPr>
          <w:p w14:paraId="75BADB05">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w:t>
            </w:r>
            <w:r>
              <w:rPr>
                <w:rFonts w:ascii="宋体" w:hAnsi="宋体" w:cs="宋体"/>
                <w:color w:val="000000"/>
                <w:kern w:val="0"/>
                <w:sz w:val="18"/>
                <w:szCs w:val="18"/>
                <w:lang w:bidi="ar"/>
              </w:rPr>
              <w:t>514.99</w:t>
            </w:r>
          </w:p>
        </w:tc>
        <w:tc>
          <w:tcPr>
            <w:tcW w:w="1037" w:type="dxa"/>
            <w:shd w:val="clear" w:color="auto" w:fill="FFFFFF"/>
            <w:noWrap w:val="0"/>
            <w:vAlign w:val="center"/>
          </w:tcPr>
          <w:p w14:paraId="1F901EF7">
            <w:pPr>
              <w:widowControl/>
              <w:jc w:val="right"/>
              <w:textAlignment w:val="center"/>
              <w:rPr>
                <w:rFonts w:hint="eastAsia" w:ascii="宋体" w:hAnsi="宋体" w:cs="宋体"/>
                <w:color w:val="000000"/>
                <w:kern w:val="0"/>
                <w:sz w:val="18"/>
                <w:szCs w:val="18"/>
                <w:lang w:bidi="ar"/>
              </w:rPr>
            </w:pPr>
            <w:r>
              <w:rPr>
                <w:rFonts w:ascii="宋体" w:hAnsi="宋体" w:cs="宋体"/>
                <w:color w:val="000000"/>
                <w:kern w:val="0"/>
                <w:sz w:val="18"/>
                <w:szCs w:val="18"/>
                <w:lang w:bidi="ar"/>
              </w:rPr>
              <w:t>14.99</w:t>
            </w:r>
          </w:p>
        </w:tc>
        <w:tc>
          <w:tcPr>
            <w:tcW w:w="821" w:type="dxa"/>
            <w:shd w:val="clear" w:color="auto" w:fill="FFFFFF"/>
            <w:noWrap w:val="0"/>
            <w:vAlign w:val="center"/>
          </w:tcPr>
          <w:p w14:paraId="5A4DBE6E">
            <w:pPr>
              <w:jc w:val="right"/>
            </w:pPr>
            <w:r>
              <w:rPr>
                <w:rFonts w:hint="eastAsia" w:ascii="宋体" w:hAnsi="宋体" w:cs="宋体"/>
                <w:color w:val="000000"/>
                <w:sz w:val="18"/>
                <w:szCs w:val="18"/>
              </w:rPr>
              <w:t>0.00</w:t>
            </w:r>
          </w:p>
        </w:tc>
        <w:tc>
          <w:tcPr>
            <w:tcW w:w="1039" w:type="dxa"/>
            <w:shd w:val="clear" w:color="auto" w:fill="FFFFFF"/>
            <w:noWrap w:val="0"/>
            <w:vAlign w:val="center"/>
          </w:tcPr>
          <w:p w14:paraId="5F73A3E8">
            <w:pPr>
              <w:jc w:val="right"/>
            </w:pPr>
            <w:r>
              <w:rPr>
                <w:rFonts w:hint="eastAsia" w:ascii="宋体" w:hAnsi="宋体" w:cs="宋体"/>
                <w:color w:val="000000"/>
                <w:sz w:val="18"/>
                <w:szCs w:val="18"/>
              </w:rPr>
              <w:t>0.00</w:t>
            </w:r>
          </w:p>
        </w:tc>
        <w:tc>
          <w:tcPr>
            <w:tcW w:w="820" w:type="dxa"/>
            <w:shd w:val="clear" w:color="auto" w:fill="FFFFFF"/>
            <w:noWrap w:val="0"/>
            <w:vAlign w:val="center"/>
          </w:tcPr>
          <w:p w14:paraId="5CDD325D">
            <w:pPr>
              <w:jc w:val="right"/>
            </w:pPr>
            <w:r>
              <w:rPr>
                <w:rFonts w:hint="eastAsia" w:ascii="宋体" w:hAnsi="宋体" w:cs="宋体"/>
                <w:color w:val="000000"/>
                <w:sz w:val="18"/>
                <w:szCs w:val="18"/>
              </w:rPr>
              <w:t>0.00</w:t>
            </w:r>
          </w:p>
        </w:tc>
        <w:tc>
          <w:tcPr>
            <w:tcW w:w="823" w:type="dxa"/>
            <w:shd w:val="clear" w:color="auto" w:fill="FFFFFF"/>
            <w:noWrap w:val="0"/>
            <w:vAlign w:val="center"/>
          </w:tcPr>
          <w:p w14:paraId="1F064F2D">
            <w:pPr>
              <w:jc w:val="right"/>
            </w:pPr>
            <w:r>
              <w:rPr>
                <w:rFonts w:hint="eastAsia" w:ascii="宋体" w:hAnsi="宋体" w:cs="宋体"/>
                <w:color w:val="000000"/>
                <w:sz w:val="18"/>
                <w:szCs w:val="18"/>
              </w:rPr>
              <w:t>1500.00</w:t>
            </w:r>
          </w:p>
        </w:tc>
        <w:tc>
          <w:tcPr>
            <w:tcW w:w="821" w:type="dxa"/>
            <w:shd w:val="clear" w:color="auto" w:fill="FFFFFF"/>
            <w:noWrap w:val="0"/>
            <w:vAlign w:val="center"/>
          </w:tcPr>
          <w:p w14:paraId="32EB534F">
            <w:pPr>
              <w:jc w:val="right"/>
            </w:pPr>
            <w:r>
              <w:rPr>
                <w:rFonts w:hint="eastAsia" w:ascii="宋体" w:hAnsi="宋体" w:cs="宋体"/>
                <w:color w:val="000000"/>
                <w:sz w:val="18"/>
                <w:szCs w:val="18"/>
              </w:rPr>
              <w:t>0.00</w:t>
            </w:r>
          </w:p>
        </w:tc>
        <w:tc>
          <w:tcPr>
            <w:tcW w:w="821" w:type="dxa"/>
            <w:shd w:val="clear" w:color="auto" w:fill="FFFFFF"/>
            <w:noWrap w:val="0"/>
            <w:vAlign w:val="center"/>
          </w:tcPr>
          <w:p w14:paraId="14329378">
            <w:pPr>
              <w:jc w:val="right"/>
            </w:pPr>
            <w:r>
              <w:rPr>
                <w:rFonts w:hint="eastAsia" w:ascii="宋体" w:hAnsi="宋体" w:cs="宋体"/>
                <w:color w:val="000000"/>
                <w:sz w:val="18"/>
                <w:szCs w:val="18"/>
              </w:rPr>
              <w:t>0.00</w:t>
            </w:r>
          </w:p>
        </w:tc>
        <w:tc>
          <w:tcPr>
            <w:tcW w:w="821" w:type="dxa"/>
            <w:shd w:val="clear" w:color="auto" w:fill="FFFFFF"/>
            <w:noWrap w:val="0"/>
            <w:vAlign w:val="center"/>
          </w:tcPr>
          <w:p w14:paraId="1C6444E0">
            <w:pPr>
              <w:jc w:val="right"/>
            </w:pPr>
            <w:r>
              <w:rPr>
                <w:rFonts w:hint="eastAsia" w:ascii="宋体" w:hAnsi="宋体" w:cs="宋体"/>
                <w:color w:val="000000"/>
                <w:sz w:val="18"/>
                <w:szCs w:val="18"/>
              </w:rPr>
              <w:t>0.00</w:t>
            </w:r>
          </w:p>
        </w:tc>
        <w:tc>
          <w:tcPr>
            <w:tcW w:w="821" w:type="dxa"/>
            <w:gridSpan w:val="2"/>
            <w:shd w:val="clear" w:color="auto" w:fill="FFFFFF"/>
            <w:noWrap w:val="0"/>
            <w:vAlign w:val="center"/>
          </w:tcPr>
          <w:p w14:paraId="592501FF">
            <w:pPr>
              <w:jc w:val="right"/>
            </w:pPr>
            <w:r>
              <w:rPr>
                <w:rFonts w:hint="eastAsia" w:ascii="宋体" w:hAnsi="宋体" w:cs="宋体"/>
                <w:color w:val="000000"/>
                <w:sz w:val="18"/>
                <w:szCs w:val="18"/>
              </w:rPr>
              <w:t>0.00</w:t>
            </w:r>
          </w:p>
        </w:tc>
        <w:tc>
          <w:tcPr>
            <w:tcW w:w="821" w:type="dxa"/>
            <w:shd w:val="clear" w:color="auto" w:fill="FFFFFF"/>
            <w:noWrap w:val="0"/>
            <w:vAlign w:val="center"/>
          </w:tcPr>
          <w:p w14:paraId="68CDBD54">
            <w:pPr>
              <w:jc w:val="right"/>
            </w:pPr>
            <w:r>
              <w:rPr>
                <w:rFonts w:hint="eastAsia" w:ascii="宋体" w:hAnsi="宋体" w:cs="宋体"/>
                <w:color w:val="000000"/>
                <w:sz w:val="18"/>
                <w:szCs w:val="18"/>
              </w:rPr>
              <w:t>0.00</w:t>
            </w:r>
          </w:p>
        </w:tc>
        <w:tc>
          <w:tcPr>
            <w:tcW w:w="927" w:type="dxa"/>
            <w:shd w:val="clear" w:color="auto" w:fill="FFFFFF"/>
            <w:noWrap w:val="0"/>
            <w:vAlign w:val="center"/>
          </w:tcPr>
          <w:p w14:paraId="52651FCC">
            <w:pPr>
              <w:jc w:val="right"/>
            </w:pPr>
            <w:r>
              <w:rPr>
                <w:rFonts w:hint="eastAsia" w:ascii="宋体" w:hAnsi="宋体" w:cs="宋体"/>
                <w:color w:val="000000"/>
                <w:sz w:val="18"/>
                <w:szCs w:val="18"/>
              </w:rPr>
              <w:t>0.00</w:t>
            </w:r>
          </w:p>
        </w:tc>
      </w:tr>
      <w:tr w14:paraId="40BAF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692" w:hRule="atLeast"/>
          <w:jc w:val="center"/>
        </w:trPr>
        <w:tc>
          <w:tcPr>
            <w:tcW w:w="1155" w:type="dxa"/>
            <w:shd w:val="clear" w:color="auto" w:fill="FFFFFF"/>
            <w:noWrap w:val="0"/>
            <w:vAlign w:val="center"/>
          </w:tcPr>
          <w:p w14:paraId="74933F93">
            <w:pPr>
              <w:widowControl/>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2109901</w:t>
            </w:r>
          </w:p>
        </w:tc>
        <w:tc>
          <w:tcPr>
            <w:tcW w:w="2376" w:type="dxa"/>
            <w:shd w:val="clear" w:color="auto" w:fill="FFFFFF"/>
            <w:noWrap w:val="0"/>
            <w:vAlign w:val="center"/>
          </w:tcPr>
          <w:p w14:paraId="1644412C">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其他卫生健康支出</w:t>
            </w:r>
          </w:p>
        </w:tc>
        <w:tc>
          <w:tcPr>
            <w:tcW w:w="1037" w:type="dxa"/>
            <w:shd w:val="clear" w:color="auto" w:fill="FFFFFF"/>
            <w:noWrap w:val="0"/>
            <w:vAlign w:val="center"/>
          </w:tcPr>
          <w:p w14:paraId="1F679986">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w:t>
            </w:r>
            <w:r>
              <w:rPr>
                <w:rFonts w:ascii="宋体" w:hAnsi="宋体" w:cs="宋体"/>
                <w:color w:val="000000"/>
                <w:kern w:val="0"/>
                <w:sz w:val="18"/>
                <w:szCs w:val="18"/>
                <w:lang w:bidi="ar"/>
              </w:rPr>
              <w:t>514.99</w:t>
            </w:r>
          </w:p>
        </w:tc>
        <w:tc>
          <w:tcPr>
            <w:tcW w:w="1037" w:type="dxa"/>
            <w:shd w:val="clear" w:color="auto" w:fill="FFFFFF"/>
            <w:noWrap w:val="0"/>
            <w:vAlign w:val="center"/>
          </w:tcPr>
          <w:p w14:paraId="63C93D90">
            <w:pPr>
              <w:widowControl/>
              <w:jc w:val="right"/>
              <w:textAlignment w:val="center"/>
              <w:rPr>
                <w:rFonts w:hint="eastAsia" w:ascii="宋体" w:hAnsi="宋体" w:cs="宋体"/>
                <w:color w:val="000000"/>
                <w:kern w:val="0"/>
                <w:sz w:val="18"/>
                <w:szCs w:val="18"/>
                <w:lang w:bidi="ar"/>
              </w:rPr>
            </w:pPr>
            <w:r>
              <w:rPr>
                <w:rFonts w:ascii="宋体" w:hAnsi="宋体" w:cs="宋体"/>
                <w:color w:val="000000"/>
                <w:kern w:val="0"/>
                <w:sz w:val="18"/>
                <w:szCs w:val="18"/>
                <w:lang w:bidi="ar"/>
              </w:rPr>
              <w:t>14.99</w:t>
            </w:r>
          </w:p>
        </w:tc>
        <w:tc>
          <w:tcPr>
            <w:tcW w:w="821" w:type="dxa"/>
            <w:shd w:val="clear" w:color="auto" w:fill="FFFFFF"/>
            <w:noWrap w:val="0"/>
            <w:vAlign w:val="center"/>
          </w:tcPr>
          <w:p w14:paraId="7D7BA734">
            <w:pPr>
              <w:jc w:val="right"/>
            </w:pPr>
            <w:r>
              <w:rPr>
                <w:rFonts w:hint="eastAsia" w:ascii="宋体" w:hAnsi="宋体" w:cs="宋体"/>
                <w:color w:val="000000"/>
                <w:sz w:val="18"/>
                <w:szCs w:val="18"/>
              </w:rPr>
              <w:t>0.00</w:t>
            </w:r>
          </w:p>
        </w:tc>
        <w:tc>
          <w:tcPr>
            <w:tcW w:w="1039" w:type="dxa"/>
            <w:shd w:val="clear" w:color="auto" w:fill="FFFFFF"/>
            <w:noWrap w:val="0"/>
            <w:vAlign w:val="center"/>
          </w:tcPr>
          <w:p w14:paraId="23384B03">
            <w:pPr>
              <w:jc w:val="right"/>
            </w:pPr>
            <w:r>
              <w:rPr>
                <w:rFonts w:hint="eastAsia" w:ascii="宋体" w:hAnsi="宋体" w:cs="宋体"/>
                <w:color w:val="000000"/>
                <w:sz w:val="18"/>
                <w:szCs w:val="18"/>
              </w:rPr>
              <w:t>0.00</w:t>
            </w:r>
          </w:p>
        </w:tc>
        <w:tc>
          <w:tcPr>
            <w:tcW w:w="820" w:type="dxa"/>
            <w:shd w:val="clear" w:color="auto" w:fill="FFFFFF"/>
            <w:noWrap w:val="0"/>
            <w:vAlign w:val="center"/>
          </w:tcPr>
          <w:p w14:paraId="6F465BE6">
            <w:pPr>
              <w:jc w:val="right"/>
            </w:pPr>
            <w:r>
              <w:rPr>
                <w:rFonts w:hint="eastAsia" w:ascii="宋体" w:hAnsi="宋体" w:cs="宋体"/>
                <w:color w:val="000000"/>
                <w:sz w:val="18"/>
                <w:szCs w:val="18"/>
              </w:rPr>
              <w:t>0.00</w:t>
            </w:r>
          </w:p>
        </w:tc>
        <w:tc>
          <w:tcPr>
            <w:tcW w:w="823" w:type="dxa"/>
            <w:shd w:val="clear" w:color="auto" w:fill="FFFFFF"/>
            <w:noWrap w:val="0"/>
            <w:vAlign w:val="center"/>
          </w:tcPr>
          <w:p w14:paraId="17A8A80A">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w:t>
            </w:r>
            <w:r>
              <w:rPr>
                <w:rFonts w:ascii="宋体" w:hAnsi="宋体" w:cs="宋体"/>
                <w:color w:val="000000"/>
                <w:kern w:val="0"/>
                <w:sz w:val="18"/>
                <w:szCs w:val="18"/>
                <w:lang w:bidi="ar"/>
              </w:rPr>
              <w:t>500.00</w:t>
            </w:r>
          </w:p>
        </w:tc>
        <w:tc>
          <w:tcPr>
            <w:tcW w:w="821" w:type="dxa"/>
            <w:shd w:val="clear" w:color="auto" w:fill="FFFFFF"/>
            <w:noWrap w:val="0"/>
            <w:vAlign w:val="center"/>
          </w:tcPr>
          <w:p w14:paraId="02CE7BEE">
            <w:pPr>
              <w:jc w:val="right"/>
            </w:pPr>
            <w:r>
              <w:rPr>
                <w:rFonts w:hint="eastAsia" w:ascii="宋体" w:hAnsi="宋体" w:cs="宋体"/>
                <w:color w:val="000000"/>
                <w:sz w:val="18"/>
                <w:szCs w:val="18"/>
              </w:rPr>
              <w:t>0.00</w:t>
            </w:r>
          </w:p>
        </w:tc>
        <w:tc>
          <w:tcPr>
            <w:tcW w:w="821" w:type="dxa"/>
            <w:shd w:val="clear" w:color="auto" w:fill="FFFFFF"/>
            <w:noWrap w:val="0"/>
            <w:vAlign w:val="center"/>
          </w:tcPr>
          <w:p w14:paraId="64EBE869">
            <w:pPr>
              <w:jc w:val="right"/>
            </w:pPr>
            <w:r>
              <w:rPr>
                <w:rFonts w:hint="eastAsia" w:ascii="宋体" w:hAnsi="宋体" w:cs="宋体"/>
                <w:color w:val="000000"/>
                <w:sz w:val="18"/>
                <w:szCs w:val="18"/>
              </w:rPr>
              <w:t>0.00</w:t>
            </w:r>
          </w:p>
        </w:tc>
        <w:tc>
          <w:tcPr>
            <w:tcW w:w="821" w:type="dxa"/>
            <w:shd w:val="clear" w:color="auto" w:fill="FFFFFF"/>
            <w:noWrap w:val="0"/>
            <w:vAlign w:val="center"/>
          </w:tcPr>
          <w:p w14:paraId="62501C5D">
            <w:pPr>
              <w:jc w:val="right"/>
            </w:pPr>
            <w:r>
              <w:rPr>
                <w:rFonts w:hint="eastAsia" w:ascii="宋体" w:hAnsi="宋体" w:cs="宋体"/>
                <w:color w:val="000000"/>
                <w:sz w:val="18"/>
                <w:szCs w:val="18"/>
              </w:rPr>
              <w:t>0.00</w:t>
            </w:r>
          </w:p>
        </w:tc>
        <w:tc>
          <w:tcPr>
            <w:tcW w:w="821" w:type="dxa"/>
            <w:gridSpan w:val="2"/>
            <w:shd w:val="clear" w:color="auto" w:fill="FFFFFF"/>
            <w:noWrap w:val="0"/>
            <w:vAlign w:val="center"/>
          </w:tcPr>
          <w:p w14:paraId="1C6673EB">
            <w:pPr>
              <w:jc w:val="right"/>
            </w:pPr>
            <w:r>
              <w:rPr>
                <w:rFonts w:hint="eastAsia" w:ascii="宋体" w:hAnsi="宋体" w:cs="宋体"/>
                <w:color w:val="000000"/>
                <w:sz w:val="18"/>
                <w:szCs w:val="18"/>
              </w:rPr>
              <w:t>0.00</w:t>
            </w:r>
          </w:p>
        </w:tc>
        <w:tc>
          <w:tcPr>
            <w:tcW w:w="821" w:type="dxa"/>
            <w:shd w:val="clear" w:color="auto" w:fill="FFFFFF"/>
            <w:noWrap w:val="0"/>
            <w:vAlign w:val="center"/>
          </w:tcPr>
          <w:p w14:paraId="5B1186DB">
            <w:pPr>
              <w:jc w:val="right"/>
            </w:pPr>
            <w:r>
              <w:rPr>
                <w:rFonts w:hint="eastAsia" w:ascii="宋体" w:hAnsi="宋体" w:cs="宋体"/>
                <w:color w:val="000000"/>
                <w:sz w:val="18"/>
                <w:szCs w:val="18"/>
              </w:rPr>
              <w:t>0.00</w:t>
            </w:r>
          </w:p>
        </w:tc>
        <w:tc>
          <w:tcPr>
            <w:tcW w:w="927" w:type="dxa"/>
            <w:shd w:val="clear" w:color="auto" w:fill="FFFFFF"/>
            <w:noWrap w:val="0"/>
            <w:vAlign w:val="center"/>
          </w:tcPr>
          <w:p w14:paraId="74B0018A">
            <w:pPr>
              <w:jc w:val="right"/>
            </w:pPr>
            <w:r>
              <w:rPr>
                <w:rFonts w:hint="eastAsia" w:ascii="宋体" w:hAnsi="宋体" w:cs="宋体"/>
                <w:color w:val="000000"/>
                <w:sz w:val="18"/>
                <w:szCs w:val="18"/>
              </w:rPr>
              <w:t>0.00</w:t>
            </w:r>
          </w:p>
        </w:tc>
      </w:tr>
      <w:tr w14:paraId="7203F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692" w:hRule="atLeast"/>
          <w:jc w:val="center"/>
        </w:trPr>
        <w:tc>
          <w:tcPr>
            <w:tcW w:w="1155" w:type="dxa"/>
            <w:shd w:val="clear" w:color="auto" w:fill="FFFFFF"/>
            <w:noWrap w:val="0"/>
            <w:vAlign w:val="center"/>
          </w:tcPr>
          <w:p w14:paraId="78B8A49E">
            <w:pPr>
              <w:widowControl/>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212</w:t>
            </w:r>
          </w:p>
        </w:tc>
        <w:tc>
          <w:tcPr>
            <w:tcW w:w="2376" w:type="dxa"/>
            <w:shd w:val="clear" w:color="auto" w:fill="FFFFFF"/>
            <w:noWrap w:val="0"/>
            <w:vAlign w:val="center"/>
          </w:tcPr>
          <w:p w14:paraId="35322566">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城乡社区支出</w:t>
            </w:r>
          </w:p>
        </w:tc>
        <w:tc>
          <w:tcPr>
            <w:tcW w:w="1037" w:type="dxa"/>
            <w:shd w:val="clear" w:color="auto" w:fill="FFFFFF"/>
            <w:noWrap w:val="0"/>
            <w:vAlign w:val="center"/>
          </w:tcPr>
          <w:p w14:paraId="72C03B0D">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w:t>
            </w:r>
            <w:r>
              <w:rPr>
                <w:rFonts w:ascii="宋体" w:hAnsi="宋体" w:cs="宋体"/>
                <w:color w:val="000000"/>
                <w:kern w:val="0"/>
                <w:sz w:val="18"/>
                <w:szCs w:val="18"/>
                <w:lang w:bidi="ar"/>
              </w:rPr>
              <w:t>00</w:t>
            </w:r>
          </w:p>
        </w:tc>
        <w:tc>
          <w:tcPr>
            <w:tcW w:w="1037" w:type="dxa"/>
            <w:shd w:val="clear" w:color="auto" w:fill="FFFFFF"/>
            <w:noWrap w:val="0"/>
            <w:vAlign w:val="center"/>
          </w:tcPr>
          <w:p w14:paraId="11A0BBD1">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w:t>
            </w:r>
            <w:r>
              <w:rPr>
                <w:rFonts w:ascii="宋体" w:hAnsi="宋体" w:cs="宋体"/>
                <w:color w:val="000000"/>
                <w:kern w:val="0"/>
                <w:sz w:val="18"/>
                <w:szCs w:val="18"/>
                <w:lang w:bidi="ar"/>
              </w:rPr>
              <w:t>00</w:t>
            </w:r>
          </w:p>
        </w:tc>
        <w:tc>
          <w:tcPr>
            <w:tcW w:w="821" w:type="dxa"/>
            <w:shd w:val="clear" w:color="auto" w:fill="FFFFFF"/>
            <w:noWrap w:val="0"/>
            <w:vAlign w:val="center"/>
          </w:tcPr>
          <w:p w14:paraId="236F3A02">
            <w:pPr>
              <w:jc w:val="right"/>
            </w:pPr>
            <w:r>
              <w:rPr>
                <w:rFonts w:hint="eastAsia" w:ascii="宋体" w:hAnsi="宋体" w:cs="宋体"/>
                <w:color w:val="000000"/>
                <w:sz w:val="18"/>
                <w:szCs w:val="18"/>
              </w:rPr>
              <w:t>0.00</w:t>
            </w:r>
          </w:p>
        </w:tc>
        <w:tc>
          <w:tcPr>
            <w:tcW w:w="1039" w:type="dxa"/>
            <w:shd w:val="clear" w:color="auto" w:fill="FFFFFF"/>
            <w:noWrap w:val="0"/>
            <w:vAlign w:val="center"/>
          </w:tcPr>
          <w:p w14:paraId="036E6DFC">
            <w:pPr>
              <w:jc w:val="right"/>
            </w:pPr>
            <w:r>
              <w:rPr>
                <w:rFonts w:hint="eastAsia" w:ascii="宋体" w:hAnsi="宋体" w:cs="宋体"/>
                <w:color w:val="000000"/>
                <w:sz w:val="18"/>
                <w:szCs w:val="18"/>
              </w:rPr>
              <w:t>0.00</w:t>
            </w:r>
          </w:p>
        </w:tc>
        <w:tc>
          <w:tcPr>
            <w:tcW w:w="820" w:type="dxa"/>
            <w:shd w:val="clear" w:color="auto" w:fill="FFFFFF"/>
            <w:noWrap w:val="0"/>
            <w:vAlign w:val="center"/>
          </w:tcPr>
          <w:p w14:paraId="160B8925">
            <w:pPr>
              <w:jc w:val="right"/>
            </w:pPr>
            <w:r>
              <w:rPr>
                <w:rFonts w:hint="eastAsia" w:ascii="宋体" w:hAnsi="宋体" w:cs="宋体"/>
                <w:color w:val="000000"/>
                <w:sz w:val="18"/>
                <w:szCs w:val="18"/>
              </w:rPr>
              <w:t>0.00</w:t>
            </w:r>
          </w:p>
        </w:tc>
        <w:tc>
          <w:tcPr>
            <w:tcW w:w="823" w:type="dxa"/>
            <w:shd w:val="clear" w:color="auto" w:fill="FFFFFF"/>
            <w:noWrap w:val="0"/>
            <w:vAlign w:val="center"/>
          </w:tcPr>
          <w:p w14:paraId="663E9A34">
            <w:pPr>
              <w:jc w:val="right"/>
            </w:pPr>
            <w:r>
              <w:rPr>
                <w:rFonts w:hint="eastAsia" w:ascii="宋体" w:hAnsi="宋体" w:cs="宋体"/>
                <w:color w:val="000000"/>
                <w:sz w:val="18"/>
                <w:szCs w:val="18"/>
              </w:rPr>
              <w:t>0.00</w:t>
            </w:r>
          </w:p>
        </w:tc>
        <w:tc>
          <w:tcPr>
            <w:tcW w:w="821" w:type="dxa"/>
            <w:shd w:val="clear" w:color="auto" w:fill="FFFFFF"/>
            <w:noWrap w:val="0"/>
            <w:vAlign w:val="center"/>
          </w:tcPr>
          <w:p w14:paraId="0035B551">
            <w:pPr>
              <w:jc w:val="right"/>
            </w:pPr>
            <w:r>
              <w:rPr>
                <w:rFonts w:hint="eastAsia" w:ascii="宋体" w:hAnsi="宋体" w:cs="宋体"/>
                <w:color w:val="000000"/>
                <w:sz w:val="18"/>
                <w:szCs w:val="18"/>
              </w:rPr>
              <w:t>0.00</w:t>
            </w:r>
          </w:p>
        </w:tc>
        <w:tc>
          <w:tcPr>
            <w:tcW w:w="821" w:type="dxa"/>
            <w:shd w:val="clear" w:color="auto" w:fill="FFFFFF"/>
            <w:noWrap w:val="0"/>
            <w:vAlign w:val="center"/>
          </w:tcPr>
          <w:p w14:paraId="3D5E021A">
            <w:pPr>
              <w:jc w:val="right"/>
            </w:pPr>
            <w:r>
              <w:rPr>
                <w:rFonts w:hint="eastAsia" w:ascii="宋体" w:hAnsi="宋体" w:cs="宋体"/>
                <w:color w:val="000000"/>
                <w:sz w:val="18"/>
                <w:szCs w:val="18"/>
              </w:rPr>
              <w:t>0.00</w:t>
            </w:r>
          </w:p>
        </w:tc>
        <w:tc>
          <w:tcPr>
            <w:tcW w:w="821" w:type="dxa"/>
            <w:shd w:val="clear" w:color="auto" w:fill="FFFFFF"/>
            <w:noWrap w:val="0"/>
            <w:vAlign w:val="center"/>
          </w:tcPr>
          <w:p w14:paraId="6D54FA9A">
            <w:pPr>
              <w:jc w:val="right"/>
            </w:pPr>
            <w:r>
              <w:rPr>
                <w:rFonts w:hint="eastAsia" w:ascii="宋体" w:hAnsi="宋体" w:cs="宋体"/>
                <w:color w:val="000000"/>
                <w:sz w:val="18"/>
                <w:szCs w:val="18"/>
              </w:rPr>
              <w:t>0.00</w:t>
            </w:r>
          </w:p>
        </w:tc>
        <w:tc>
          <w:tcPr>
            <w:tcW w:w="821" w:type="dxa"/>
            <w:gridSpan w:val="2"/>
            <w:shd w:val="clear" w:color="auto" w:fill="FFFFFF"/>
            <w:noWrap w:val="0"/>
            <w:vAlign w:val="center"/>
          </w:tcPr>
          <w:p w14:paraId="6493F472">
            <w:pPr>
              <w:jc w:val="right"/>
            </w:pPr>
            <w:r>
              <w:rPr>
                <w:rFonts w:hint="eastAsia" w:ascii="宋体" w:hAnsi="宋体" w:cs="宋体"/>
                <w:color w:val="000000"/>
                <w:sz w:val="18"/>
                <w:szCs w:val="18"/>
              </w:rPr>
              <w:t>0.00</w:t>
            </w:r>
          </w:p>
        </w:tc>
        <w:tc>
          <w:tcPr>
            <w:tcW w:w="821" w:type="dxa"/>
            <w:shd w:val="clear" w:color="auto" w:fill="FFFFFF"/>
            <w:noWrap w:val="0"/>
            <w:vAlign w:val="center"/>
          </w:tcPr>
          <w:p w14:paraId="4E1D717D">
            <w:pPr>
              <w:jc w:val="right"/>
            </w:pPr>
            <w:r>
              <w:rPr>
                <w:rFonts w:hint="eastAsia" w:ascii="宋体" w:hAnsi="宋体" w:cs="宋体"/>
                <w:color w:val="000000"/>
                <w:sz w:val="18"/>
                <w:szCs w:val="18"/>
              </w:rPr>
              <w:t>0.00</w:t>
            </w:r>
          </w:p>
        </w:tc>
        <w:tc>
          <w:tcPr>
            <w:tcW w:w="927" w:type="dxa"/>
            <w:shd w:val="clear" w:color="auto" w:fill="FFFFFF"/>
            <w:noWrap w:val="0"/>
            <w:vAlign w:val="center"/>
          </w:tcPr>
          <w:p w14:paraId="270AB953">
            <w:pPr>
              <w:jc w:val="right"/>
            </w:pPr>
            <w:r>
              <w:rPr>
                <w:rFonts w:hint="eastAsia" w:ascii="宋体" w:hAnsi="宋体" w:cs="宋体"/>
                <w:color w:val="000000"/>
                <w:sz w:val="18"/>
                <w:szCs w:val="18"/>
              </w:rPr>
              <w:t>0.00</w:t>
            </w:r>
          </w:p>
        </w:tc>
      </w:tr>
      <w:tr w14:paraId="75BA8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692" w:hRule="atLeast"/>
          <w:jc w:val="center"/>
        </w:trPr>
        <w:tc>
          <w:tcPr>
            <w:tcW w:w="1155" w:type="dxa"/>
            <w:shd w:val="clear" w:color="auto" w:fill="FFFFFF"/>
            <w:noWrap w:val="0"/>
            <w:vAlign w:val="center"/>
          </w:tcPr>
          <w:p w14:paraId="3DFC8A1D">
            <w:pPr>
              <w:widowControl/>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21203</w:t>
            </w:r>
          </w:p>
        </w:tc>
        <w:tc>
          <w:tcPr>
            <w:tcW w:w="2376" w:type="dxa"/>
            <w:shd w:val="clear" w:color="auto" w:fill="FFFFFF"/>
            <w:noWrap w:val="0"/>
            <w:vAlign w:val="center"/>
          </w:tcPr>
          <w:p w14:paraId="7B952F70">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城乡社区公共设施</w:t>
            </w:r>
          </w:p>
        </w:tc>
        <w:tc>
          <w:tcPr>
            <w:tcW w:w="1037" w:type="dxa"/>
            <w:shd w:val="clear" w:color="auto" w:fill="FFFFFF"/>
            <w:noWrap w:val="0"/>
            <w:vAlign w:val="center"/>
          </w:tcPr>
          <w:p w14:paraId="737D633D">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w:t>
            </w:r>
            <w:r>
              <w:rPr>
                <w:rFonts w:ascii="宋体" w:hAnsi="宋体" w:cs="宋体"/>
                <w:color w:val="000000"/>
                <w:kern w:val="0"/>
                <w:sz w:val="18"/>
                <w:szCs w:val="18"/>
                <w:lang w:bidi="ar"/>
              </w:rPr>
              <w:t>00</w:t>
            </w:r>
          </w:p>
        </w:tc>
        <w:tc>
          <w:tcPr>
            <w:tcW w:w="1037" w:type="dxa"/>
            <w:shd w:val="clear" w:color="auto" w:fill="FFFFFF"/>
            <w:noWrap w:val="0"/>
            <w:vAlign w:val="center"/>
          </w:tcPr>
          <w:p w14:paraId="7BAF8B4F">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w:t>
            </w:r>
            <w:r>
              <w:rPr>
                <w:rFonts w:ascii="宋体" w:hAnsi="宋体" w:cs="宋体"/>
                <w:color w:val="000000"/>
                <w:kern w:val="0"/>
                <w:sz w:val="18"/>
                <w:szCs w:val="18"/>
                <w:lang w:bidi="ar"/>
              </w:rPr>
              <w:t>00</w:t>
            </w:r>
          </w:p>
        </w:tc>
        <w:tc>
          <w:tcPr>
            <w:tcW w:w="821" w:type="dxa"/>
            <w:shd w:val="clear" w:color="auto" w:fill="FFFFFF"/>
            <w:noWrap w:val="0"/>
            <w:vAlign w:val="center"/>
          </w:tcPr>
          <w:p w14:paraId="60E1CB49">
            <w:pPr>
              <w:jc w:val="right"/>
            </w:pPr>
            <w:r>
              <w:rPr>
                <w:rFonts w:hint="eastAsia" w:ascii="宋体" w:hAnsi="宋体" w:cs="宋体"/>
                <w:color w:val="000000"/>
                <w:sz w:val="18"/>
                <w:szCs w:val="18"/>
              </w:rPr>
              <w:t>0.00</w:t>
            </w:r>
          </w:p>
        </w:tc>
        <w:tc>
          <w:tcPr>
            <w:tcW w:w="1039" w:type="dxa"/>
            <w:shd w:val="clear" w:color="auto" w:fill="FFFFFF"/>
            <w:noWrap w:val="0"/>
            <w:vAlign w:val="center"/>
          </w:tcPr>
          <w:p w14:paraId="7CA024FB">
            <w:pPr>
              <w:jc w:val="right"/>
            </w:pPr>
            <w:r>
              <w:rPr>
                <w:rFonts w:hint="eastAsia" w:ascii="宋体" w:hAnsi="宋体" w:cs="宋体"/>
                <w:color w:val="000000"/>
                <w:sz w:val="18"/>
                <w:szCs w:val="18"/>
              </w:rPr>
              <w:t>0.00</w:t>
            </w:r>
          </w:p>
        </w:tc>
        <w:tc>
          <w:tcPr>
            <w:tcW w:w="820" w:type="dxa"/>
            <w:shd w:val="clear" w:color="auto" w:fill="FFFFFF"/>
            <w:noWrap w:val="0"/>
            <w:vAlign w:val="center"/>
          </w:tcPr>
          <w:p w14:paraId="1EAF3B8D">
            <w:pPr>
              <w:jc w:val="right"/>
            </w:pPr>
            <w:r>
              <w:rPr>
                <w:rFonts w:hint="eastAsia" w:ascii="宋体" w:hAnsi="宋体" w:cs="宋体"/>
                <w:color w:val="000000"/>
                <w:sz w:val="18"/>
                <w:szCs w:val="18"/>
              </w:rPr>
              <w:t>0.00</w:t>
            </w:r>
          </w:p>
        </w:tc>
        <w:tc>
          <w:tcPr>
            <w:tcW w:w="823" w:type="dxa"/>
            <w:shd w:val="clear" w:color="auto" w:fill="FFFFFF"/>
            <w:noWrap w:val="0"/>
            <w:vAlign w:val="center"/>
          </w:tcPr>
          <w:p w14:paraId="7216638C">
            <w:pPr>
              <w:jc w:val="right"/>
            </w:pPr>
            <w:r>
              <w:rPr>
                <w:rFonts w:hint="eastAsia" w:ascii="宋体" w:hAnsi="宋体" w:cs="宋体"/>
                <w:color w:val="000000"/>
                <w:sz w:val="18"/>
                <w:szCs w:val="18"/>
              </w:rPr>
              <w:t>0.00</w:t>
            </w:r>
          </w:p>
        </w:tc>
        <w:tc>
          <w:tcPr>
            <w:tcW w:w="821" w:type="dxa"/>
            <w:shd w:val="clear" w:color="auto" w:fill="FFFFFF"/>
            <w:noWrap w:val="0"/>
            <w:vAlign w:val="center"/>
          </w:tcPr>
          <w:p w14:paraId="10E98B09">
            <w:pPr>
              <w:jc w:val="right"/>
            </w:pPr>
            <w:r>
              <w:rPr>
                <w:rFonts w:hint="eastAsia" w:ascii="宋体" w:hAnsi="宋体" w:cs="宋体"/>
                <w:color w:val="000000"/>
                <w:sz w:val="18"/>
                <w:szCs w:val="18"/>
              </w:rPr>
              <w:t>0.00</w:t>
            </w:r>
          </w:p>
        </w:tc>
        <w:tc>
          <w:tcPr>
            <w:tcW w:w="821" w:type="dxa"/>
            <w:shd w:val="clear" w:color="auto" w:fill="FFFFFF"/>
            <w:noWrap w:val="0"/>
            <w:vAlign w:val="center"/>
          </w:tcPr>
          <w:p w14:paraId="2EEE69B2">
            <w:pPr>
              <w:jc w:val="right"/>
            </w:pPr>
            <w:r>
              <w:rPr>
                <w:rFonts w:hint="eastAsia" w:ascii="宋体" w:hAnsi="宋体" w:cs="宋体"/>
                <w:color w:val="000000"/>
                <w:sz w:val="18"/>
                <w:szCs w:val="18"/>
              </w:rPr>
              <w:t>0.00</w:t>
            </w:r>
          </w:p>
        </w:tc>
        <w:tc>
          <w:tcPr>
            <w:tcW w:w="821" w:type="dxa"/>
            <w:shd w:val="clear" w:color="auto" w:fill="FFFFFF"/>
            <w:noWrap w:val="0"/>
            <w:vAlign w:val="center"/>
          </w:tcPr>
          <w:p w14:paraId="42A2DA7D">
            <w:pPr>
              <w:jc w:val="right"/>
            </w:pPr>
            <w:r>
              <w:rPr>
                <w:rFonts w:hint="eastAsia" w:ascii="宋体" w:hAnsi="宋体" w:cs="宋体"/>
                <w:color w:val="000000"/>
                <w:sz w:val="18"/>
                <w:szCs w:val="18"/>
              </w:rPr>
              <w:t>0.00</w:t>
            </w:r>
          </w:p>
        </w:tc>
        <w:tc>
          <w:tcPr>
            <w:tcW w:w="821" w:type="dxa"/>
            <w:gridSpan w:val="2"/>
            <w:shd w:val="clear" w:color="auto" w:fill="FFFFFF"/>
            <w:noWrap w:val="0"/>
            <w:vAlign w:val="center"/>
          </w:tcPr>
          <w:p w14:paraId="722CBE60">
            <w:pPr>
              <w:jc w:val="right"/>
            </w:pPr>
            <w:r>
              <w:rPr>
                <w:rFonts w:hint="eastAsia" w:ascii="宋体" w:hAnsi="宋体" w:cs="宋体"/>
                <w:color w:val="000000"/>
                <w:sz w:val="18"/>
                <w:szCs w:val="18"/>
              </w:rPr>
              <w:t>0.00</w:t>
            </w:r>
          </w:p>
        </w:tc>
        <w:tc>
          <w:tcPr>
            <w:tcW w:w="821" w:type="dxa"/>
            <w:shd w:val="clear" w:color="auto" w:fill="FFFFFF"/>
            <w:noWrap w:val="0"/>
            <w:vAlign w:val="center"/>
          </w:tcPr>
          <w:p w14:paraId="761F1EF8">
            <w:pPr>
              <w:jc w:val="right"/>
            </w:pPr>
            <w:r>
              <w:rPr>
                <w:rFonts w:hint="eastAsia" w:ascii="宋体" w:hAnsi="宋体" w:cs="宋体"/>
                <w:color w:val="000000"/>
                <w:sz w:val="18"/>
                <w:szCs w:val="18"/>
              </w:rPr>
              <w:t>0.00</w:t>
            </w:r>
          </w:p>
        </w:tc>
        <w:tc>
          <w:tcPr>
            <w:tcW w:w="927" w:type="dxa"/>
            <w:shd w:val="clear" w:color="auto" w:fill="FFFFFF"/>
            <w:noWrap w:val="0"/>
            <w:vAlign w:val="center"/>
          </w:tcPr>
          <w:p w14:paraId="1EE809DF">
            <w:pPr>
              <w:jc w:val="right"/>
            </w:pPr>
            <w:r>
              <w:rPr>
                <w:rFonts w:hint="eastAsia" w:ascii="宋体" w:hAnsi="宋体" w:cs="宋体"/>
                <w:color w:val="000000"/>
                <w:sz w:val="18"/>
                <w:szCs w:val="18"/>
              </w:rPr>
              <w:t>0.00</w:t>
            </w:r>
          </w:p>
        </w:tc>
      </w:tr>
      <w:tr w14:paraId="1D370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692" w:hRule="atLeast"/>
          <w:jc w:val="center"/>
        </w:trPr>
        <w:tc>
          <w:tcPr>
            <w:tcW w:w="1155" w:type="dxa"/>
            <w:shd w:val="clear" w:color="auto" w:fill="FFFFFF"/>
            <w:noWrap w:val="0"/>
            <w:vAlign w:val="center"/>
          </w:tcPr>
          <w:p w14:paraId="75AB04E6">
            <w:pPr>
              <w:widowControl/>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2120399</w:t>
            </w:r>
          </w:p>
        </w:tc>
        <w:tc>
          <w:tcPr>
            <w:tcW w:w="2376" w:type="dxa"/>
            <w:shd w:val="clear" w:color="auto" w:fill="FFFFFF"/>
            <w:noWrap w:val="0"/>
            <w:vAlign w:val="center"/>
          </w:tcPr>
          <w:p w14:paraId="1D4E5514">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其他城乡社区公共设施支出</w:t>
            </w:r>
          </w:p>
        </w:tc>
        <w:tc>
          <w:tcPr>
            <w:tcW w:w="1037" w:type="dxa"/>
            <w:shd w:val="clear" w:color="auto" w:fill="FFFFFF"/>
            <w:noWrap w:val="0"/>
            <w:vAlign w:val="center"/>
          </w:tcPr>
          <w:p w14:paraId="6B7C51B4">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w:t>
            </w:r>
            <w:r>
              <w:rPr>
                <w:rFonts w:ascii="宋体" w:hAnsi="宋体" w:cs="宋体"/>
                <w:color w:val="000000"/>
                <w:kern w:val="0"/>
                <w:sz w:val="18"/>
                <w:szCs w:val="18"/>
                <w:lang w:bidi="ar"/>
              </w:rPr>
              <w:t>00</w:t>
            </w:r>
          </w:p>
        </w:tc>
        <w:tc>
          <w:tcPr>
            <w:tcW w:w="1037" w:type="dxa"/>
            <w:shd w:val="clear" w:color="auto" w:fill="FFFFFF"/>
            <w:noWrap w:val="0"/>
            <w:vAlign w:val="center"/>
          </w:tcPr>
          <w:p w14:paraId="5F64E902">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w:t>
            </w:r>
            <w:r>
              <w:rPr>
                <w:rFonts w:ascii="宋体" w:hAnsi="宋体" w:cs="宋体"/>
                <w:color w:val="000000"/>
                <w:kern w:val="0"/>
                <w:sz w:val="18"/>
                <w:szCs w:val="18"/>
                <w:lang w:bidi="ar"/>
              </w:rPr>
              <w:t>00</w:t>
            </w:r>
          </w:p>
        </w:tc>
        <w:tc>
          <w:tcPr>
            <w:tcW w:w="821" w:type="dxa"/>
            <w:shd w:val="clear" w:color="auto" w:fill="FFFFFF"/>
            <w:noWrap w:val="0"/>
            <w:vAlign w:val="center"/>
          </w:tcPr>
          <w:p w14:paraId="7E94408D">
            <w:pPr>
              <w:jc w:val="right"/>
            </w:pPr>
            <w:r>
              <w:rPr>
                <w:rFonts w:hint="eastAsia" w:ascii="宋体" w:hAnsi="宋体" w:cs="宋体"/>
                <w:color w:val="000000"/>
                <w:sz w:val="18"/>
                <w:szCs w:val="18"/>
              </w:rPr>
              <w:t>0.00</w:t>
            </w:r>
          </w:p>
        </w:tc>
        <w:tc>
          <w:tcPr>
            <w:tcW w:w="1039" w:type="dxa"/>
            <w:shd w:val="clear" w:color="auto" w:fill="FFFFFF"/>
            <w:noWrap w:val="0"/>
            <w:vAlign w:val="center"/>
          </w:tcPr>
          <w:p w14:paraId="1E4EC61C">
            <w:pPr>
              <w:jc w:val="right"/>
            </w:pPr>
            <w:r>
              <w:rPr>
                <w:rFonts w:hint="eastAsia" w:ascii="宋体" w:hAnsi="宋体" w:cs="宋体"/>
                <w:color w:val="000000"/>
                <w:sz w:val="18"/>
                <w:szCs w:val="18"/>
              </w:rPr>
              <w:t>0.00</w:t>
            </w:r>
          </w:p>
        </w:tc>
        <w:tc>
          <w:tcPr>
            <w:tcW w:w="820" w:type="dxa"/>
            <w:shd w:val="clear" w:color="auto" w:fill="FFFFFF"/>
            <w:noWrap w:val="0"/>
            <w:vAlign w:val="center"/>
          </w:tcPr>
          <w:p w14:paraId="075C3343">
            <w:pPr>
              <w:jc w:val="right"/>
            </w:pPr>
            <w:r>
              <w:rPr>
                <w:rFonts w:hint="eastAsia" w:ascii="宋体" w:hAnsi="宋体" w:cs="宋体"/>
                <w:color w:val="000000"/>
                <w:sz w:val="18"/>
                <w:szCs w:val="18"/>
              </w:rPr>
              <w:t>0.00</w:t>
            </w:r>
          </w:p>
        </w:tc>
        <w:tc>
          <w:tcPr>
            <w:tcW w:w="823" w:type="dxa"/>
            <w:shd w:val="clear" w:color="auto" w:fill="FFFFFF"/>
            <w:noWrap w:val="0"/>
            <w:vAlign w:val="center"/>
          </w:tcPr>
          <w:p w14:paraId="3373377F">
            <w:pPr>
              <w:jc w:val="right"/>
            </w:pPr>
            <w:r>
              <w:rPr>
                <w:rFonts w:hint="eastAsia" w:ascii="宋体" w:hAnsi="宋体" w:cs="宋体"/>
                <w:color w:val="000000"/>
                <w:sz w:val="18"/>
                <w:szCs w:val="18"/>
              </w:rPr>
              <w:t>0.00</w:t>
            </w:r>
          </w:p>
        </w:tc>
        <w:tc>
          <w:tcPr>
            <w:tcW w:w="821" w:type="dxa"/>
            <w:shd w:val="clear" w:color="auto" w:fill="FFFFFF"/>
            <w:noWrap w:val="0"/>
            <w:vAlign w:val="center"/>
          </w:tcPr>
          <w:p w14:paraId="115BB0E4">
            <w:pPr>
              <w:jc w:val="right"/>
            </w:pPr>
            <w:r>
              <w:rPr>
                <w:rFonts w:hint="eastAsia" w:ascii="宋体" w:hAnsi="宋体" w:cs="宋体"/>
                <w:color w:val="000000"/>
                <w:sz w:val="18"/>
                <w:szCs w:val="18"/>
              </w:rPr>
              <w:t>0.00</w:t>
            </w:r>
          </w:p>
        </w:tc>
        <w:tc>
          <w:tcPr>
            <w:tcW w:w="821" w:type="dxa"/>
            <w:shd w:val="clear" w:color="auto" w:fill="FFFFFF"/>
            <w:noWrap w:val="0"/>
            <w:vAlign w:val="center"/>
          </w:tcPr>
          <w:p w14:paraId="4789B97A">
            <w:pPr>
              <w:jc w:val="right"/>
            </w:pPr>
            <w:r>
              <w:rPr>
                <w:rFonts w:hint="eastAsia" w:ascii="宋体" w:hAnsi="宋体" w:cs="宋体"/>
                <w:color w:val="000000"/>
                <w:sz w:val="18"/>
                <w:szCs w:val="18"/>
              </w:rPr>
              <w:t>0.00</w:t>
            </w:r>
          </w:p>
        </w:tc>
        <w:tc>
          <w:tcPr>
            <w:tcW w:w="821" w:type="dxa"/>
            <w:shd w:val="clear" w:color="auto" w:fill="FFFFFF"/>
            <w:noWrap w:val="0"/>
            <w:vAlign w:val="center"/>
          </w:tcPr>
          <w:p w14:paraId="4F162E12">
            <w:pPr>
              <w:jc w:val="right"/>
            </w:pPr>
            <w:r>
              <w:rPr>
                <w:rFonts w:hint="eastAsia" w:ascii="宋体" w:hAnsi="宋体" w:cs="宋体"/>
                <w:color w:val="000000"/>
                <w:sz w:val="18"/>
                <w:szCs w:val="18"/>
              </w:rPr>
              <w:t>0.00</w:t>
            </w:r>
          </w:p>
        </w:tc>
        <w:tc>
          <w:tcPr>
            <w:tcW w:w="821" w:type="dxa"/>
            <w:gridSpan w:val="2"/>
            <w:shd w:val="clear" w:color="auto" w:fill="FFFFFF"/>
            <w:noWrap w:val="0"/>
            <w:vAlign w:val="center"/>
          </w:tcPr>
          <w:p w14:paraId="1F51414B">
            <w:pPr>
              <w:jc w:val="right"/>
            </w:pPr>
            <w:r>
              <w:rPr>
                <w:rFonts w:hint="eastAsia" w:ascii="宋体" w:hAnsi="宋体" w:cs="宋体"/>
                <w:color w:val="000000"/>
                <w:sz w:val="18"/>
                <w:szCs w:val="18"/>
              </w:rPr>
              <w:t>0.00</w:t>
            </w:r>
          </w:p>
        </w:tc>
        <w:tc>
          <w:tcPr>
            <w:tcW w:w="821" w:type="dxa"/>
            <w:shd w:val="clear" w:color="auto" w:fill="FFFFFF"/>
            <w:noWrap w:val="0"/>
            <w:vAlign w:val="center"/>
          </w:tcPr>
          <w:p w14:paraId="741342D2">
            <w:pPr>
              <w:jc w:val="right"/>
            </w:pPr>
            <w:r>
              <w:rPr>
                <w:rFonts w:hint="eastAsia" w:ascii="宋体" w:hAnsi="宋体" w:cs="宋体"/>
                <w:color w:val="000000"/>
                <w:sz w:val="18"/>
                <w:szCs w:val="18"/>
              </w:rPr>
              <w:t>0.00</w:t>
            </w:r>
          </w:p>
        </w:tc>
        <w:tc>
          <w:tcPr>
            <w:tcW w:w="927" w:type="dxa"/>
            <w:shd w:val="clear" w:color="auto" w:fill="FFFFFF"/>
            <w:noWrap w:val="0"/>
            <w:vAlign w:val="center"/>
          </w:tcPr>
          <w:p w14:paraId="523A6005">
            <w:pPr>
              <w:jc w:val="right"/>
            </w:pPr>
            <w:r>
              <w:rPr>
                <w:rFonts w:hint="eastAsia" w:ascii="宋体" w:hAnsi="宋体" w:cs="宋体"/>
                <w:color w:val="000000"/>
                <w:sz w:val="18"/>
                <w:szCs w:val="18"/>
              </w:rPr>
              <w:t>0.00</w:t>
            </w:r>
          </w:p>
        </w:tc>
      </w:tr>
      <w:tr w14:paraId="6C955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692" w:hRule="atLeast"/>
          <w:jc w:val="center"/>
        </w:trPr>
        <w:tc>
          <w:tcPr>
            <w:tcW w:w="1155" w:type="dxa"/>
            <w:shd w:val="clear" w:color="auto" w:fill="FFFFFF"/>
            <w:noWrap w:val="0"/>
            <w:vAlign w:val="center"/>
          </w:tcPr>
          <w:p w14:paraId="1C3B8A49">
            <w:pPr>
              <w:widowControl/>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221</w:t>
            </w:r>
          </w:p>
        </w:tc>
        <w:tc>
          <w:tcPr>
            <w:tcW w:w="2376" w:type="dxa"/>
            <w:shd w:val="clear" w:color="auto" w:fill="FFFFFF"/>
            <w:noWrap w:val="0"/>
            <w:vAlign w:val="center"/>
          </w:tcPr>
          <w:p w14:paraId="63A4D709">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住房保障支出</w:t>
            </w:r>
          </w:p>
        </w:tc>
        <w:tc>
          <w:tcPr>
            <w:tcW w:w="1037" w:type="dxa"/>
            <w:shd w:val="clear" w:color="auto" w:fill="FFFFFF"/>
            <w:noWrap w:val="0"/>
            <w:vAlign w:val="center"/>
          </w:tcPr>
          <w:p w14:paraId="4F0C9858">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4</w:t>
            </w:r>
            <w:r>
              <w:rPr>
                <w:rFonts w:ascii="宋体" w:hAnsi="宋体" w:cs="宋体"/>
                <w:color w:val="000000"/>
                <w:kern w:val="0"/>
                <w:sz w:val="18"/>
                <w:szCs w:val="18"/>
                <w:lang w:bidi="ar"/>
              </w:rPr>
              <w:t>26.8</w:t>
            </w:r>
          </w:p>
        </w:tc>
        <w:tc>
          <w:tcPr>
            <w:tcW w:w="1037" w:type="dxa"/>
            <w:shd w:val="clear" w:color="auto" w:fill="FFFFFF"/>
            <w:noWrap w:val="0"/>
            <w:vAlign w:val="center"/>
          </w:tcPr>
          <w:p w14:paraId="19210CFB">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4</w:t>
            </w:r>
            <w:r>
              <w:rPr>
                <w:rFonts w:ascii="宋体" w:hAnsi="宋体" w:cs="宋体"/>
                <w:color w:val="000000"/>
                <w:kern w:val="0"/>
                <w:sz w:val="18"/>
                <w:szCs w:val="18"/>
                <w:lang w:bidi="ar"/>
              </w:rPr>
              <w:t>26.8</w:t>
            </w:r>
          </w:p>
        </w:tc>
        <w:tc>
          <w:tcPr>
            <w:tcW w:w="821" w:type="dxa"/>
            <w:shd w:val="clear" w:color="auto" w:fill="FFFFFF"/>
            <w:noWrap w:val="0"/>
            <w:vAlign w:val="center"/>
          </w:tcPr>
          <w:p w14:paraId="50FF74FE">
            <w:pPr>
              <w:jc w:val="right"/>
            </w:pPr>
            <w:r>
              <w:rPr>
                <w:rFonts w:hint="eastAsia" w:ascii="宋体" w:hAnsi="宋体" w:cs="宋体"/>
                <w:color w:val="000000"/>
                <w:sz w:val="18"/>
                <w:szCs w:val="18"/>
              </w:rPr>
              <w:t>0.00</w:t>
            </w:r>
          </w:p>
        </w:tc>
        <w:tc>
          <w:tcPr>
            <w:tcW w:w="1039" w:type="dxa"/>
            <w:shd w:val="clear" w:color="auto" w:fill="FFFFFF"/>
            <w:noWrap w:val="0"/>
            <w:vAlign w:val="center"/>
          </w:tcPr>
          <w:p w14:paraId="578428DF">
            <w:pPr>
              <w:jc w:val="right"/>
            </w:pPr>
            <w:r>
              <w:rPr>
                <w:rFonts w:hint="eastAsia" w:ascii="宋体" w:hAnsi="宋体" w:cs="宋体"/>
                <w:color w:val="000000"/>
                <w:sz w:val="18"/>
                <w:szCs w:val="18"/>
              </w:rPr>
              <w:t>0.00</w:t>
            </w:r>
          </w:p>
        </w:tc>
        <w:tc>
          <w:tcPr>
            <w:tcW w:w="820" w:type="dxa"/>
            <w:shd w:val="clear" w:color="auto" w:fill="FFFFFF"/>
            <w:noWrap w:val="0"/>
            <w:vAlign w:val="center"/>
          </w:tcPr>
          <w:p w14:paraId="136DACEE">
            <w:pPr>
              <w:jc w:val="right"/>
            </w:pPr>
            <w:r>
              <w:rPr>
                <w:rFonts w:hint="eastAsia" w:ascii="宋体" w:hAnsi="宋体" w:cs="宋体"/>
                <w:color w:val="000000"/>
                <w:sz w:val="18"/>
                <w:szCs w:val="18"/>
              </w:rPr>
              <w:t>0.00</w:t>
            </w:r>
          </w:p>
        </w:tc>
        <w:tc>
          <w:tcPr>
            <w:tcW w:w="823" w:type="dxa"/>
            <w:shd w:val="clear" w:color="auto" w:fill="FFFFFF"/>
            <w:noWrap w:val="0"/>
            <w:vAlign w:val="center"/>
          </w:tcPr>
          <w:p w14:paraId="5CFB3B95">
            <w:pPr>
              <w:jc w:val="right"/>
            </w:pPr>
            <w:r>
              <w:rPr>
                <w:rFonts w:hint="eastAsia" w:ascii="宋体" w:hAnsi="宋体" w:cs="宋体"/>
                <w:color w:val="000000"/>
                <w:sz w:val="18"/>
                <w:szCs w:val="18"/>
              </w:rPr>
              <w:t>0.00</w:t>
            </w:r>
          </w:p>
        </w:tc>
        <w:tc>
          <w:tcPr>
            <w:tcW w:w="821" w:type="dxa"/>
            <w:shd w:val="clear" w:color="auto" w:fill="FFFFFF"/>
            <w:noWrap w:val="0"/>
            <w:vAlign w:val="center"/>
          </w:tcPr>
          <w:p w14:paraId="6991EC5D">
            <w:pPr>
              <w:jc w:val="right"/>
            </w:pPr>
            <w:r>
              <w:rPr>
                <w:rFonts w:hint="eastAsia" w:ascii="宋体" w:hAnsi="宋体" w:cs="宋体"/>
                <w:color w:val="000000"/>
                <w:sz w:val="18"/>
                <w:szCs w:val="18"/>
              </w:rPr>
              <w:t>0.00</w:t>
            </w:r>
          </w:p>
        </w:tc>
        <w:tc>
          <w:tcPr>
            <w:tcW w:w="821" w:type="dxa"/>
            <w:shd w:val="clear" w:color="auto" w:fill="FFFFFF"/>
            <w:noWrap w:val="0"/>
            <w:vAlign w:val="center"/>
          </w:tcPr>
          <w:p w14:paraId="12F03DDA">
            <w:pPr>
              <w:jc w:val="right"/>
            </w:pPr>
            <w:r>
              <w:rPr>
                <w:rFonts w:hint="eastAsia" w:ascii="宋体" w:hAnsi="宋体" w:cs="宋体"/>
                <w:color w:val="000000"/>
                <w:sz w:val="18"/>
                <w:szCs w:val="18"/>
              </w:rPr>
              <w:t>0.00</w:t>
            </w:r>
          </w:p>
        </w:tc>
        <w:tc>
          <w:tcPr>
            <w:tcW w:w="821" w:type="dxa"/>
            <w:shd w:val="clear" w:color="auto" w:fill="FFFFFF"/>
            <w:noWrap w:val="0"/>
            <w:vAlign w:val="center"/>
          </w:tcPr>
          <w:p w14:paraId="746C4C4D">
            <w:pPr>
              <w:jc w:val="right"/>
            </w:pPr>
            <w:r>
              <w:rPr>
                <w:rFonts w:hint="eastAsia" w:ascii="宋体" w:hAnsi="宋体" w:cs="宋体"/>
                <w:color w:val="000000"/>
                <w:sz w:val="18"/>
                <w:szCs w:val="18"/>
              </w:rPr>
              <w:t>0.00</w:t>
            </w:r>
          </w:p>
        </w:tc>
        <w:tc>
          <w:tcPr>
            <w:tcW w:w="821" w:type="dxa"/>
            <w:gridSpan w:val="2"/>
            <w:shd w:val="clear" w:color="auto" w:fill="FFFFFF"/>
            <w:noWrap w:val="0"/>
            <w:vAlign w:val="center"/>
          </w:tcPr>
          <w:p w14:paraId="2C153766">
            <w:pPr>
              <w:jc w:val="right"/>
            </w:pPr>
            <w:r>
              <w:rPr>
                <w:rFonts w:hint="eastAsia" w:ascii="宋体" w:hAnsi="宋体" w:cs="宋体"/>
                <w:color w:val="000000"/>
                <w:sz w:val="18"/>
                <w:szCs w:val="18"/>
              </w:rPr>
              <w:t>0.00</w:t>
            </w:r>
          </w:p>
        </w:tc>
        <w:tc>
          <w:tcPr>
            <w:tcW w:w="821" w:type="dxa"/>
            <w:shd w:val="clear" w:color="auto" w:fill="FFFFFF"/>
            <w:noWrap w:val="0"/>
            <w:vAlign w:val="center"/>
          </w:tcPr>
          <w:p w14:paraId="22ED97B0">
            <w:pPr>
              <w:jc w:val="right"/>
            </w:pPr>
            <w:r>
              <w:rPr>
                <w:rFonts w:hint="eastAsia" w:ascii="宋体" w:hAnsi="宋体" w:cs="宋体"/>
                <w:color w:val="000000"/>
                <w:sz w:val="18"/>
                <w:szCs w:val="18"/>
              </w:rPr>
              <w:t>0.00</w:t>
            </w:r>
          </w:p>
        </w:tc>
        <w:tc>
          <w:tcPr>
            <w:tcW w:w="927" w:type="dxa"/>
            <w:shd w:val="clear" w:color="auto" w:fill="FFFFFF"/>
            <w:noWrap w:val="0"/>
            <w:vAlign w:val="center"/>
          </w:tcPr>
          <w:p w14:paraId="77804125">
            <w:pPr>
              <w:jc w:val="right"/>
            </w:pPr>
            <w:r>
              <w:rPr>
                <w:rFonts w:hint="eastAsia" w:ascii="宋体" w:hAnsi="宋体" w:cs="宋体"/>
                <w:color w:val="000000"/>
                <w:sz w:val="18"/>
                <w:szCs w:val="18"/>
              </w:rPr>
              <w:t>0.00</w:t>
            </w:r>
          </w:p>
        </w:tc>
      </w:tr>
      <w:tr w14:paraId="4B6BE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692" w:hRule="atLeast"/>
          <w:jc w:val="center"/>
        </w:trPr>
        <w:tc>
          <w:tcPr>
            <w:tcW w:w="1155" w:type="dxa"/>
            <w:shd w:val="clear" w:color="auto" w:fill="FFFFFF"/>
            <w:noWrap w:val="0"/>
            <w:vAlign w:val="center"/>
          </w:tcPr>
          <w:p w14:paraId="516D8955">
            <w:pPr>
              <w:widowControl/>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22102</w:t>
            </w:r>
          </w:p>
        </w:tc>
        <w:tc>
          <w:tcPr>
            <w:tcW w:w="2376" w:type="dxa"/>
            <w:shd w:val="clear" w:color="auto" w:fill="FFFFFF"/>
            <w:noWrap w:val="0"/>
            <w:vAlign w:val="center"/>
          </w:tcPr>
          <w:p w14:paraId="08642A6E">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住房改革支出</w:t>
            </w:r>
          </w:p>
        </w:tc>
        <w:tc>
          <w:tcPr>
            <w:tcW w:w="1037" w:type="dxa"/>
            <w:shd w:val="clear" w:color="auto" w:fill="FFFFFF"/>
            <w:noWrap w:val="0"/>
            <w:vAlign w:val="center"/>
          </w:tcPr>
          <w:p w14:paraId="69708864">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4</w:t>
            </w:r>
            <w:r>
              <w:rPr>
                <w:rFonts w:ascii="宋体" w:hAnsi="宋体" w:cs="宋体"/>
                <w:color w:val="000000"/>
                <w:kern w:val="0"/>
                <w:sz w:val="18"/>
                <w:szCs w:val="18"/>
                <w:lang w:bidi="ar"/>
              </w:rPr>
              <w:t>26.8</w:t>
            </w:r>
          </w:p>
        </w:tc>
        <w:tc>
          <w:tcPr>
            <w:tcW w:w="1037" w:type="dxa"/>
            <w:shd w:val="clear" w:color="auto" w:fill="FFFFFF"/>
            <w:noWrap w:val="0"/>
            <w:vAlign w:val="center"/>
          </w:tcPr>
          <w:p w14:paraId="7CCE5E32">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4</w:t>
            </w:r>
            <w:r>
              <w:rPr>
                <w:rFonts w:ascii="宋体" w:hAnsi="宋体" w:cs="宋体"/>
                <w:color w:val="000000"/>
                <w:kern w:val="0"/>
                <w:sz w:val="18"/>
                <w:szCs w:val="18"/>
                <w:lang w:bidi="ar"/>
              </w:rPr>
              <w:t>26.8</w:t>
            </w:r>
          </w:p>
        </w:tc>
        <w:tc>
          <w:tcPr>
            <w:tcW w:w="821" w:type="dxa"/>
            <w:shd w:val="clear" w:color="auto" w:fill="FFFFFF"/>
            <w:noWrap w:val="0"/>
            <w:vAlign w:val="center"/>
          </w:tcPr>
          <w:p w14:paraId="50BBFE9E">
            <w:pPr>
              <w:jc w:val="right"/>
            </w:pPr>
            <w:r>
              <w:rPr>
                <w:rFonts w:hint="eastAsia" w:ascii="宋体" w:hAnsi="宋体" w:cs="宋体"/>
                <w:color w:val="000000"/>
                <w:sz w:val="18"/>
                <w:szCs w:val="18"/>
              </w:rPr>
              <w:t>0.00</w:t>
            </w:r>
          </w:p>
        </w:tc>
        <w:tc>
          <w:tcPr>
            <w:tcW w:w="1039" w:type="dxa"/>
            <w:shd w:val="clear" w:color="auto" w:fill="FFFFFF"/>
            <w:noWrap w:val="0"/>
            <w:vAlign w:val="center"/>
          </w:tcPr>
          <w:p w14:paraId="0399C902">
            <w:pPr>
              <w:jc w:val="right"/>
            </w:pPr>
            <w:r>
              <w:rPr>
                <w:rFonts w:hint="eastAsia" w:ascii="宋体" w:hAnsi="宋体" w:cs="宋体"/>
                <w:color w:val="000000"/>
                <w:sz w:val="18"/>
                <w:szCs w:val="18"/>
              </w:rPr>
              <w:t>0.00</w:t>
            </w:r>
          </w:p>
        </w:tc>
        <w:tc>
          <w:tcPr>
            <w:tcW w:w="820" w:type="dxa"/>
            <w:shd w:val="clear" w:color="auto" w:fill="FFFFFF"/>
            <w:noWrap w:val="0"/>
            <w:vAlign w:val="center"/>
          </w:tcPr>
          <w:p w14:paraId="4D39A286">
            <w:pPr>
              <w:jc w:val="right"/>
            </w:pPr>
            <w:r>
              <w:rPr>
                <w:rFonts w:hint="eastAsia" w:ascii="宋体" w:hAnsi="宋体" w:cs="宋体"/>
                <w:color w:val="000000"/>
                <w:sz w:val="18"/>
                <w:szCs w:val="18"/>
              </w:rPr>
              <w:t>0.00</w:t>
            </w:r>
          </w:p>
        </w:tc>
        <w:tc>
          <w:tcPr>
            <w:tcW w:w="823" w:type="dxa"/>
            <w:shd w:val="clear" w:color="auto" w:fill="FFFFFF"/>
            <w:noWrap w:val="0"/>
            <w:vAlign w:val="center"/>
          </w:tcPr>
          <w:p w14:paraId="6A9D4D8C">
            <w:pPr>
              <w:jc w:val="right"/>
            </w:pPr>
            <w:r>
              <w:rPr>
                <w:rFonts w:hint="eastAsia" w:ascii="宋体" w:hAnsi="宋体" w:cs="宋体"/>
                <w:color w:val="000000"/>
                <w:sz w:val="18"/>
                <w:szCs w:val="18"/>
              </w:rPr>
              <w:t>0.00</w:t>
            </w:r>
          </w:p>
        </w:tc>
        <w:tc>
          <w:tcPr>
            <w:tcW w:w="821" w:type="dxa"/>
            <w:shd w:val="clear" w:color="auto" w:fill="FFFFFF"/>
            <w:noWrap w:val="0"/>
            <w:vAlign w:val="center"/>
          </w:tcPr>
          <w:p w14:paraId="0769FEEC">
            <w:pPr>
              <w:jc w:val="right"/>
            </w:pPr>
            <w:r>
              <w:rPr>
                <w:rFonts w:hint="eastAsia" w:ascii="宋体" w:hAnsi="宋体" w:cs="宋体"/>
                <w:color w:val="000000"/>
                <w:sz w:val="18"/>
                <w:szCs w:val="18"/>
              </w:rPr>
              <w:t>0.00</w:t>
            </w:r>
          </w:p>
        </w:tc>
        <w:tc>
          <w:tcPr>
            <w:tcW w:w="821" w:type="dxa"/>
            <w:shd w:val="clear" w:color="auto" w:fill="FFFFFF"/>
            <w:noWrap w:val="0"/>
            <w:vAlign w:val="center"/>
          </w:tcPr>
          <w:p w14:paraId="69420CE8">
            <w:pPr>
              <w:jc w:val="right"/>
            </w:pPr>
            <w:r>
              <w:rPr>
                <w:rFonts w:hint="eastAsia" w:ascii="宋体" w:hAnsi="宋体" w:cs="宋体"/>
                <w:color w:val="000000"/>
                <w:sz w:val="18"/>
                <w:szCs w:val="18"/>
              </w:rPr>
              <w:t>0.00</w:t>
            </w:r>
          </w:p>
        </w:tc>
        <w:tc>
          <w:tcPr>
            <w:tcW w:w="821" w:type="dxa"/>
            <w:shd w:val="clear" w:color="auto" w:fill="FFFFFF"/>
            <w:noWrap w:val="0"/>
            <w:vAlign w:val="center"/>
          </w:tcPr>
          <w:p w14:paraId="32C17B31">
            <w:pPr>
              <w:jc w:val="right"/>
            </w:pPr>
            <w:r>
              <w:rPr>
                <w:rFonts w:hint="eastAsia" w:ascii="宋体" w:hAnsi="宋体" w:cs="宋体"/>
                <w:color w:val="000000"/>
                <w:sz w:val="18"/>
                <w:szCs w:val="18"/>
              </w:rPr>
              <w:t>0.00</w:t>
            </w:r>
          </w:p>
        </w:tc>
        <w:tc>
          <w:tcPr>
            <w:tcW w:w="821" w:type="dxa"/>
            <w:gridSpan w:val="2"/>
            <w:shd w:val="clear" w:color="auto" w:fill="FFFFFF"/>
            <w:noWrap w:val="0"/>
            <w:vAlign w:val="center"/>
          </w:tcPr>
          <w:p w14:paraId="06BC2E55">
            <w:pPr>
              <w:jc w:val="right"/>
            </w:pPr>
            <w:r>
              <w:rPr>
                <w:rFonts w:hint="eastAsia" w:ascii="宋体" w:hAnsi="宋体" w:cs="宋体"/>
                <w:color w:val="000000"/>
                <w:sz w:val="18"/>
                <w:szCs w:val="18"/>
              </w:rPr>
              <w:t>0.00</w:t>
            </w:r>
          </w:p>
        </w:tc>
        <w:tc>
          <w:tcPr>
            <w:tcW w:w="821" w:type="dxa"/>
            <w:shd w:val="clear" w:color="auto" w:fill="FFFFFF"/>
            <w:noWrap w:val="0"/>
            <w:vAlign w:val="center"/>
          </w:tcPr>
          <w:p w14:paraId="5AD32161">
            <w:pPr>
              <w:jc w:val="right"/>
            </w:pPr>
            <w:r>
              <w:rPr>
                <w:rFonts w:hint="eastAsia" w:ascii="宋体" w:hAnsi="宋体" w:cs="宋体"/>
                <w:color w:val="000000"/>
                <w:sz w:val="18"/>
                <w:szCs w:val="18"/>
              </w:rPr>
              <w:t>0.00</w:t>
            </w:r>
          </w:p>
        </w:tc>
        <w:tc>
          <w:tcPr>
            <w:tcW w:w="927" w:type="dxa"/>
            <w:shd w:val="clear" w:color="auto" w:fill="FFFFFF"/>
            <w:noWrap w:val="0"/>
            <w:vAlign w:val="center"/>
          </w:tcPr>
          <w:p w14:paraId="49A11AA5">
            <w:pPr>
              <w:jc w:val="right"/>
            </w:pPr>
            <w:r>
              <w:rPr>
                <w:rFonts w:hint="eastAsia" w:ascii="宋体" w:hAnsi="宋体" w:cs="宋体"/>
                <w:color w:val="000000"/>
                <w:sz w:val="18"/>
                <w:szCs w:val="18"/>
              </w:rPr>
              <w:t>0.00</w:t>
            </w:r>
          </w:p>
        </w:tc>
      </w:tr>
      <w:tr w14:paraId="7DB71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692" w:hRule="atLeast"/>
          <w:jc w:val="center"/>
        </w:trPr>
        <w:tc>
          <w:tcPr>
            <w:tcW w:w="1155" w:type="dxa"/>
            <w:shd w:val="clear" w:color="auto" w:fill="FFFFFF"/>
            <w:noWrap w:val="0"/>
            <w:vAlign w:val="center"/>
          </w:tcPr>
          <w:p w14:paraId="4D86D1D7">
            <w:pPr>
              <w:widowControl/>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2210201</w:t>
            </w:r>
          </w:p>
        </w:tc>
        <w:tc>
          <w:tcPr>
            <w:tcW w:w="2376" w:type="dxa"/>
            <w:shd w:val="clear" w:color="auto" w:fill="FFFFFF"/>
            <w:noWrap w:val="0"/>
            <w:vAlign w:val="center"/>
          </w:tcPr>
          <w:p w14:paraId="7BC55B73">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住房公积金</w:t>
            </w:r>
          </w:p>
        </w:tc>
        <w:tc>
          <w:tcPr>
            <w:tcW w:w="1037" w:type="dxa"/>
            <w:shd w:val="clear" w:color="auto" w:fill="FFFFFF"/>
            <w:noWrap w:val="0"/>
            <w:vAlign w:val="center"/>
          </w:tcPr>
          <w:p w14:paraId="4DE0F565">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4</w:t>
            </w:r>
            <w:r>
              <w:rPr>
                <w:rFonts w:ascii="宋体" w:hAnsi="宋体" w:cs="宋体"/>
                <w:color w:val="000000"/>
                <w:kern w:val="0"/>
                <w:sz w:val="18"/>
                <w:szCs w:val="18"/>
                <w:lang w:bidi="ar"/>
              </w:rPr>
              <w:t>26.8</w:t>
            </w:r>
          </w:p>
        </w:tc>
        <w:tc>
          <w:tcPr>
            <w:tcW w:w="1037" w:type="dxa"/>
            <w:shd w:val="clear" w:color="auto" w:fill="FFFFFF"/>
            <w:noWrap w:val="0"/>
            <w:vAlign w:val="center"/>
          </w:tcPr>
          <w:p w14:paraId="0F05FCB6">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4</w:t>
            </w:r>
            <w:r>
              <w:rPr>
                <w:rFonts w:ascii="宋体" w:hAnsi="宋体" w:cs="宋体"/>
                <w:color w:val="000000"/>
                <w:kern w:val="0"/>
                <w:sz w:val="18"/>
                <w:szCs w:val="18"/>
                <w:lang w:bidi="ar"/>
              </w:rPr>
              <w:t>26.8</w:t>
            </w:r>
          </w:p>
        </w:tc>
        <w:tc>
          <w:tcPr>
            <w:tcW w:w="821" w:type="dxa"/>
            <w:shd w:val="clear" w:color="auto" w:fill="FFFFFF"/>
            <w:noWrap w:val="0"/>
            <w:vAlign w:val="center"/>
          </w:tcPr>
          <w:p w14:paraId="1C5E471F">
            <w:pPr>
              <w:jc w:val="right"/>
            </w:pPr>
            <w:r>
              <w:rPr>
                <w:rFonts w:hint="eastAsia" w:ascii="宋体" w:hAnsi="宋体" w:cs="宋体"/>
                <w:color w:val="000000"/>
                <w:sz w:val="18"/>
                <w:szCs w:val="18"/>
              </w:rPr>
              <w:t>0.00</w:t>
            </w:r>
          </w:p>
        </w:tc>
        <w:tc>
          <w:tcPr>
            <w:tcW w:w="1039" w:type="dxa"/>
            <w:shd w:val="clear" w:color="auto" w:fill="FFFFFF"/>
            <w:noWrap w:val="0"/>
            <w:vAlign w:val="center"/>
          </w:tcPr>
          <w:p w14:paraId="28D78C5E">
            <w:pPr>
              <w:jc w:val="right"/>
            </w:pPr>
            <w:r>
              <w:rPr>
                <w:rFonts w:hint="eastAsia" w:ascii="宋体" w:hAnsi="宋体" w:cs="宋体"/>
                <w:color w:val="000000"/>
                <w:sz w:val="18"/>
                <w:szCs w:val="18"/>
              </w:rPr>
              <w:t>0.00</w:t>
            </w:r>
          </w:p>
        </w:tc>
        <w:tc>
          <w:tcPr>
            <w:tcW w:w="820" w:type="dxa"/>
            <w:shd w:val="clear" w:color="auto" w:fill="FFFFFF"/>
            <w:noWrap w:val="0"/>
            <w:vAlign w:val="center"/>
          </w:tcPr>
          <w:p w14:paraId="6115EF9A">
            <w:pPr>
              <w:jc w:val="right"/>
            </w:pPr>
            <w:r>
              <w:rPr>
                <w:rFonts w:hint="eastAsia" w:ascii="宋体" w:hAnsi="宋体" w:cs="宋体"/>
                <w:color w:val="000000"/>
                <w:sz w:val="18"/>
                <w:szCs w:val="18"/>
              </w:rPr>
              <w:t>0.00</w:t>
            </w:r>
          </w:p>
        </w:tc>
        <w:tc>
          <w:tcPr>
            <w:tcW w:w="823" w:type="dxa"/>
            <w:shd w:val="clear" w:color="auto" w:fill="FFFFFF"/>
            <w:noWrap w:val="0"/>
            <w:vAlign w:val="center"/>
          </w:tcPr>
          <w:p w14:paraId="4F73D736">
            <w:pPr>
              <w:jc w:val="right"/>
            </w:pPr>
            <w:r>
              <w:rPr>
                <w:rFonts w:hint="eastAsia" w:ascii="宋体" w:hAnsi="宋体" w:cs="宋体"/>
                <w:color w:val="000000"/>
                <w:sz w:val="18"/>
                <w:szCs w:val="18"/>
              </w:rPr>
              <w:t>0.00</w:t>
            </w:r>
          </w:p>
        </w:tc>
        <w:tc>
          <w:tcPr>
            <w:tcW w:w="821" w:type="dxa"/>
            <w:shd w:val="clear" w:color="auto" w:fill="FFFFFF"/>
            <w:noWrap w:val="0"/>
            <w:vAlign w:val="center"/>
          </w:tcPr>
          <w:p w14:paraId="332F3DD7">
            <w:pPr>
              <w:jc w:val="right"/>
            </w:pPr>
            <w:r>
              <w:rPr>
                <w:rFonts w:hint="eastAsia" w:ascii="宋体" w:hAnsi="宋体" w:cs="宋体"/>
                <w:color w:val="000000"/>
                <w:sz w:val="18"/>
                <w:szCs w:val="18"/>
              </w:rPr>
              <w:t>0.00</w:t>
            </w:r>
          </w:p>
        </w:tc>
        <w:tc>
          <w:tcPr>
            <w:tcW w:w="821" w:type="dxa"/>
            <w:shd w:val="clear" w:color="auto" w:fill="FFFFFF"/>
            <w:noWrap w:val="0"/>
            <w:vAlign w:val="center"/>
          </w:tcPr>
          <w:p w14:paraId="6C3A529C">
            <w:pPr>
              <w:jc w:val="right"/>
            </w:pPr>
            <w:r>
              <w:rPr>
                <w:rFonts w:hint="eastAsia" w:ascii="宋体" w:hAnsi="宋体" w:cs="宋体"/>
                <w:color w:val="000000"/>
                <w:sz w:val="18"/>
                <w:szCs w:val="18"/>
              </w:rPr>
              <w:t>0.00</w:t>
            </w:r>
          </w:p>
        </w:tc>
        <w:tc>
          <w:tcPr>
            <w:tcW w:w="821" w:type="dxa"/>
            <w:shd w:val="clear" w:color="auto" w:fill="FFFFFF"/>
            <w:noWrap w:val="0"/>
            <w:vAlign w:val="center"/>
          </w:tcPr>
          <w:p w14:paraId="13D83450">
            <w:pPr>
              <w:jc w:val="right"/>
            </w:pPr>
            <w:r>
              <w:rPr>
                <w:rFonts w:hint="eastAsia" w:ascii="宋体" w:hAnsi="宋体" w:cs="宋体"/>
                <w:color w:val="000000"/>
                <w:sz w:val="18"/>
                <w:szCs w:val="18"/>
              </w:rPr>
              <w:t>0.00</w:t>
            </w:r>
          </w:p>
        </w:tc>
        <w:tc>
          <w:tcPr>
            <w:tcW w:w="821" w:type="dxa"/>
            <w:gridSpan w:val="2"/>
            <w:shd w:val="clear" w:color="auto" w:fill="FFFFFF"/>
            <w:noWrap w:val="0"/>
            <w:vAlign w:val="center"/>
          </w:tcPr>
          <w:p w14:paraId="45032877">
            <w:pPr>
              <w:jc w:val="right"/>
            </w:pPr>
            <w:r>
              <w:rPr>
                <w:rFonts w:hint="eastAsia" w:ascii="宋体" w:hAnsi="宋体" w:cs="宋体"/>
                <w:color w:val="000000"/>
                <w:sz w:val="18"/>
                <w:szCs w:val="18"/>
              </w:rPr>
              <w:t>0.00</w:t>
            </w:r>
          </w:p>
        </w:tc>
        <w:tc>
          <w:tcPr>
            <w:tcW w:w="821" w:type="dxa"/>
            <w:shd w:val="clear" w:color="auto" w:fill="FFFFFF"/>
            <w:noWrap w:val="0"/>
            <w:vAlign w:val="center"/>
          </w:tcPr>
          <w:p w14:paraId="6F93715D">
            <w:pPr>
              <w:jc w:val="right"/>
            </w:pPr>
            <w:r>
              <w:rPr>
                <w:rFonts w:hint="eastAsia" w:ascii="宋体" w:hAnsi="宋体" w:cs="宋体"/>
                <w:color w:val="000000"/>
                <w:sz w:val="18"/>
                <w:szCs w:val="18"/>
              </w:rPr>
              <w:t>0.00</w:t>
            </w:r>
          </w:p>
        </w:tc>
        <w:tc>
          <w:tcPr>
            <w:tcW w:w="927" w:type="dxa"/>
            <w:shd w:val="clear" w:color="auto" w:fill="FFFFFF"/>
            <w:noWrap w:val="0"/>
            <w:vAlign w:val="center"/>
          </w:tcPr>
          <w:p w14:paraId="5E621D0D">
            <w:pPr>
              <w:jc w:val="right"/>
            </w:pPr>
            <w:r>
              <w:rPr>
                <w:rFonts w:hint="eastAsia" w:ascii="宋体" w:hAnsi="宋体" w:cs="宋体"/>
                <w:color w:val="000000"/>
                <w:sz w:val="18"/>
                <w:szCs w:val="18"/>
              </w:rPr>
              <w:t>0.00</w:t>
            </w:r>
          </w:p>
        </w:tc>
      </w:tr>
      <w:tr w14:paraId="3D278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692" w:hRule="atLeast"/>
          <w:jc w:val="center"/>
        </w:trPr>
        <w:tc>
          <w:tcPr>
            <w:tcW w:w="1155" w:type="dxa"/>
            <w:shd w:val="clear" w:color="auto" w:fill="FFFFFF"/>
            <w:noWrap w:val="0"/>
            <w:vAlign w:val="center"/>
          </w:tcPr>
          <w:p w14:paraId="535A2628">
            <w:pPr>
              <w:widowControl/>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230</w:t>
            </w:r>
          </w:p>
        </w:tc>
        <w:tc>
          <w:tcPr>
            <w:tcW w:w="2376" w:type="dxa"/>
            <w:shd w:val="clear" w:color="auto" w:fill="FFFFFF"/>
            <w:noWrap w:val="0"/>
            <w:vAlign w:val="center"/>
          </w:tcPr>
          <w:p w14:paraId="31C66702">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转移性支出</w:t>
            </w:r>
          </w:p>
        </w:tc>
        <w:tc>
          <w:tcPr>
            <w:tcW w:w="1037" w:type="dxa"/>
            <w:shd w:val="clear" w:color="auto" w:fill="FFFFFF"/>
            <w:noWrap w:val="0"/>
            <w:vAlign w:val="center"/>
          </w:tcPr>
          <w:p w14:paraId="547FF09C">
            <w:pPr>
              <w:widowControl/>
              <w:jc w:val="right"/>
              <w:textAlignment w:val="center"/>
              <w:rPr>
                <w:rFonts w:hint="eastAsia" w:ascii="宋体" w:hAnsi="宋体" w:cs="宋体"/>
                <w:color w:val="000000"/>
                <w:kern w:val="0"/>
                <w:sz w:val="18"/>
                <w:szCs w:val="18"/>
                <w:lang w:bidi="ar"/>
              </w:rPr>
            </w:pPr>
            <w:r>
              <w:rPr>
                <w:rFonts w:ascii="宋体" w:hAnsi="宋体" w:cs="宋体"/>
                <w:color w:val="000000"/>
                <w:kern w:val="0"/>
                <w:sz w:val="18"/>
                <w:szCs w:val="18"/>
                <w:lang w:bidi="ar"/>
              </w:rPr>
              <w:t>6997.49</w:t>
            </w:r>
          </w:p>
        </w:tc>
        <w:tc>
          <w:tcPr>
            <w:tcW w:w="1037" w:type="dxa"/>
            <w:shd w:val="clear" w:color="auto" w:fill="FFFFFF"/>
            <w:noWrap w:val="0"/>
            <w:vAlign w:val="center"/>
          </w:tcPr>
          <w:p w14:paraId="45066FE3">
            <w:pPr>
              <w:widowControl/>
              <w:jc w:val="right"/>
              <w:textAlignment w:val="center"/>
              <w:rPr>
                <w:rFonts w:hint="eastAsia" w:ascii="宋体" w:hAnsi="宋体" w:cs="宋体"/>
                <w:color w:val="000000"/>
                <w:kern w:val="0"/>
                <w:sz w:val="18"/>
                <w:szCs w:val="18"/>
                <w:lang w:bidi="ar"/>
              </w:rPr>
            </w:pPr>
            <w:r>
              <w:rPr>
                <w:rFonts w:ascii="宋体" w:hAnsi="宋体" w:cs="宋体"/>
                <w:color w:val="000000"/>
                <w:kern w:val="0"/>
                <w:sz w:val="18"/>
                <w:szCs w:val="18"/>
                <w:lang w:bidi="ar"/>
              </w:rPr>
              <w:t>6997.49</w:t>
            </w:r>
          </w:p>
        </w:tc>
        <w:tc>
          <w:tcPr>
            <w:tcW w:w="821" w:type="dxa"/>
            <w:shd w:val="clear" w:color="auto" w:fill="FFFFFF"/>
            <w:noWrap w:val="0"/>
            <w:vAlign w:val="center"/>
          </w:tcPr>
          <w:p w14:paraId="2F68D0B9">
            <w:pPr>
              <w:jc w:val="right"/>
            </w:pPr>
            <w:r>
              <w:rPr>
                <w:rFonts w:hint="eastAsia" w:ascii="宋体" w:hAnsi="宋体" w:cs="宋体"/>
                <w:color w:val="000000"/>
                <w:sz w:val="18"/>
                <w:szCs w:val="18"/>
              </w:rPr>
              <w:t>0.00</w:t>
            </w:r>
          </w:p>
        </w:tc>
        <w:tc>
          <w:tcPr>
            <w:tcW w:w="1039" w:type="dxa"/>
            <w:shd w:val="clear" w:color="auto" w:fill="FFFFFF"/>
            <w:noWrap w:val="0"/>
            <w:vAlign w:val="center"/>
          </w:tcPr>
          <w:p w14:paraId="1A41F040">
            <w:pPr>
              <w:jc w:val="right"/>
            </w:pPr>
            <w:r>
              <w:rPr>
                <w:rFonts w:hint="eastAsia" w:ascii="宋体" w:hAnsi="宋体" w:cs="宋体"/>
                <w:color w:val="000000"/>
                <w:sz w:val="18"/>
                <w:szCs w:val="18"/>
              </w:rPr>
              <w:t>0.00</w:t>
            </w:r>
          </w:p>
        </w:tc>
        <w:tc>
          <w:tcPr>
            <w:tcW w:w="820" w:type="dxa"/>
            <w:shd w:val="clear" w:color="auto" w:fill="FFFFFF"/>
            <w:noWrap w:val="0"/>
            <w:vAlign w:val="center"/>
          </w:tcPr>
          <w:p w14:paraId="68DBE98E">
            <w:pPr>
              <w:jc w:val="right"/>
            </w:pPr>
            <w:r>
              <w:rPr>
                <w:rFonts w:hint="eastAsia" w:ascii="宋体" w:hAnsi="宋体" w:cs="宋体"/>
                <w:color w:val="000000"/>
                <w:sz w:val="18"/>
                <w:szCs w:val="18"/>
              </w:rPr>
              <w:t>0.00</w:t>
            </w:r>
          </w:p>
        </w:tc>
        <w:tc>
          <w:tcPr>
            <w:tcW w:w="823" w:type="dxa"/>
            <w:shd w:val="clear" w:color="auto" w:fill="FFFFFF"/>
            <w:noWrap w:val="0"/>
            <w:vAlign w:val="center"/>
          </w:tcPr>
          <w:p w14:paraId="1456A81E">
            <w:pPr>
              <w:jc w:val="right"/>
            </w:pPr>
            <w:r>
              <w:rPr>
                <w:rFonts w:hint="eastAsia" w:ascii="宋体" w:hAnsi="宋体" w:cs="宋体"/>
                <w:color w:val="000000"/>
                <w:sz w:val="18"/>
                <w:szCs w:val="18"/>
              </w:rPr>
              <w:t>0.00</w:t>
            </w:r>
          </w:p>
        </w:tc>
        <w:tc>
          <w:tcPr>
            <w:tcW w:w="821" w:type="dxa"/>
            <w:shd w:val="clear" w:color="auto" w:fill="FFFFFF"/>
            <w:noWrap w:val="0"/>
            <w:vAlign w:val="center"/>
          </w:tcPr>
          <w:p w14:paraId="6EDB759D">
            <w:pPr>
              <w:jc w:val="right"/>
            </w:pPr>
            <w:r>
              <w:rPr>
                <w:rFonts w:hint="eastAsia" w:ascii="宋体" w:hAnsi="宋体" w:cs="宋体"/>
                <w:color w:val="000000"/>
                <w:sz w:val="18"/>
                <w:szCs w:val="18"/>
              </w:rPr>
              <w:t>0.00</w:t>
            </w:r>
          </w:p>
        </w:tc>
        <w:tc>
          <w:tcPr>
            <w:tcW w:w="821" w:type="dxa"/>
            <w:shd w:val="clear" w:color="auto" w:fill="FFFFFF"/>
            <w:noWrap w:val="0"/>
            <w:vAlign w:val="center"/>
          </w:tcPr>
          <w:p w14:paraId="7B1ADBF4">
            <w:pPr>
              <w:jc w:val="right"/>
            </w:pPr>
            <w:r>
              <w:rPr>
                <w:rFonts w:hint="eastAsia" w:ascii="宋体" w:hAnsi="宋体" w:cs="宋体"/>
                <w:color w:val="000000"/>
                <w:sz w:val="18"/>
                <w:szCs w:val="18"/>
              </w:rPr>
              <w:t>0.00</w:t>
            </w:r>
          </w:p>
        </w:tc>
        <w:tc>
          <w:tcPr>
            <w:tcW w:w="821" w:type="dxa"/>
            <w:shd w:val="clear" w:color="auto" w:fill="FFFFFF"/>
            <w:noWrap w:val="0"/>
            <w:vAlign w:val="center"/>
          </w:tcPr>
          <w:p w14:paraId="14DC2CB8">
            <w:pPr>
              <w:jc w:val="right"/>
            </w:pPr>
            <w:r>
              <w:rPr>
                <w:rFonts w:hint="eastAsia" w:ascii="宋体" w:hAnsi="宋体" w:cs="宋体"/>
                <w:color w:val="000000"/>
                <w:sz w:val="18"/>
                <w:szCs w:val="18"/>
              </w:rPr>
              <w:t>0.00</w:t>
            </w:r>
          </w:p>
        </w:tc>
        <w:tc>
          <w:tcPr>
            <w:tcW w:w="821" w:type="dxa"/>
            <w:gridSpan w:val="2"/>
            <w:shd w:val="clear" w:color="auto" w:fill="FFFFFF"/>
            <w:noWrap w:val="0"/>
            <w:vAlign w:val="center"/>
          </w:tcPr>
          <w:p w14:paraId="4761DE65">
            <w:pPr>
              <w:jc w:val="right"/>
            </w:pPr>
            <w:r>
              <w:rPr>
                <w:rFonts w:hint="eastAsia" w:ascii="宋体" w:hAnsi="宋体" w:cs="宋体"/>
                <w:color w:val="000000"/>
                <w:sz w:val="18"/>
                <w:szCs w:val="18"/>
              </w:rPr>
              <w:t>0.00</w:t>
            </w:r>
          </w:p>
        </w:tc>
        <w:tc>
          <w:tcPr>
            <w:tcW w:w="821" w:type="dxa"/>
            <w:shd w:val="clear" w:color="auto" w:fill="FFFFFF"/>
            <w:noWrap w:val="0"/>
            <w:vAlign w:val="center"/>
          </w:tcPr>
          <w:p w14:paraId="4B174A2F">
            <w:pPr>
              <w:jc w:val="right"/>
            </w:pPr>
            <w:r>
              <w:rPr>
                <w:rFonts w:hint="eastAsia" w:ascii="宋体" w:hAnsi="宋体" w:cs="宋体"/>
                <w:color w:val="000000"/>
                <w:sz w:val="18"/>
                <w:szCs w:val="18"/>
              </w:rPr>
              <w:t>0.00</w:t>
            </w:r>
          </w:p>
        </w:tc>
        <w:tc>
          <w:tcPr>
            <w:tcW w:w="927" w:type="dxa"/>
            <w:shd w:val="clear" w:color="auto" w:fill="FFFFFF"/>
            <w:noWrap w:val="0"/>
            <w:vAlign w:val="center"/>
          </w:tcPr>
          <w:p w14:paraId="31F0C943">
            <w:pPr>
              <w:jc w:val="right"/>
            </w:pPr>
            <w:r>
              <w:rPr>
                <w:rFonts w:hint="eastAsia" w:ascii="宋体" w:hAnsi="宋体" w:cs="宋体"/>
                <w:color w:val="000000"/>
                <w:sz w:val="18"/>
                <w:szCs w:val="18"/>
              </w:rPr>
              <w:t>0.00</w:t>
            </w:r>
          </w:p>
        </w:tc>
      </w:tr>
      <w:tr w14:paraId="005A0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692" w:hRule="atLeast"/>
          <w:jc w:val="center"/>
        </w:trPr>
        <w:tc>
          <w:tcPr>
            <w:tcW w:w="1155" w:type="dxa"/>
            <w:shd w:val="clear" w:color="auto" w:fill="FFFFFF"/>
            <w:noWrap w:val="0"/>
            <w:vAlign w:val="center"/>
          </w:tcPr>
          <w:p w14:paraId="549D9E62">
            <w:pPr>
              <w:widowControl/>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23002</w:t>
            </w:r>
          </w:p>
        </w:tc>
        <w:tc>
          <w:tcPr>
            <w:tcW w:w="2376" w:type="dxa"/>
            <w:shd w:val="clear" w:color="auto" w:fill="FFFFFF"/>
            <w:noWrap w:val="0"/>
            <w:vAlign w:val="center"/>
          </w:tcPr>
          <w:p w14:paraId="139708BA">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一般性转移性支出</w:t>
            </w:r>
          </w:p>
        </w:tc>
        <w:tc>
          <w:tcPr>
            <w:tcW w:w="1037" w:type="dxa"/>
            <w:shd w:val="clear" w:color="auto" w:fill="FFFFFF"/>
            <w:noWrap w:val="0"/>
            <w:vAlign w:val="center"/>
          </w:tcPr>
          <w:p w14:paraId="60C33939">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w:t>
            </w:r>
            <w:r>
              <w:rPr>
                <w:rFonts w:ascii="宋体" w:hAnsi="宋体" w:cs="宋体"/>
                <w:color w:val="000000"/>
                <w:kern w:val="0"/>
                <w:sz w:val="18"/>
                <w:szCs w:val="18"/>
                <w:lang w:bidi="ar"/>
              </w:rPr>
              <w:t>150</w:t>
            </w:r>
          </w:p>
        </w:tc>
        <w:tc>
          <w:tcPr>
            <w:tcW w:w="1037" w:type="dxa"/>
            <w:shd w:val="clear" w:color="auto" w:fill="FFFFFF"/>
            <w:noWrap w:val="0"/>
            <w:vAlign w:val="center"/>
          </w:tcPr>
          <w:p w14:paraId="534E9417">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w:t>
            </w:r>
            <w:r>
              <w:rPr>
                <w:rFonts w:ascii="宋体" w:hAnsi="宋体" w:cs="宋体"/>
                <w:color w:val="000000"/>
                <w:kern w:val="0"/>
                <w:sz w:val="18"/>
                <w:szCs w:val="18"/>
                <w:lang w:bidi="ar"/>
              </w:rPr>
              <w:t>150</w:t>
            </w:r>
          </w:p>
        </w:tc>
        <w:tc>
          <w:tcPr>
            <w:tcW w:w="821" w:type="dxa"/>
            <w:shd w:val="clear" w:color="auto" w:fill="FFFFFF"/>
            <w:noWrap w:val="0"/>
            <w:vAlign w:val="center"/>
          </w:tcPr>
          <w:p w14:paraId="1484DBC8">
            <w:pPr>
              <w:jc w:val="right"/>
            </w:pPr>
            <w:r>
              <w:rPr>
                <w:rFonts w:hint="eastAsia" w:ascii="宋体" w:hAnsi="宋体" w:cs="宋体"/>
                <w:color w:val="000000"/>
                <w:sz w:val="18"/>
                <w:szCs w:val="18"/>
              </w:rPr>
              <w:t>0.00</w:t>
            </w:r>
          </w:p>
        </w:tc>
        <w:tc>
          <w:tcPr>
            <w:tcW w:w="1039" w:type="dxa"/>
            <w:shd w:val="clear" w:color="auto" w:fill="FFFFFF"/>
            <w:noWrap w:val="0"/>
            <w:vAlign w:val="center"/>
          </w:tcPr>
          <w:p w14:paraId="30383E35">
            <w:pPr>
              <w:jc w:val="right"/>
            </w:pPr>
            <w:r>
              <w:rPr>
                <w:rFonts w:hint="eastAsia" w:ascii="宋体" w:hAnsi="宋体" w:cs="宋体"/>
                <w:color w:val="000000"/>
                <w:sz w:val="18"/>
                <w:szCs w:val="18"/>
              </w:rPr>
              <w:t>0.00</w:t>
            </w:r>
          </w:p>
        </w:tc>
        <w:tc>
          <w:tcPr>
            <w:tcW w:w="820" w:type="dxa"/>
            <w:shd w:val="clear" w:color="auto" w:fill="FFFFFF"/>
            <w:noWrap w:val="0"/>
            <w:vAlign w:val="center"/>
          </w:tcPr>
          <w:p w14:paraId="09452D5F">
            <w:pPr>
              <w:jc w:val="right"/>
            </w:pPr>
            <w:r>
              <w:rPr>
                <w:rFonts w:hint="eastAsia" w:ascii="宋体" w:hAnsi="宋体" w:cs="宋体"/>
                <w:color w:val="000000"/>
                <w:sz w:val="18"/>
                <w:szCs w:val="18"/>
              </w:rPr>
              <w:t>0.00</w:t>
            </w:r>
          </w:p>
        </w:tc>
        <w:tc>
          <w:tcPr>
            <w:tcW w:w="823" w:type="dxa"/>
            <w:shd w:val="clear" w:color="auto" w:fill="FFFFFF"/>
            <w:noWrap w:val="0"/>
            <w:vAlign w:val="center"/>
          </w:tcPr>
          <w:p w14:paraId="4742FD1C">
            <w:pPr>
              <w:jc w:val="right"/>
            </w:pPr>
            <w:r>
              <w:rPr>
                <w:rFonts w:hint="eastAsia" w:ascii="宋体" w:hAnsi="宋体" w:cs="宋体"/>
                <w:color w:val="000000"/>
                <w:sz w:val="18"/>
                <w:szCs w:val="18"/>
              </w:rPr>
              <w:t>0.00</w:t>
            </w:r>
          </w:p>
        </w:tc>
        <w:tc>
          <w:tcPr>
            <w:tcW w:w="821" w:type="dxa"/>
            <w:shd w:val="clear" w:color="auto" w:fill="FFFFFF"/>
            <w:noWrap w:val="0"/>
            <w:vAlign w:val="center"/>
          </w:tcPr>
          <w:p w14:paraId="15D4235E">
            <w:pPr>
              <w:jc w:val="right"/>
            </w:pPr>
            <w:r>
              <w:rPr>
                <w:rFonts w:hint="eastAsia" w:ascii="宋体" w:hAnsi="宋体" w:cs="宋体"/>
                <w:color w:val="000000"/>
                <w:sz w:val="18"/>
                <w:szCs w:val="18"/>
              </w:rPr>
              <w:t>0.00</w:t>
            </w:r>
          </w:p>
        </w:tc>
        <w:tc>
          <w:tcPr>
            <w:tcW w:w="821" w:type="dxa"/>
            <w:shd w:val="clear" w:color="auto" w:fill="FFFFFF"/>
            <w:noWrap w:val="0"/>
            <w:vAlign w:val="center"/>
          </w:tcPr>
          <w:p w14:paraId="28168BE7">
            <w:pPr>
              <w:jc w:val="right"/>
            </w:pPr>
            <w:r>
              <w:rPr>
                <w:rFonts w:hint="eastAsia" w:ascii="宋体" w:hAnsi="宋体" w:cs="宋体"/>
                <w:color w:val="000000"/>
                <w:sz w:val="18"/>
                <w:szCs w:val="18"/>
              </w:rPr>
              <w:t>0.00</w:t>
            </w:r>
          </w:p>
        </w:tc>
        <w:tc>
          <w:tcPr>
            <w:tcW w:w="821" w:type="dxa"/>
            <w:shd w:val="clear" w:color="auto" w:fill="FFFFFF"/>
            <w:noWrap w:val="0"/>
            <w:vAlign w:val="center"/>
          </w:tcPr>
          <w:p w14:paraId="64C44B6A">
            <w:pPr>
              <w:jc w:val="right"/>
            </w:pPr>
            <w:r>
              <w:rPr>
                <w:rFonts w:hint="eastAsia" w:ascii="宋体" w:hAnsi="宋体" w:cs="宋体"/>
                <w:color w:val="000000"/>
                <w:sz w:val="18"/>
                <w:szCs w:val="18"/>
              </w:rPr>
              <w:t>0.00</w:t>
            </w:r>
          </w:p>
        </w:tc>
        <w:tc>
          <w:tcPr>
            <w:tcW w:w="821" w:type="dxa"/>
            <w:gridSpan w:val="2"/>
            <w:shd w:val="clear" w:color="auto" w:fill="FFFFFF"/>
            <w:noWrap w:val="0"/>
            <w:vAlign w:val="center"/>
          </w:tcPr>
          <w:p w14:paraId="2A6D5A42">
            <w:pPr>
              <w:jc w:val="right"/>
            </w:pPr>
            <w:r>
              <w:rPr>
                <w:rFonts w:hint="eastAsia" w:ascii="宋体" w:hAnsi="宋体" w:cs="宋体"/>
                <w:color w:val="000000"/>
                <w:sz w:val="18"/>
                <w:szCs w:val="18"/>
              </w:rPr>
              <w:t>0.00</w:t>
            </w:r>
          </w:p>
        </w:tc>
        <w:tc>
          <w:tcPr>
            <w:tcW w:w="821" w:type="dxa"/>
            <w:shd w:val="clear" w:color="auto" w:fill="FFFFFF"/>
            <w:noWrap w:val="0"/>
            <w:vAlign w:val="center"/>
          </w:tcPr>
          <w:p w14:paraId="40973E14">
            <w:pPr>
              <w:jc w:val="right"/>
            </w:pPr>
            <w:r>
              <w:rPr>
                <w:rFonts w:hint="eastAsia" w:ascii="宋体" w:hAnsi="宋体" w:cs="宋体"/>
                <w:color w:val="000000"/>
                <w:sz w:val="18"/>
                <w:szCs w:val="18"/>
              </w:rPr>
              <w:t>0.00</w:t>
            </w:r>
          </w:p>
        </w:tc>
        <w:tc>
          <w:tcPr>
            <w:tcW w:w="927" w:type="dxa"/>
            <w:shd w:val="clear" w:color="auto" w:fill="FFFFFF"/>
            <w:noWrap w:val="0"/>
            <w:vAlign w:val="center"/>
          </w:tcPr>
          <w:p w14:paraId="64E596B9">
            <w:pPr>
              <w:jc w:val="right"/>
            </w:pPr>
            <w:r>
              <w:rPr>
                <w:rFonts w:hint="eastAsia" w:ascii="宋体" w:hAnsi="宋体" w:cs="宋体"/>
                <w:color w:val="000000"/>
                <w:sz w:val="18"/>
                <w:szCs w:val="18"/>
              </w:rPr>
              <w:t>0.00</w:t>
            </w:r>
          </w:p>
        </w:tc>
      </w:tr>
      <w:tr w14:paraId="6AD41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692" w:hRule="atLeast"/>
          <w:jc w:val="center"/>
        </w:trPr>
        <w:tc>
          <w:tcPr>
            <w:tcW w:w="1155" w:type="dxa"/>
            <w:shd w:val="clear" w:color="auto" w:fill="FFFFFF"/>
            <w:noWrap w:val="0"/>
            <w:vAlign w:val="center"/>
          </w:tcPr>
          <w:p w14:paraId="3EDE139D">
            <w:pPr>
              <w:widowControl/>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2300299</w:t>
            </w:r>
          </w:p>
        </w:tc>
        <w:tc>
          <w:tcPr>
            <w:tcW w:w="2376" w:type="dxa"/>
            <w:shd w:val="clear" w:color="auto" w:fill="FFFFFF"/>
            <w:noWrap w:val="0"/>
            <w:vAlign w:val="center"/>
          </w:tcPr>
          <w:p w14:paraId="799DED2F">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其他一般性转移性支出</w:t>
            </w:r>
          </w:p>
        </w:tc>
        <w:tc>
          <w:tcPr>
            <w:tcW w:w="1037" w:type="dxa"/>
            <w:shd w:val="clear" w:color="auto" w:fill="FFFFFF"/>
            <w:noWrap w:val="0"/>
            <w:vAlign w:val="center"/>
          </w:tcPr>
          <w:p w14:paraId="2B5EC570">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w:t>
            </w:r>
            <w:r>
              <w:rPr>
                <w:rFonts w:ascii="宋体" w:hAnsi="宋体" w:cs="宋体"/>
                <w:color w:val="000000"/>
                <w:kern w:val="0"/>
                <w:sz w:val="18"/>
                <w:szCs w:val="18"/>
                <w:lang w:bidi="ar"/>
              </w:rPr>
              <w:t>150</w:t>
            </w:r>
          </w:p>
        </w:tc>
        <w:tc>
          <w:tcPr>
            <w:tcW w:w="1037" w:type="dxa"/>
            <w:shd w:val="clear" w:color="auto" w:fill="FFFFFF"/>
            <w:noWrap w:val="0"/>
            <w:vAlign w:val="center"/>
          </w:tcPr>
          <w:p w14:paraId="49CCB297">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w:t>
            </w:r>
            <w:r>
              <w:rPr>
                <w:rFonts w:ascii="宋体" w:hAnsi="宋体" w:cs="宋体"/>
                <w:color w:val="000000"/>
                <w:kern w:val="0"/>
                <w:sz w:val="18"/>
                <w:szCs w:val="18"/>
                <w:lang w:bidi="ar"/>
              </w:rPr>
              <w:t>150</w:t>
            </w:r>
          </w:p>
        </w:tc>
        <w:tc>
          <w:tcPr>
            <w:tcW w:w="821" w:type="dxa"/>
            <w:shd w:val="clear" w:color="auto" w:fill="FFFFFF"/>
            <w:noWrap w:val="0"/>
            <w:vAlign w:val="center"/>
          </w:tcPr>
          <w:p w14:paraId="2BAD68A0">
            <w:pPr>
              <w:jc w:val="right"/>
            </w:pPr>
            <w:r>
              <w:rPr>
                <w:rFonts w:hint="eastAsia" w:ascii="宋体" w:hAnsi="宋体" w:cs="宋体"/>
                <w:color w:val="000000"/>
                <w:sz w:val="18"/>
                <w:szCs w:val="18"/>
              </w:rPr>
              <w:t>0.00</w:t>
            </w:r>
          </w:p>
        </w:tc>
        <w:tc>
          <w:tcPr>
            <w:tcW w:w="1039" w:type="dxa"/>
            <w:shd w:val="clear" w:color="auto" w:fill="FFFFFF"/>
            <w:noWrap w:val="0"/>
            <w:vAlign w:val="center"/>
          </w:tcPr>
          <w:p w14:paraId="3D019A5A">
            <w:pPr>
              <w:jc w:val="right"/>
            </w:pPr>
            <w:r>
              <w:rPr>
                <w:rFonts w:hint="eastAsia" w:ascii="宋体" w:hAnsi="宋体" w:cs="宋体"/>
                <w:color w:val="000000"/>
                <w:sz w:val="18"/>
                <w:szCs w:val="18"/>
              </w:rPr>
              <w:t>0.00</w:t>
            </w:r>
          </w:p>
        </w:tc>
        <w:tc>
          <w:tcPr>
            <w:tcW w:w="820" w:type="dxa"/>
            <w:shd w:val="clear" w:color="auto" w:fill="FFFFFF"/>
            <w:noWrap w:val="0"/>
            <w:vAlign w:val="center"/>
          </w:tcPr>
          <w:p w14:paraId="3ED6B30D">
            <w:pPr>
              <w:jc w:val="right"/>
            </w:pPr>
            <w:r>
              <w:rPr>
                <w:rFonts w:hint="eastAsia" w:ascii="宋体" w:hAnsi="宋体" w:cs="宋体"/>
                <w:color w:val="000000"/>
                <w:sz w:val="18"/>
                <w:szCs w:val="18"/>
              </w:rPr>
              <w:t>0.00</w:t>
            </w:r>
          </w:p>
        </w:tc>
        <w:tc>
          <w:tcPr>
            <w:tcW w:w="823" w:type="dxa"/>
            <w:shd w:val="clear" w:color="auto" w:fill="FFFFFF"/>
            <w:noWrap w:val="0"/>
            <w:vAlign w:val="center"/>
          </w:tcPr>
          <w:p w14:paraId="1FCE2359">
            <w:pPr>
              <w:jc w:val="right"/>
            </w:pPr>
            <w:r>
              <w:rPr>
                <w:rFonts w:hint="eastAsia" w:ascii="宋体" w:hAnsi="宋体" w:cs="宋体"/>
                <w:color w:val="000000"/>
                <w:sz w:val="18"/>
                <w:szCs w:val="18"/>
              </w:rPr>
              <w:t>0.00</w:t>
            </w:r>
          </w:p>
        </w:tc>
        <w:tc>
          <w:tcPr>
            <w:tcW w:w="821" w:type="dxa"/>
            <w:shd w:val="clear" w:color="auto" w:fill="FFFFFF"/>
            <w:noWrap w:val="0"/>
            <w:vAlign w:val="center"/>
          </w:tcPr>
          <w:p w14:paraId="0CB81FEF">
            <w:pPr>
              <w:jc w:val="right"/>
            </w:pPr>
            <w:r>
              <w:rPr>
                <w:rFonts w:hint="eastAsia" w:ascii="宋体" w:hAnsi="宋体" w:cs="宋体"/>
                <w:color w:val="000000"/>
                <w:sz w:val="18"/>
                <w:szCs w:val="18"/>
              </w:rPr>
              <w:t>0.00</w:t>
            </w:r>
          </w:p>
        </w:tc>
        <w:tc>
          <w:tcPr>
            <w:tcW w:w="821" w:type="dxa"/>
            <w:shd w:val="clear" w:color="auto" w:fill="FFFFFF"/>
            <w:noWrap w:val="0"/>
            <w:vAlign w:val="center"/>
          </w:tcPr>
          <w:p w14:paraId="5D14D4D4">
            <w:pPr>
              <w:jc w:val="right"/>
            </w:pPr>
            <w:r>
              <w:rPr>
                <w:rFonts w:hint="eastAsia" w:ascii="宋体" w:hAnsi="宋体" w:cs="宋体"/>
                <w:color w:val="000000"/>
                <w:sz w:val="18"/>
                <w:szCs w:val="18"/>
              </w:rPr>
              <w:t>0.00</w:t>
            </w:r>
          </w:p>
        </w:tc>
        <w:tc>
          <w:tcPr>
            <w:tcW w:w="821" w:type="dxa"/>
            <w:shd w:val="clear" w:color="auto" w:fill="FFFFFF"/>
            <w:noWrap w:val="0"/>
            <w:vAlign w:val="center"/>
          </w:tcPr>
          <w:p w14:paraId="41108D41">
            <w:pPr>
              <w:jc w:val="right"/>
            </w:pPr>
            <w:r>
              <w:rPr>
                <w:rFonts w:hint="eastAsia" w:ascii="宋体" w:hAnsi="宋体" w:cs="宋体"/>
                <w:color w:val="000000"/>
                <w:sz w:val="18"/>
                <w:szCs w:val="18"/>
              </w:rPr>
              <w:t>0.00</w:t>
            </w:r>
          </w:p>
        </w:tc>
        <w:tc>
          <w:tcPr>
            <w:tcW w:w="821" w:type="dxa"/>
            <w:gridSpan w:val="2"/>
            <w:shd w:val="clear" w:color="auto" w:fill="FFFFFF"/>
            <w:noWrap w:val="0"/>
            <w:vAlign w:val="center"/>
          </w:tcPr>
          <w:p w14:paraId="79E98CC9">
            <w:pPr>
              <w:jc w:val="right"/>
            </w:pPr>
            <w:r>
              <w:rPr>
                <w:rFonts w:hint="eastAsia" w:ascii="宋体" w:hAnsi="宋体" w:cs="宋体"/>
                <w:color w:val="000000"/>
                <w:sz w:val="18"/>
                <w:szCs w:val="18"/>
              </w:rPr>
              <w:t>0.00</w:t>
            </w:r>
          </w:p>
        </w:tc>
        <w:tc>
          <w:tcPr>
            <w:tcW w:w="821" w:type="dxa"/>
            <w:shd w:val="clear" w:color="auto" w:fill="FFFFFF"/>
            <w:noWrap w:val="0"/>
            <w:vAlign w:val="center"/>
          </w:tcPr>
          <w:p w14:paraId="371C4CC8">
            <w:pPr>
              <w:jc w:val="right"/>
            </w:pPr>
            <w:r>
              <w:rPr>
                <w:rFonts w:hint="eastAsia" w:ascii="宋体" w:hAnsi="宋体" w:cs="宋体"/>
                <w:color w:val="000000"/>
                <w:sz w:val="18"/>
                <w:szCs w:val="18"/>
              </w:rPr>
              <w:t>0.00</w:t>
            </w:r>
          </w:p>
        </w:tc>
        <w:tc>
          <w:tcPr>
            <w:tcW w:w="927" w:type="dxa"/>
            <w:shd w:val="clear" w:color="auto" w:fill="FFFFFF"/>
            <w:noWrap w:val="0"/>
            <w:vAlign w:val="center"/>
          </w:tcPr>
          <w:p w14:paraId="12EF0A3B">
            <w:pPr>
              <w:jc w:val="right"/>
            </w:pPr>
            <w:r>
              <w:rPr>
                <w:rFonts w:hint="eastAsia" w:ascii="宋体" w:hAnsi="宋体" w:cs="宋体"/>
                <w:color w:val="000000"/>
                <w:sz w:val="18"/>
                <w:szCs w:val="18"/>
              </w:rPr>
              <w:t>0.00</w:t>
            </w:r>
          </w:p>
        </w:tc>
      </w:tr>
      <w:tr w14:paraId="0460E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692" w:hRule="atLeast"/>
          <w:jc w:val="center"/>
        </w:trPr>
        <w:tc>
          <w:tcPr>
            <w:tcW w:w="1155" w:type="dxa"/>
            <w:shd w:val="clear" w:color="auto" w:fill="FFFFFF"/>
            <w:noWrap w:val="0"/>
            <w:vAlign w:val="center"/>
          </w:tcPr>
          <w:p w14:paraId="093D0DEF">
            <w:pPr>
              <w:widowControl/>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2</w:t>
            </w:r>
            <w:r>
              <w:rPr>
                <w:rFonts w:ascii="宋体" w:hAnsi="宋体" w:cs="宋体"/>
                <w:color w:val="000000"/>
                <w:kern w:val="0"/>
                <w:sz w:val="18"/>
                <w:szCs w:val="18"/>
                <w:lang w:bidi="ar"/>
              </w:rPr>
              <w:t>3003</w:t>
            </w:r>
          </w:p>
        </w:tc>
        <w:tc>
          <w:tcPr>
            <w:tcW w:w="2376" w:type="dxa"/>
            <w:shd w:val="clear" w:color="auto" w:fill="FFFFFF"/>
            <w:noWrap w:val="0"/>
            <w:vAlign w:val="center"/>
          </w:tcPr>
          <w:p w14:paraId="11E3B718">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专项转移支付</w:t>
            </w:r>
          </w:p>
        </w:tc>
        <w:tc>
          <w:tcPr>
            <w:tcW w:w="1037" w:type="dxa"/>
            <w:shd w:val="clear" w:color="auto" w:fill="FFFFFF"/>
            <w:noWrap w:val="0"/>
            <w:vAlign w:val="center"/>
          </w:tcPr>
          <w:p w14:paraId="593ACFE7">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5</w:t>
            </w:r>
            <w:r>
              <w:rPr>
                <w:rFonts w:ascii="宋体" w:hAnsi="宋体" w:cs="宋体"/>
                <w:color w:val="000000"/>
                <w:kern w:val="0"/>
                <w:sz w:val="18"/>
                <w:szCs w:val="18"/>
                <w:lang w:bidi="ar"/>
              </w:rPr>
              <w:t>847.49</w:t>
            </w:r>
          </w:p>
        </w:tc>
        <w:tc>
          <w:tcPr>
            <w:tcW w:w="1037" w:type="dxa"/>
            <w:shd w:val="clear" w:color="auto" w:fill="FFFFFF"/>
            <w:noWrap w:val="0"/>
            <w:vAlign w:val="center"/>
          </w:tcPr>
          <w:p w14:paraId="5AFE891B">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5</w:t>
            </w:r>
            <w:r>
              <w:rPr>
                <w:rFonts w:ascii="宋体" w:hAnsi="宋体" w:cs="宋体"/>
                <w:color w:val="000000"/>
                <w:kern w:val="0"/>
                <w:sz w:val="18"/>
                <w:szCs w:val="18"/>
                <w:lang w:bidi="ar"/>
              </w:rPr>
              <w:t>847.49</w:t>
            </w:r>
          </w:p>
        </w:tc>
        <w:tc>
          <w:tcPr>
            <w:tcW w:w="821" w:type="dxa"/>
            <w:shd w:val="clear" w:color="auto" w:fill="FFFFFF"/>
            <w:noWrap w:val="0"/>
            <w:vAlign w:val="center"/>
          </w:tcPr>
          <w:p w14:paraId="69C5F552">
            <w:pPr>
              <w:jc w:val="right"/>
            </w:pPr>
            <w:r>
              <w:rPr>
                <w:rFonts w:hint="eastAsia" w:ascii="宋体" w:hAnsi="宋体" w:cs="宋体"/>
                <w:color w:val="000000"/>
                <w:sz w:val="18"/>
                <w:szCs w:val="18"/>
              </w:rPr>
              <w:t>0.00</w:t>
            </w:r>
          </w:p>
        </w:tc>
        <w:tc>
          <w:tcPr>
            <w:tcW w:w="1039" w:type="dxa"/>
            <w:shd w:val="clear" w:color="auto" w:fill="FFFFFF"/>
            <w:noWrap w:val="0"/>
            <w:vAlign w:val="center"/>
          </w:tcPr>
          <w:p w14:paraId="5D6623E9">
            <w:pPr>
              <w:jc w:val="right"/>
            </w:pPr>
            <w:r>
              <w:rPr>
                <w:rFonts w:hint="eastAsia" w:ascii="宋体" w:hAnsi="宋体" w:cs="宋体"/>
                <w:color w:val="000000"/>
                <w:sz w:val="18"/>
                <w:szCs w:val="18"/>
              </w:rPr>
              <w:t>0.00</w:t>
            </w:r>
          </w:p>
        </w:tc>
        <w:tc>
          <w:tcPr>
            <w:tcW w:w="820" w:type="dxa"/>
            <w:shd w:val="clear" w:color="auto" w:fill="FFFFFF"/>
            <w:noWrap w:val="0"/>
            <w:vAlign w:val="center"/>
          </w:tcPr>
          <w:p w14:paraId="565DA784">
            <w:pPr>
              <w:jc w:val="right"/>
            </w:pPr>
            <w:r>
              <w:rPr>
                <w:rFonts w:hint="eastAsia" w:ascii="宋体" w:hAnsi="宋体" w:cs="宋体"/>
                <w:color w:val="000000"/>
                <w:sz w:val="18"/>
                <w:szCs w:val="18"/>
              </w:rPr>
              <w:t>0.00</w:t>
            </w:r>
          </w:p>
        </w:tc>
        <w:tc>
          <w:tcPr>
            <w:tcW w:w="823" w:type="dxa"/>
            <w:shd w:val="clear" w:color="auto" w:fill="FFFFFF"/>
            <w:noWrap w:val="0"/>
            <w:vAlign w:val="center"/>
          </w:tcPr>
          <w:p w14:paraId="43F28427">
            <w:pPr>
              <w:jc w:val="right"/>
            </w:pPr>
            <w:r>
              <w:rPr>
                <w:rFonts w:hint="eastAsia" w:ascii="宋体" w:hAnsi="宋体" w:cs="宋体"/>
                <w:color w:val="000000"/>
                <w:sz w:val="18"/>
                <w:szCs w:val="18"/>
              </w:rPr>
              <w:t>0.00</w:t>
            </w:r>
          </w:p>
        </w:tc>
        <w:tc>
          <w:tcPr>
            <w:tcW w:w="821" w:type="dxa"/>
            <w:shd w:val="clear" w:color="auto" w:fill="FFFFFF"/>
            <w:noWrap w:val="0"/>
            <w:vAlign w:val="center"/>
          </w:tcPr>
          <w:p w14:paraId="5F095342">
            <w:pPr>
              <w:jc w:val="right"/>
            </w:pPr>
            <w:r>
              <w:rPr>
                <w:rFonts w:hint="eastAsia" w:ascii="宋体" w:hAnsi="宋体" w:cs="宋体"/>
                <w:color w:val="000000"/>
                <w:sz w:val="18"/>
                <w:szCs w:val="18"/>
              </w:rPr>
              <w:t>0.00</w:t>
            </w:r>
          </w:p>
        </w:tc>
        <w:tc>
          <w:tcPr>
            <w:tcW w:w="821" w:type="dxa"/>
            <w:shd w:val="clear" w:color="auto" w:fill="FFFFFF"/>
            <w:noWrap w:val="0"/>
            <w:vAlign w:val="center"/>
          </w:tcPr>
          <w:p w14:paraId="4E840A30">
            <w:pPr>
              <w:jc w:val="right"/>
            </w:pPr>
            <w:r>
              <w:rPr>
                <w:rFonts w:hint="eastAsia" w:ascii="宋体" w:hAnsi="宋体" w:cs="宋体"/>
                <w:color w:val="000000"/>
                <w:sz w:val="18"/>
                <w:szCs w:val="18"/>
              </w:rPr>
              <w:t>0.00</w:t>
            </w:r>
          </w:p>
        </w:tc>
        <w:tc>
          <w:tcPr>
            <w:tcW w:w="821" w:type="dxa"/>
            <w:shd w:val="clear" w:color="auto" w:fill="FFFFFF"/>
            <w:noWrap w:val="0"/>
            <w:vAlign w:val="center"/>
          </w:tcPr>
          <w:p w14:paraId="1F799E2E">
            <w:pPr>
              <w:jc w:val="right"/>
            </w:pPr>
            <w:r>
              <w:rPr>
                <w:rFonts w:hint="eastAsia" w:ascii="宋体" w:hAnsi="宋体" w:cs="宋体"/>
                <w:color w:val="000000"/>
                <w:sz w:val="18"/>
                <w:szCs w:val="18"/>
              </w:rPr>
              <w:t>0.00</w:t>
            </w:r>
          </w:p>
        </w:tc>
        <w:tc>
          <w:tcPr>
            <w:tcW w:w="821" w:type="dxa"/>
            <w:gridSpan w:val="2"/>
            <w:shd w:val="clear" w:color="auto" w:fill="FFFFFF"/>
            <w:noWrap w:val="0"/>
            <w:vAlign w:val="center"/>
          </w:tcPr>
          <w:p w14:paraId="729BC0E6">
            <w:pPr>
              <w:jc w:val="right"/>
            </w:pPr>
            <w:r>
              <w:rPr>
                <w:rFonts w:hint="eastAsia" w:ascii="宋体" w:hAnsi="宋体" w:cs="宋体"/>
                <w:color w:val="000000"/>
                <w:sz w:val="18"/>
                <w:szCs w:val="18"/>
              </w:rPr>
              <w:t>0.00</w:t>
            </w:r>
          </w:p>
        </w:tc>
        <w:tc>
          <w:tcPr>
            <w:tcW w:w="821" w:type="dxa"/>
            <w:shd w:val="clear" w:color="auto" w:fill="FFFFFF"/>
            <w:noWrap w:val="0"/>
            <w:vAlign w:val="center"/>
          </w:tcPr>
          <w:p w14:paraId="35A82F99">
            <w:pPr>
              <w:jc w:val="right"/>
            </w:pPr>
            <w:r>
              <w:rPr>
                <w:rFonts w:hint="eastAsia" w:ascii="宋体" w:hAnsi="宋体" w:cs="宋体"/>
                <w:color w:val="000000"/>
                <w:sz w:val="18"/>
                <w:szCs w:val="18"/>
              </w:rPr>
              <w:t>0.00</w:t>
            </w:r>
          </w:p>
        </w:tc>
        <w:tc>
          <w:tcPr>
            <w:tcW w:w="927" w:type="dxa"/>
            <w:shd w:val="clear" w:color="auto" w:fill="FFFFFF"/>
            <w:noWrap w:val="0"/>
            <w:vAlign w:val="center"/>
          </w:tcPr>
          <w:p w14:paraId="33CAF034">
            <w:pPr>
              <w:jc w:val="right"/>
            </w:pPr>
            <w:r>
              <w:rPr>
                <w:rFonts w:hint="eastAsia" w:ascii="宋体" w:hAnsi="宋体" w:cs="宋体"/>
                <w:color w:val="000000"/>
                <w:sz w:val="18"/>
                <w:szCs w:val="18"/>
              </w:rPr>
              <w:t>0.00</w:t>
            </w:r>
          </w:p>
        </w:tc>
      </w:tr>
      <w:tr w14:paraId="7FC00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702" w:hRule="atLeast"/>
          <w:jc w:val="center"/>
        </w:trPr>
        <w:tc>
          <w:tcPr>
            <w:tcW w:w="1155" w:type="dxa"/>
            <w:shd w:val="clear" w:color="auto" w:fill="FFFFFF"/>
            <w:noWrap w:val="0"/>
            <w:vAlign w:val="center"/>
          </w:tcPr>
          <w:p w14:paraId="63714300">
            <w:pPr>
              <w:widowControl/>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2300310</w:t>
            </w:r>
          </w:p>
        </w:tc>
        <w:tc>
          <w:tcPr>
            <w:tcW w:w="2376" w:type="dxa"/>
            <w:shd w:val="clear" w:color="auto" w:fill="FFFFFF"/>
            <w:noWrap w:val="0"/>
            <w:vAlign w:val="center"/>
          </w:tcPr>
          <w:p w14:paraId="624B86F9">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卫生健康</w:t>
            </w:r>
          </w:p>
        </w:tc>
        <w:tc>
          <w:tcPr>
            <w:tcW w:w="1037" w:type="dxa"/>
            <w:shd w:val="clear" w:color="auto" w:fill="FFFFFF"/>
            <w:noWrap w:val="0"/>
            <w:vAlign w:val="center"/>
          </w:tcPr>
          <w:p w14:paraId="2E587E61">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5</w:t>
            </w:r>
            <w:r>
              <w:rPr>
                <w:rFonts w:ascii="宋体" w:hAnsi="宋体" w:cs="宋体"/>
                <w:color w:val="000000"/>
                <w:kern w:val="0"/>
                <w:sz w:val="18"/>
                <w:szCs w:val="18"/>
                <w:lang w:bidi="ar"/>
              </w:rPr>
              <w:t>847.49</w:t>
            </w:r>
          </w:p>
        </w:tc>
        <w:tc>
          <w:tcPr>
            <w:tcW w:w="1037" w:type="dxa"/>
            <w:shd w:val="clear" w:color="auto" w:fill="FFFFFF"/>
            <w:noWrap w:val="0"/>
            <w:vAlign w:val="center"/>
          </w:tcPr>
          <w:p w14:paraId="3588466A">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5</w:t>
            </w:r>
            <w:r>
              <w:rPr>
                <w:rFonts w:ascii="宋体" w:hAnsi="宋体" w:cs="宋体"/>
                <w:color w:val="000000"/>
                <w:kern w:val="0"/>
                <w:sz w:val="18"/>
                <w:szCs w:val="18"/>
                <w:lang w:bidi="ar"/>
              </w:rPr>
              <w:t>847.49</w:t>
            </w:r>
          </w:p>
        </w:tc>
        <w:tc>
          <w:tcPr>
            <w:tcW w:w="821" w:type="dxa"/>
            <w:shd w:val="clear" w:color="auto" w:fill="FFFFFF"/>
            <w:noWrap w:val="0"/>
            <w:vAlign w:val="center"/>
          </w:tcPr>
          <w:p w14:paraId="276CA2FA">
            <w:pPr>
              <w:jc w:val="right"/>
            </w:pPr>
            <w:r>
              <w:rPr>
                <w:rFonts w:hint="eastAsia" w:ascii="宋体" w:hAnsi="宋体" w:cs="宋体"/>
                <w:color w:val="000000"/>
                <w:sz w:val="18"/>
                <w:szCs w:val="18"/>
              </w:rPr>
              <w:t>0.00</w:t>
            </w:r>
          </w:p>
        </w:tc>
        <w:tc>
          <w:tcPr>
            <w:tcW w:w="1039" w:type="dxa"/>
            <w:shd w:val="clear" w:color="auto" w:fill="FFFFFF"/>
            <w:noWrap w:val="0"/>
            <w:vAlign w:val="center"/>
          </w:tcPr>
          <w:p w14:paraId="55877CD1">
            <w:pPr>
              <w:jc w:val="right"/>
            </w:pPr>
            <w:r>
              <w:rPr>
                <w:rFonts w:hint="eastAsia" w:ascii="宋体" w:hAnsi="宋体" w:cs="宋体"/>
                <w:color w:val="000000"/>
                <w:sz w:val="18"/>
                <w:szCs w:val="18"/>
              </w:rPr>
              <w:t>0.00</w:t>
            </w:r>
          </w:p>
        </w:tc>
        <w:tc>
          <w:tcPr>
            <w:tcW w:w="820" w:type="dxa"/>
            <w:shd w:val="clear" w:color="auto" w:fill="FFFFFF"/>
            <w:noWrap w:val="0"/>
            <w:vAlign w:val="center"/>
          </w:tcPr>
          <w:p w14:paraId="7864597B">
            <w:pPr>
              <w:jc w:val="right"/>
            </w:pPr>
            <w:r>
              <w:rPr>
                <w:rFonts w:hint="eastAsia" w:ascii="宋体" w:hAnsi="宋体" w:cs="宋体"/>
                <w:color w:val="000000"/>
                <w:sz w:val="18"/>
                <w:szCs w:val="18"/>
              </w:rPr>
              <w:t>0.00</w:t>
            </w:r>
          </w:p>
        </w:tc>
        <w:tc>
          <w:tcPr>
            <w:tcW w:w="823" w:type="dxa"/>
            <w:shd w:val="clear" w:color="auto" w:fill="FFFFFF"/>
            <w:noWrap w:val="0"/>
            <w:vAlign w:val="center"/>
          </w:tcPr>
          <w:p w14:paraId="68B5A335">
            <w:pPr>
              <w:jc w:val="right"/>
            </w:pPr>
            <w:r>
              <w:rPr>
                <w:rFonts w:hint="eastAsia" w:ascii="宋体" w:hAnsi="宋体" w:cs="宋体"/>
                <w:color w:val="000000"/>
                <w:sz w:val="18"/>
                <w:szCs w:val="18"/>
              </w:rPr>
              <w:t>0.00</w:t>
            </w:r>
          </w:p>
        </w:tc>
        <w:tc>
          <w:tcPr>
            <w:tcW w:w="821" w:type="dxa"/>
            <w:shd w:val="clear" w:color="auto" w:fill="FFFFFF"/>
            <w:noWrap w:val="0"/>
            <w:vAlign w:val="center"/>
          </w:tcPr>
          <w:p w14:paraId="5ADB8750">
            <w:pPr>
              <w:jc w:val="right"/>
            </w:pPr>
            <w:r>
              <w:rPr>
                <w:rFonts w:hint="eastAsia" w:ascii="宋体" w:hAnsi="宋体" w:cs="宋体"/>
                <w:color w:val="000000"/>
                <w:sz w:val="18"/>
                <w:szCs w:val="18"/>
              </w:rPr>
              <w:t>0.00</w:t>
            </w:r>
          </w:p>
        </w:tc>
        <w:tc>
          <w:tcPr>
            <w:tcW w:w="821" w:type="dxa"/>
            <w:shd w:val="clear" w:color="auto" w:fill="FFFFFF"/>
            <w:noWrap w:val="0"/>
            <w:vAlign w:val="center"/>
          </w:tcPr>
          <w:p w14:paraId="394F079B">
            <w:pPr>
              <w:jc w:val="right"/>
            </w:pPr>
            <w:r>
              <w:rPr>
                <w:rFonts w:hint="eastAsia" w:ascii="宋体" w:hAnsi="宋体" w:cs="宋体"/>
                <w:color w:val="000000"/>
                <w:sz w:val="18"/>
                <w:szCs w:val="18"/>
              </w:rPr>
              <w:t>0.00</w:t>
            </w:r>
          </w:p>
        </w:tc>
        <w:tc>
          <w:tcPr>
            <w:tcW w:w="821" w:type="dxa"/>
            <w:shd w:val="clear" w:color="auto" w:fill="FFFFFF"/>
            <w:noWrap w:val="0"/>
            <w:vAlign w:val="center"/>
          </w:tcPr>
          <w:p w14:paraId="04FE4021">
            <w:pPr>
              <w:jc w:val="right"/>
            </w:pPr>
            <w:r>
              <w:rPr>
                <w:rFonts w:hint="eastAsia" w:ascii="宋体" w:hAnsi="宋体" w:cs="宋体"/>
                <w:color w:val="000000"/>
                <w:sz w:val="18"/>
                <w:szCs w:val="18"/>
              </w:rPr>
              <w:t>0.00</w:t>
            </w:r>
          </w:p>
        </w:tc>
        <w:tc>
          <w:tcPr>
            <w:tcW w:w="821" w:type="dxa"/>
            <w:gridSpan w:val="2"/>
            <w:shd w:val="clear" w:color="auto" w:fill="FFFFFF"/>
            <w:noWrap w:val="0"/>
            <w:vAlign w:val="center"/>
          </w:tcPr>
          <w:p w14:paraId="7ED4A146">
            <w:pPr>
              <w:jc w:val="right"/>
            </w:pPr>
            <w:r>
              <w:rPr>
                <w:rFonts w:hint="eastAsia" w:ascii="宋体" w:hAnsi="宋体" w:cs="宋体"/>
                <w:color w:val="000000"/>
                <w:sz w:val="18"/>
                <w:szCs w:val="18"/>
              </w:rPr>
              <w:t>0.00</w:t>
            </w:r>
          </w:p>
        </w:tc>
        <w:tc>
          <w:tcPr>
            <w:tcW w:w="821" w:type="dxa"/>
            <w:shd w:val="clear" w:color="auto" w:fill="FFFFFF"/>
            <w:noWrap w:val="0"/>
            <w:vAlign w:val="center"/>
          </w:tcPr>
          <w:p w14:paraId="1413924F">
            <w:pPr>
              <w:jc w:val="right"/>
            </w:pPr>
            <w:r>
              <w:rPr>
                <w:rFonts w:hint="eastAsia" w:ascii="宋体" w:hAnsi="宋体" w:cs="宋体"/>
                <w:color w:val="000000"/>
                <w:sz w:val="18"/>
                <w:szCs w:val="18"/>
              </w:rPr>
              <w:t>0.00</w:t>
            </w:r>
          </w:p>
        </w:tc>
        <w:tc>
          <w:tcPr>
            <w:tcW w:w="927" w:type="dxa"/>
            <w:shd w:val="clear" w:color="auto" w:fill="FFFFFF"/>
            <w:noWrap w:val="0"/>
            <w:vAlign w:val="center"/>
          </w:tcPr>
          <w:p w14:paraId="6620B7FB">
            <w:pPr>
              <w:jc w:val="right"/>
            </w:pPr>
            <w:r>
              <w:rPr>
                <w:rFonts w:hint="eastAsia" w:ascii="宋体" w:hAnsi="宋体" w:cs="宋体"/>
                <w:color w:val="000000"/>
                <w:sz w:val="18"/>
                <w:szCs w:val="18"/>
              </w:rPr>
              <w:t>0.00</w:t>
            </w:r>
          </w:p>
        </w:tc>
      </w:tr>
      <w:bookmarkEnd w:id="12"/>
      <w:permEnd w:id="31"/>
    </w:tbl>
    <w:p w14:paraId="5A230D8A">
      <w:pPr>
        <w:rPr>
          <w:rFonts w:hint="eastAsia" w:ascii="宋体" w:hAnsi="宋体" w:cs="宋体"/>
          <w:color w:val="000000"/>
          <w:kern w:val="0"/>
          <w:sz w:val="18"/>
          <w:szCs w:val="18"/>
          <w:lang w:bidi="ar"/>
        </w:rPr>
        <w:sectPr>
          <w:pgSz w:w="16838" w:h="11906" w:orient="landscape"/>
          <w:pgMar w:top="1800" w:right="1440" w:bottom="1800" w:left="1440" w:header="851" w:footer="992" w:gutter="0"/>
          <w:cols w:space="720" w:num="1"/>
          <w:docGrid w:type="lines" w:linePitch="312" w:charSpace="0"/>
        </w:sectPr>
      </w:pPr>
      <w:r>
        <w:rPr>
          <w:rFonts w:hint="eastAsia" w:ascii="宋体" w:hAnsi="宋体" w:cs="宋体"/>
          <w:color w:val="000000"/>
          <w:kern w:val="0"/>
          <w:sz w:val="18"/>
          <w:szCs w:val="18"/>
          <w:lang w:bidi="ar"/>
        </w:rPr>
        <w:t>注：</w:t>
      </w:r>
      <w:bookmarkStart w:id="14" w:name="PO_part1remark2"/>
      <w:r>
        <w:rPr>
          <w:rFonts w:hint="eastAsia" w:ascii="宋体" w:hAnsi="宋体" w:cs="宋体"/>
          <w:color w:val="000000"/>
          <w:kern w:val="0"/>
          <w:sz w:val="18"/>
          <w:szCs w:val="18"/>
          <w:lang w:bidi="ar"/>
        </w:rPr>
        <w:t xml:space="preserve"> </w:t>
      </w:r>
      <w:permStart w:id="32" w:edGrp="everyone"/>
      <w:r>
        <w:rPr>
          <w:rFonts w:hint="eastAsia" w:ascii="宋体" w:hAnsi="宋体" w:cs="宋体"/>
          <w:color w:val="000000"/>
          <w:kern w:val="0"/>
          <w:sz w:val="18"/>
          <w:szCs w:val="18"/>
          <w:lang w:bidi="ar"/>
        </w:rPr>
        <w:t>无.</w:t>
      </w:r>
      <w:permEnd w:id="32"/>
      <w:r>
        <w:rPr>
          <w:rFonts w:hint="eastAsia" w:ascii="宋体" w:hAnsi="宋体" w:cs="宋体"/>
          <w:color w:val="000000"/>
          <w:kern w:val="0"/>
          <w:sz w:val="18"/>
          <w:szCs w:val="18"/>
          <w:lang w:bidi="ar"/>
        </w:rPr>
        <w:t xml:space="preserve"> </w:t>
      </w:r>
      <w:bookmarkEnd w:id="14"/>
    </w:p>
    <w:p w14:paraId="763B1D4A">
      <w:bookmarkStart w:id="15" w:name="PO_part2Table3"/>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490"/>
        <w:gridCol w:w="3101"/>
        <w:gridCol w:w="1349"/>
        <w:gridCol w:w="1349"/>
        <w:gridCol w:w="1349"/>
        <w:gridCol w:w="1349"/>
        <w:gridCol w:w="1349"/>
        <w:gridCol w:w="1488"/>
        <w:gridCol w:w="1349"/>
      </w:tblGrid>
      <w:tr w14:paraId="7CE87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tblHeader/>
          <w:jc w:val="center"/>
        </w:trPr>
        <w:tc>
          <w:tcPr>
            <w:tcW w:w="14173" w:type="dxa"/>
            <w:gridSpan w:val="9"/>
            <w:tcBorders>
              <w:top w:val="nil"/>
              <w:left w:val="nil"/>
              <w:bottom w:val="nil"/>
              <w:right w:val="nil"/>
            </w:tcBorders>
            <w:shd w:val="clear" w:color="auto" w:fill="FFFFFF"/>
            <w:noWrap w:val="0"/>
            <w:vAlign w:val="center"/>
          </w:tcPr>
          <w:p w14:paraId="45A2C5FB">
            <w:pPr>
              <w:widowControl/>
              <w:jc w:val="right"/>
              <w:textAlignment w:val="center"/>
              <w:rPr>
                <w:rFonts w:hint="eastAsia" w:ascii="宋体" w:hAnsi="宋体" w:cs="宋体"/>
                <w:b/>
                <w:color w:val="000000"/>
                <w:kern w:val="0"/>
                <w:sz w:val="26"/>
                <w:szCs w:val="26"/>
                <w:lang w:bidi="ar"/>
              </w:rPr>
            </w:pPr>
            <w:r>
              <w:rPr>
                <w:rFonts w:hint="eastAsia" w:ascii="宋体" w:hAnsi="宋体" w:cs="宋体"/>
                <w:color w:val="000000"/>
                <w:kern w:val="0"/>
                <w:sz w:val="18"/>
                <w:szCs w:val="18"/>
                <w:lang w:bidi="ar"/>
              </w:rPr>
              <w:t>表3</w:t>
            </w:r>
          </w:p>
        </w:tc>
      </w:tr>
      <w:tr w14:paraId="725D6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tblHeader/>
          <w:jc w:val="center"/>
        </w:trPr>
        <w:tc>
          <w:tcPr>
            <w:tcW w:w="14173" w:type="dxa"/>
            <w:gridSpan w:val="9"/>
            <w:tcBorders>
              <w:top w:val="nil"/>
              <w:left w:val="nil"/>
              <w:bottom w:val="nil"/>
              <w:right w:val="nil"/>
            </w:tcBorders>
            <w:shd w:val="clear" w:color="auto" w:fill="FFFFFF"/>
            <w:noWrap w:val="0"/>
            <w:vAlign w:val="center"/>
          </w:tcPr>
          <w:p w14:paraId="6B40C549">
            <w:pPr>
              <w:widowControl/>
              <w:jc w:val="center"/>
              <w:textAlignment w:val="center"/>
              <w:rPr>
                <w:rFonts w:hint="eastAsia" w:ascii="宋体" w:hAnsi="宋体" w:cs="宋体"/>
                <w:b/>
                <w:color w:val="000000"/>
                <w:sz w:val="26"/>
                <w:szCs w:val="26"/>
              </w:rPr>
            </w:pPr>
            <w:r>
              <w:rPr>
                <w:rFonts w:hint="eastAsia" w:ascii="宋体" w:hAnsi="宋体" w:cs="宋体"/>
                <w:b/>
                <w:color w:val="000000"/>
                <w:kern w:val="0"/>
                <w:sz w:val="26"/>
                <w:szCs w:val="26"/>
                <w:lang w:bidi="ar"/>
              </w:rPr>
              <w:t>支出总体情况表</w:t>
            </w:r>
          </w:p>
        </w:tc>
      </w:tr>
      <w:tr w14:paraId="0EFD5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390" w:hRule="atLeast"/>
          <w:tblHeader/>
          <w:jc w:val="center"/>
        </w:trPr>
        <w:tc>
          <w:tcPr>
            <w:tcW w:w="12824" w:type="dxa"/>
            <w:gridSpan w:val="8"/>
            <w:tcBorders>
              <w:top w:val="nil"/>
              <w:left w:val="nil"/>
              <w:right w:val="nil"/>
            </w:tcBorders>
            <w:shd w:val="clear" w:color="auto" w:fill="FFFFFF"/>
            <w:noWrap w:val="0"/>
            <w:vAlign w:val="center"/>
          </w:tcPr>
          <w:p w14:paraId="129BC40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单位名称：</w:t>
            </w:r>
            <w:bookmarkStart w:id="16" w:name="PO_part2Table3DivName1"/>
            <w:r>
              <w:rPr>
                <w:rFonts w:hint="eastAsia" w:ascii="宋体" w:hAnsi="宋体" w:cs="宋体"/>
                <w:color w:val="000000"/>
                <w:kern w:val="0"/>
                <w:sz w:val="18"/>
                <w:szCs w:val="18"/>
                <w:lang w:bidi="ar"/>
              </w:rPr>
              <w:t xml:space="preserve"> </w:t>
            </w:r>
            <w:permStart w:id="33" w:edGrp="everyone"/>
            <w:r>
              <w:rPr>
                <w:rFonts w:hint="eastAsia" w:ascii="宋体" w:hAnsi="宋体" w:cs="宋体"/>
                <w:color w:val="000000"/>
                <w:kern w:val="0"/>
                <w:sz w:val="18"/>
                <w:szCs w:val="18"/>
                <w:lang w:bidi="ar"/>
              </w:rPr>
              <w:t>汕头市卫生和计划生育局</w:t>
            </w:r>
            <w:permEnd w:id="33"/>
            <w:r>
              <w:rPr>
                <w:rFonts w:hint="eastAsia" w:ascii="宋体" w:hAnsi="宋体" w:cs="宋体"/>
                <w:color w:val="000000"/>
                <w:kern w:val="0"/>
                <w:sz w:val="18"/>
                <w:szCs w:val="18"/>
                <w:lang w:bidi="ar"/>
              </w:rPr>
              <w:t xml:space="preserve"> </w:t>
            </w:r>
            <w:bookmarkEnd w:id="16"/>
          </w:p>
        </w:tc>
        <w:tc>
          <w:tcPr>
            <w:tcW w:w="1349" w:type="dxa"/>
            <w:tcBorders>
              <w:top w:val="nil"/>
              <w:left w:val="nil"/>
              <w:right w:val="nil"/>
            </w:tcBorders>
            <w:shd w:val="clear" w:color="auto" w:fill="FFFFFF"/>
            <w:noWrap w:val="0"/>
            <w:vAlign w:val="center"/>
          </w:tcPr>
          <w:p w14:paraId="2B827085">
            <w:pPr>
              <w:widowControl/>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单位：万元</w:t>
            </w:r>
          </w:p>
        </w:tc>
      </w:tr>
      <w:tr w14:paraId="6B560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390" w:hRule="atLeast"/>
          <w:tblHeader/>
          <w:jc w:val="center"/>
        </w:trPr>
        <w:tc>
          <w:tcPr>
            <w:tcW w:w="4591" w:type="dxa"/>
            <w:gridSpan w:val="2"/>
            <w:shd w:val="clear" w:color="auto" w:fill="FFFFFF"/>
            <w:noWrap w:val="0"/>
            <w:vAlign w:val="center"/>
          </w:tcPr>
          <w:p w14:paraId="1F0C4C5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功能分类科目</w:t>
            </w:r>
          </w:p>
        </w:tc>
        <w:tc>
          <w:tcPr>
            <w:tcW w:w="1349" w:type="dxa"/>
            <w:vMerge w:val="restart"/>
            <w:shd w:val="clear" w:color="auto" w:fill="FFFFFF"/>
            <w:noWrap w:val="0"/>
            <w:vAlign w:val="center"/>
          </w:tcPr>
          <w:p w14:paraId="20FE783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合计</w:t>
            </w:r>
          </w:p>
        </w:tc>
        <w:tc>
          <w:tcPr>
            <w:tcW w:w="1349" w:type="dxa"/>
            <w:vMerge w:val="restart"/>
            <w:shd w:val="clear" w:color="auto" w:fill="FFFFFF"/>
            <w:noWrap w:val="0"/>
            <w:vAlign w:val="center"/>
          </w:tcPr>
          <w:p w14:paraId="33060F8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基本支出</w:t>
            </w:r>
          </w:p>
        </w:tc>
        <w:tc>
          <w:tcPr>
            <w:tcW w:w="1349" w:type="dxa"/>
            <w:vMerge w:val="restart"/>
            <w:shd w:val="clear" w:color="auto" w:fill="FFFFFF"/>
            <w:noWrap w:val="0"/>
            <w:vAlign w:val="center"/>
          </w:tcPr>
          <w:p w14:paraId="5F14E95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项目支出</w:t>
            </w:r>
          </w:p>
        </w:tc>
        <w:tc>
          <w:tcPr>
            <w:tcW w:w="1349" w:type="dxa"/>
            <w:vMerge w:val="restart"/>
            <w:shd w:val="clear" w:color="auto" w:fill="FFFFFF"/>
            <w:noWrap w:val="0"/>
            <w:vAlign w:val="center"/>
          </w:tcPr>
          <w:p w14:paraId="31EE798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事业单位经营支出</w:t>
            </w:r>
          </w:p>
        </w:tc>
        <w:tc>
          <w:tcPr>
            <w:tcW w:w="1349" w:type="dxa"/>
            <w:vMerge w:val="restart"/>
            <w:shd w:val="clear" w:color="auto" w:fill="FFFFFF"/>
            <w:noWrap w:val="0"/>
            <w:vAlign w:val="center"/>
          </w:tcPr>
          <w:p w14:paraId="33B29B2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对附属单位补助支出</w:t>
            </w:r>
          </w:p>
        </w:tc>
        <w:tc>
          <w:tcPr>
            <w:tcW w:w="1488" w:type="dxa"/>
            <w:vMerge w:val="restart"/>
            <w:shd w:val="clear" w:color="auto" w:fill="FFFFFF"/>
            <w:noWrap w:val="0"/>
            <w:vAlign w:val="center"/>
          </w:tcPr>
          <w:p w14:paraId="50E410F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上缴上级支出</w:t>
            </w:r>
          </w:p>
        </w:tc>
        <w:tc>
          <w:tcPr>
            <w:tcW w:w="1349" w:type="dxa"/>
            <w:vMerge w:val="restart"/>
            <w:shd w:val="clear" w:color="auto" w:fill="FFFFFF"/>
            <w:noWrap w:val="0"/>
            <w:vAlign w:val="center"/>
          </w:tcPr>
          <w:p w14:paraId="2C68642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结转下年</w:t>
            </w:r>
          </w:p>
        </w:tc>
      </w:tr>
      <w:tr w14:paraId="33ED2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390" w:hRule="atLeast"/>
          <w:tblHeader/>
          <w:jc w:val="center"/>
        </w:trPr>
        <w:tc>
          <w:tcPr>
            <w:tcW w:w="1490" w:type="dxa"/>
            <w:shd w:val="clear" w:color="auto" w:fill="FFFFFF"/>
            <w:noWrap w:val="0"/>
            <w:vAlign w:val="center"/>
          </w:tcPr>
          <w:p w14:paraId="0EC860A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科目编码</w:t>
            </w:r>
          </w:p>
        </w:tc>
        <w:tc>
          <w:tcPr>
            <w:tcW w:w="3101" w:type="dxa"/>
            <w:shd w:val="clear" w:color="auto" w:fill="FFFFFF"/>
            <w:noWrap w:val="0"/>
            <w:vAlign w:val="center"/>
          </w:tcPr>
          <w:p w14:paraId="5E19129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科目名称</w:t>
            </w:r>
          </w:p>
        </w:tc>
        <w:tc>
          <w:tcPr>
            <w:tcW w:w="1349" w:type="dxa"/>
            <w:vMerge w:val="continue"/>
            <w:shd w:val="clear" w:color="auto" w:fill="FFFFFF"/>
            <w:noWrap w:val="0"/>
            <w:vAlign w:val="center"/>
          </w:tcPr>
          <w:p w14:paraId="0246B57B">
            <w:pPr>
              <w:jc w:val="center"/>
              <w:rPr>
                <w:rFonts w:hint="eastAsia" w:ascii="宋体" w:hAnsi="宋体" w:cs="宋体"/>
                <w:color w:val="000000"/>
                <w:sz w:val="18"/>
                <w:szCs w:val="18"/>
              </w:rPr>
            </w:pPr>
          </w:p>
        </w:tc>
        <w:tc>
          <w:tcPr>
            <w:tcW w:w="1349" w:type="dxa"/>
            <w:vMerge w:val="continue"/>
            <w:shd w:val="clear" w:color="auto" w:fill="FFFFFF"/>
            <w:noWrap w:val="0"/>
            <w:vAlign w:val="center"/>
          </w:tcPr>
          <w:p w14:paraId="569B0A1D">
            <w:pPr>
              <w:jc w:val="center"/>
              <w:rPr>
                <w:rFonts w:hint="eastAsia" w:ascii="宋体" w:hAnsi="宋体" w:cs="宋体"/>
                <w:color w:val="000000"/>
                <w:sz w:val="18"/>
                <w:szCs w:val="18"/>
              </w:rPr>
            </w:pPr>
          </w:p>
        </w:tc>
        <w:tc>
          <w:tcPr>
            <w:tcW w:w="1349" w:type="dxa"/>
            <w:vMerge w:val="continue"/>
            <w:shd w:val="clear" w:color="auto" w:fill="FFFFFF"/>
            <w:noWrap w:val="0"/>
            <w:vAlign w:val="center"/>
          </w:tcPr>
          <w:p w14:paraId="4B026EE0">
            <w:pPr>
              <w:jc w:val="center"/>
              <w:rPr>
                <w:rFonts w:hint="eastAsia" w:ascii="宋体" w:hAnsi="宋体" w:cs="宋体"/>
                <w:color w:val="000000"/>
                <w:sz w:val="18"/>
                <w:szCs w:val="18"/>
              </w:rPr>
            </w:pPr>
          </w:p>
        </w:tc>
        <w:tc>
          <w:tcPr>
            <w:tcW w:w="1349" w:type="dxa"/>
            <w:vMerge w:val="continue"/>
            <w:shd w:val="clear" w:color="auto" w:fill="FFFFFF"/>
            <w:noWrap w:val="0"/>
            <w:vAlign w:val="center"/>
          </w:tcPr>
          <w:p w14:paraId="3CD48755">
            <w:pPr>
              <w:jc w:val="center"/>
              <w:rPr>
                <w:rFonts w:hint="eastAsia" w:ascii="宋体" w:hAnsi="宋体" w:cs="宋体"/>
                <w:color w:val="000000"/>
                <w:sz w:val="18"/>
                <w:szCs w:val="18"/>
              </w:rPr>
            </w:pPr>
          </w:p>
        </w:tc>
        <w:tc>
          <w:tcPr>
            <w:tcW w:w="1349" w:type="dxa"/>
            <w:vMerge w:val="continue"/>
            <w:shd w:val="clear" w:color="auto" w:fill="FFFFFF"/>
            <w:noWrap w:val="0"/>
            <w:vAlign w:val="center"/>
          </w:tcPr>
          <w:p w14:paraId="11980DB2">
            <w:pPr>
              <w:jc w:val="center"/>
              <w:rPr>
                <w:rFonts w:hint="eastAsia" w:ascii="宋体" w:hAnsi="宋体" w:cs="宋体"/>
                <w:color w:val="000000"/>
                <w:sz w:val="18"/>
                <w:szCs w:val="18"/>
              </w:rPr>
            </w:pPr>
          </w:p>
        </w:tc>
        <w:tc>
          <w:tcPr>
            <w:tcW w:w="1488" w:type="dxa"/>
            <w:vMerge w:val="continue"/>
            <w:shd w:val="clear" w:color="auto" w:fill="FFFFFF"/>
            <w:noWrap w:val="0"/>
            <w:vAlign w:val="center"/>
          </w:tcPr>
          <w:p w14:paraId="08E8698A">
            <w:pPr>
              <w:jc w:val="center"/>
              <w:rPr>
                <w:rFonts w:hint="eastAsia" w:ascii="宋体" w:hAnsi="宋体" w:cs="宋体"/>
                <w:color w:val="000000"/>
                <w:sz w:val="18"/>
                <w:szCs w:val="18"/>
              </w:rPr>
            </w:pPr>
          </w:p>
        </w:tc>
        <w:tc>
          <w:tcPr>
            <w:tcW w:w="1349" w:type="dxa"/>
            <w:vMerge w:val="continue"/>
            <w:shd w:val="clear" w:color="auto" w:fill="FFFFFF"/>
            <w:noWrap w:val="0"/>
            <w:vAlign w:val="center"/>
          </w:tcPr>
          <w:p w14:paraId="264E0A04">
            <w:pPr>
              <w:jc w:val="center"/>
              <w:rPr>
                <w:rFonts w:hint="eastAsia" w:ascii="宋体" w:hAnsi="宋体" w:cs="宋体"/>
                <w:color w:val="000000"/>
                <w:sz w:val="18"/>
                <w:szCs w:val="18"/>
              </w:rPr>
            </w:pPr>
          </w:p>
        </w:tc>
      </w:tr>
      <w:tr w14:paraId="5E931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1490" w:type="dxa"/>
            <w:shd w:val="clear" w:color="auto" w:fill="FFFFFF"/>
            <w:noWrap w:val="0"/>
            <w:vAlign w:val="center"/>
          </w:tcPr>
          <w:p w14:paraId="0F0C1CEC">
            <w:pPr>
              <w:jc w:val="left"/>
              <w:rPr>
                <w:rFonts w:hint="eastAsia" w:ascii="宋体" w:hAnsi="宋体" w:cs="宋体"/>
                <w:color w:val="000000"/>
                <w:sz w:val="18"/>
                <w:szCs w:val="18"/>
              </w:rPr>
            </w:pPr>
            <w:permStart w:id="34" w:edGrp="everyone" w:colFirst="2" w:colLast="2"/>
            <w:permStart w:id="35" w:edGrp="everyone" w:colFirst="3" w:colLast="3"/>
            <w:permStart w:id="36" w:edGrp="everyone" w:colFirst="4" w:colLast="4"/>
            <w:permStart w:id="37" w:edGrp="everyone" w:colFirst="5" w:colLast="5"/>
            <w:permStart w:id="38" w:edGrp="everyone" w:colFirst="6" w:colLast="6"/>
            <w:permStart w:id="39" w:edGrp="everyone" w:colFirst="7" w:colLast="7"/>
            <w:permStart w:id="40" w:edGrp="everyone" w:colFirst="8" w:colLast="8"/>
          </w:p>
        </w:tc>
        <w:tc>
          <w:tcPr>
            <w:tcW w:w="3101" w:type="dxa"/>
            <w:shd w:val="clear" w:color="auto" w:fill="FFFFFF"/>
            <w:noWrap w:val="0"/>
            <w:vAlign w:val="center"/>
          </w:tcPr>
          <w:p w14:paraId="2D7BE2F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合计</w:t>
            </w:r>
          </w:p>
        </w:tc>
        <w:tc>
          <w:tcPr>
            <w:tcW w:w="1349" w:type="dxa"/>
            <w:shd w:val="clear" w:color="auto" w:fill="FFFFFF"/>
            <w:noWrap w:val="0"/>
            <w:vAlign w:val="center"/>
          </w:tcPr>
          <w:p w14:paraId="7A94BE5D">
            <w:pPr>
              <w:jc w:val="right"/>
              <w:rPr>
                <w:rFonts w:hint="eastAsia" w:ascii="宋体" w:hAnsi="宋体" w:cs="宋体"/>
                <w:color w:val="000000"/>
                <w:sz w:val="18"/>
                <w:szCs w:val="18"/>
              </w:rPr>
            </w:pPr>
            <w:r>
              <w:rPr>
                <w:rFonts w:ascii="宋体" w:hAnsi="宋体" w:cs="宋体"/>
                <w:color w:val="000000"/>
                <w:sz w:val="18"/>
                <w:szCs w:val="18"/>
              </w:rPr>
              <w:t>29015.75</w:t>
            </w:r>
          </w:p>
        </w:tc>
        <w:tc>
          <w:tcPr>
            <w:tcW w:w="1349" w:type="dxa"/>
            <w:shd w:val="clear" w:color="auto" w:fill="FFFFFF"/>
            <w:noWrap w:val="0"/>
            <w:vAlign w:val="center"/>
          </w:tcPr>
          <w:p w14:paraId="15A208F9">
            <w:pPr>
              <w:jc w:val="right"/>
            </w:pPr>
            <w:r>
              <w:rPr>
                <w:rFonts w:ascii="宋体" w:hAnsi="宋体" w:cs="宋体"/>
                <w:color w:val="000000"/>
                <w:sz w:val="18"/>
                <w:szCs w:val="18"/>
              </w:rPr>
              <w:t>12725.89</w:t>
            </w:r>
          </w:p>
        </w:tc>
        <w:tc>
          <w:tcPr>
            <w:tcW w:w="1349" w:type="dxa"/>
            <w:shd w:val="clear" w:color="auto" w:fill="FFFFFF"/>
            <w:noWrap w:val="0"/>
            <w:vAlign w:val="center"/>
          </w:tcPr>
          <w:p w14:paraId="56940CDD">
            <w:pPr>
              <w:jc w:val="right"/>
            </w:pPr>
            <w:r>
              <w:rPr>
                <w:rFonts w:ascii="宋体" w:hAnsi="宋体" w:cs="宋体"/>
                <w:color w:val="000000"/>
                <w:sz w:val="18"/>
                <w:szCs w:val="18"/>
              </w:rPr>
              <w:t>16289.86</w:t>
            </w:r>
          </w:p>
        </w:tc>
        <w:tc>
          <w:tcPr>
            <w:tcW w:w="1349" w:type="dxa"/>
            <w:shd w:val="clear" w:color="auto" w:fill="FFFFFF"/>
            <w:noWrap w:val="0"/>
            <w:vAlign w:val="center"/>
          </w:tcPr>
          <w:p w14:paraId="78ABB0B7">
            <w:pPr>
              <w:jc w:val="right"/>
            </w:pPr>
            <w:r>
              <w:rPr>
                <w:rFonts w:hint="eastAsia" w:ascii="宋体" w:hAnsi="宋体" w:cs="宋体"/>
                <w:color w:val="000000"/>
                <w:sz w:val="18"/>
                <w:szCs w:val="18"/>
              </w:rPr>
              <w:t>0.00</w:t>
            </w:r>
          </w:p>
        </w:tc>
        <w:tc>
          <w:tcPr>
            <w:tcW w:w="1349" w:type="dxa"/>
            <w:shd w:val="clear" w:color="auto" w:fill="FFFFFF"/>
            <w:noWrap w:val="0"/>
            <w:vAlign w:val="center"/>
          </w:tcPr>
          <w:p w14:paraId="3A0D55A2">
            <w:pPr>
              <w:jc w:val="right"/>
            </w:pPr>
            <w:r>
              <w:rPr>
                <w:rFonts w:hint="eastAsia" w:ascii="宋体" w:hAnsi="宋体" w:cs="宋体"/>
                <w:color w:val="000000"/>
                <w:sz w:val="18"/>
                <w:szCs w:val="18"/>
              </w:rPr>
              <w:t>0.00</w:t>
            </w:r>
          </w:p>
        </w:tc>
        <w:tc>
          <w:tcPr>
            <w:tcW w:w="1488" w:type="dxa"/>
            <w:shd w:val="clear" w:color="auto" w:fill="FFFFFF"/>
            <w:noWrap w:val="0"/>
            <w:vAlign w:val="center"/>
          </w:tcPr>
          <w:p w14:paraId="5C9D9AAA">
            <w:pPr>
              <w:jc w:val="right"/>
            </w:pPr>
            <w:r>
              <w:rPr>
                <w:rFonts w:hint="eastAsia" w:ascii="宋体" w:hAnsi="宋体" w:cs="宋体"/>
                <w:color w:val="000000"/>
                <w:sz w:val="18"/>
                <w:szCs w:val="18"/>
              </w:rPr>
              <w:t>0.00</w:t>
            </w:r>
          </w:p>
        </w:tc>
        <w:tc>
          <w:tcPr>
            <w:tcW w:w="1349" w:type="dxa"/>
            <w:shd w:val="clear" w:color="auto" w:fill="FFFFFF"/>
            <w:noWrap w:val="0"/>
            <w:vAlign w:val="center"/>
          </w:tcPr>
          <w:p w14:paraId="7A51E908">
            <w:pPr>
              <w:jc w:val="right"/>
            </w:pPr>
            <w:r>
              <w:rPr>
                <w:rFonts w:hint="eastAsia" w:ascii="宋体" w:hAnsi="宋体" w:cs="宋体"/>
                <w:color w:val="000000"/>
                <w:sz w:val="18"/>
                <w:szCs w:val="18"/>
              </w:rPr>
              <w:t>0.00</w:t>
            </w:r>
          </w:p>
        </w:tc>
      </w:tr>
      <w:permEnd w:id="34"/>
      <w:permEnd w:id="35"/>
      <w:permEnd w:id="36"/>
      <w:permEnd w:id="37"/>
      <w:permEnd w:id="38"/>
      <w:permEnd w:id="39"/>
      <w:permEnd w:id="40"/>
      <w:tr w14:paraId="06BE4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1490" w:type="dxa"/>
            <w:shd w:val="clear" w:color="auto" w:fill="FFFFFF"/>
            <w:noWrap w:val="0"/>
            <w:vAlign w:val="center"/>
          </w:tcPr>
          <w:p w14:paraId="6BA1E154">
            <w:pPr>
              <w:widowControl/>
              <w:jc w:val="left"/>
              <w:textAlignment w:val="center"/>
              <w:rPr>
                <w:rFonts w:hint="eastAsia" w:ascii="宋体" w:hAnsi="宋体" w:cs="宋体"/>
                <w:color w:val="000000"/>
                <w:sz w:val="18"/>
                <w:szCs w:val="18"/>
              </w:rPr>
            </w:pPr>
            <w:permStart w:id="41" w:edGrp="everyone"/>
            <w:r>
              <w:rPr>
                <w:rFonts w:hint="eastAsia" w:ascii="宋体" w:hAnsi="宋体" w:cs="宋体"/>
                <w:color w:val="000000"/>
                <w:kern w:val="0"/>
                <w:sz w:val="18"/>
                <w:szCs w:val="18"/>
                <w:lang w:bidi="ar"/>
              </w:rPr>
              <w:t>20</w:t>
            </w:r>
            <w:r>
              <w:rPr>
                <w:rFonts w:ascii="宋体" w:hAnsi="宋体" w:cs="宋体"/>
                <w:color w:val="000000"/>
                <w:kern w:val="0"/>
                <w:sz w:val="18"/>
                <w:szCs w:val="18"/>
                <w:lang w:bidi="ar"/>
              </w:rPr>
              <w:t>5</w:t>
            </w:r>
          </w:p>
        </w:tc>
        <w:tc>
          <w:tcPr>
            <w:tcW w:w="3101" w:type="dxa"/>
            <w:shd w:val="clear" w:color="auto" w:fill="FFFFFF"/>
            <w:noWrap w:val="0"/>
            <w:vAlign w:val="center"/>
          </w:tcPr>
          <w:p w14:paraId="5912023D">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教育支出</w:t>
            </w:r>
          </w:p>
        </w:tc>
        <w:tc>
          <w:tcPr>
            <w:tcW w:w="1349" w:type="dxa"/>
            <w:shd w:val="clear" w:color="auto" w:fill="FFFFFF"/>
            <w:noWrap w:val="0"/>
            <w:vAlign w:val="center"/>
          </w:tcPr>
          <w:p w14:paraId="68C36310">
            <w:pPr>
              <w:jc w:val="right"/>
            </w:pPr>
            <w:r>
              <w:rPr>
                <w:rFonts w:ascii="宋体" w:hAnsi="宋体" w:cs="宋体"/>
                <w:color w:val="000000"/>
                <w:sz w:val="18"/>
                <w:szCs w:val="18"/>
              </w:rPr>
              <w:t>3225.11</w:t>
            </w:r>
          </w:p>
        </w:tc>
        <w:tc>
          <w:tcPr>
            <w:tcW w:w="1349" w:type="dxa"/>
            <w:shd w:val="clear" w:color="auto" w:fill="FFFFFF"/>
            <w:noWrap w:val="0"/>
            <w:vAlign w:val="center"/>
          </w:tcPr>
          <w:p w14:paraId="3488D263">
            <w:pPr>
              <w:jc w:val="right"/>
            </w:pPr>
            <w:r>
              <w:rPr>
                <w:rFonts w:ascii="宋体" w:hAnsi="宋体" w:cs="宋体"/>
                <w:color w:val="000000"/>
                <w:sz w:val="18"/>
                <w:szCs w:val="18"/>
              </w:rPr>
              <w:t>2525.11</w:t>
            </w:r>
          </w:p>
        </w:tc>
        <w:tc>
          <w:tcPr>
            <w:tcW w:w="1349" w:type="dxa"/>
            <w:shd w:val="clear" w:color="auto" w:fill="FFFFFF"/>
            <w:noWrap w:val="0"/>
            <w:vAlign w:val="center"/>
          </w:tcPr>
          <w:p w14:paraId="14B250C2">
            <w:pPr>
              <w:jc w:val="right"/>
            </w:pPr>
            <w:r>
              <w:rPr>
                <w:rFonts w:ascii="宋体" w:hAnsi="宋体" w:cs="宋体"/>
                <w:color w:val="000000"/>
                <w:sz w:val="18"/>
                <w:szCs w:val="18"/>
              </w:rPr>
              <w:t>700.00</w:t>
            </w:r>
          </w:p>
        </w:tc>
        <w:tc>
          <w:tcPr>
            <w:tcW w:w="1349" w:type="dxa"/>
            <w:shd w:val="clear" w:color="auto" w:fill="FFFFFF"/>
            <w:noWrap w:val="0"/>
            <w:vAlign w:val="center"/>
          </w:tcPr>
          <w:p w14:paraId="79150281">
            <w:pPr>
              <w:jc w:val="right"/>
            </w:pPr>
            <w:r>
              <w:rPr>
                <w:rFonts w:hint="eastAsia" w:ascii="宋体" w:hAnsi="宋体" w:cs="宋体"/>
                <w:color w:val="000000"/>
                <w:sz w:val="18"/>
                <w:szCs w:val="18"/>
              </w:rPr>
              <w:t>0.00</w:t>
            </w:r>
          </w:p>
        </w:tc>
        <w:tc>
          <w:tcPr>
            <w:tcW w:w="1349" w:type="dxa"/>
            <w:shd w:val="clear" w:color="auto" w:fill="FFFFFF"/>
            <w:noWrap w:val="0"/>
            <w:vAlign w:val="center"/>
          </w:tcPr>
          <w:p w14:paraId="79DC2344">
            <w:pPr>
              <w:jc w:val="right"/>
            </w:pPr>
            <w:r>
              <w:rPr>
                <w:rFonts w:ascii="宋体" w:hAnsi="宋体" w:cs="宋体"/>
                <w:color w:val="000000"/>
                <w:sz w:val="18"/>
                <w:szCs w:val="18"/>
              </w:rPr>
              <w:t>0.00</w:t>
            </w:r>
          </w:p>
        </w:tc>
        <w:tc>
          <w:tcPr>
            <w:tcW w:w="1488" w:type="dxa"/>
            <w:shd w:val="clear" w:color="auto" w:fill="FFFFFF"/>
            <w:noWrap w:val="0"/>
            <w:vAlign w:val="center"/>
          </w:tcPr>
          <w:p w14:paraId="5284CC52">
            <w:pPr>
              <w:jc w:val="right"/>
            </w:pPr>
            <w:r>
              <w:rPr>
                <w:rFonts w:hint="eastAsia" w:ascii="宋体" w:hAnsi="宋体" w:cs="宋体"/>
                <w:color w:val="000000"/>
                <w:sz w:val="18"/>
                <w:szCs w:val="18"/>
              </w:rPr>
              <w:t>0.00</w:t>
            </w:r>
          </w:p>
        </w:tc>
        <w:tc>
          <w:tcPr>
            <w:tcW w:w="1349" w:type="dxa"/>
            <w:shd w:val="clear" w:color="auto" w:fill="FFFFFF"/>
            <w:noWrap w:val="0"/>
            <w:vAlign w:val="center"/>
          </w:tcPr>
          <w:p w14:paraId="485C550A">
            <w:pPr>
              <w:jc w:val="right"/>
            </w:pPr>
            <w:r>
              <w:rPr>
                <w:rFonts w:hint="eastAsia" w:ascii="宋体" w:hAnsi="宋体" w:cs="宋体"/>
                <w:color w:val="000000"/>
                <w:sz w:val="18"/>
                <w:szCs w:val="18"/>
              </w:rPr>
              <w:t>0.00</w:t>
            </w:r>
          </w:p>
        </w:tc>
      </w:tr>
      <w:tr w14:paraId="1AB00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1490" w:type="dxa"/>
            <w:shd w:val="clear" w:color="auto" w:fill="FFFFFF"/>
            <w:noWrap w:val="0"/>
            <w:vAlign w:val="center"/>
          </w:tcPr>
          <w:p w14:paraId="6996673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w:t>
            </w:r>
            <w:r>
              <w:rPr>
                <w:rFonts w:ascii="宋体" w:hAnsi="宋体" w:cs="宋体"/>
                <w:color w:val="000000"/>
                <w:kern w:val="0"/>
                <w:sz w:val="18"/>
                <w:szCs w:val="18"/>
                <w:lang w:bidi="ar"/>
              </w:rPr>
              <w:t>0503</w:t>
            </w:r>
          </w:p>
        </w:tc>
        <w:tc>
          <w:tcPr>
            <w:tcW w:w="3101" w:type="dxa"/>
            <w:shd w:val="clear" w:color="auto" w:fill="FFFFFF"/>
            <w:noWrap w:val="0"/>
            <w:vAlign w:val="center"/>
          </w:tcPr>
          <w:p w14:paraId="7BD4A3D0">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职业教育</w:t>
            </w:r>
          </w:p>
        </w:tc>
        <w:tc>
          <w:tcPr>
            <w:tcW w:w="1349" w:type="dxa"/>
            <w:shd w:val="clear" w:color="auto" w:fill="FFFFFF"/>
            <w:noWrap w:val="0"/>
            <w:vAlign w:val="center"/>
          </w:tcPr>
          <w:p w14:paraId="55201A02">
            <w:pPr>
              <w:jc w:val="right"/>
            </w:pPr>
            <w:r>
              <w:rPr>
                <w:rFonts w:ascii="宋体" w:hAnsi="宋体" w:cs="宋体"/>
                <w:color w:val="000000"/>
                <w:sz w:val="18"/>
                <w:szCs w:val="18"/>
              </w:rPr>
              <w:t>3225.11</w:t>
            </w:r>
          </w:p>
        </w:tc>
        <w:tc>
          <w:tcPr>
            <w:tcW w:w="1349" w:type="dxa"/>
            <w:shd w:val="clear" w:color="auto" w:fill="FFFFFF"/>
            <w:noWrap w:val="0"/>
            <w:vAlign w:val="center"/>
          </w:tcPr>
          <w:p w14:paraId="018EECD5">
            <w:pPr>
              <w:jc w:val="right"/>
            </w:pPr>
            <w:r>
              <w:rPr>
                <w:rFonts w:ascii="宋体" w:hAnsi="宋体" w:cs="宋体"/>
                <w:color w:val="000000"/>
                <w:sz w:val="18"/>
                <w:szCs w:val="18"/>
              </w:rPr>
              <w:t>2525.11</w:t>
            </w:r>
          </w:p>
        </w:tc>
        <w:tc>
          <w:tcPr>
            <w:tcW w:w="1349" w:type="dxa"/>
            <w:shd w:val="clear" w:color="auto" w:fill="FFFFFF"/>
            <w:noWrap w:val="0"/>
            <w:vAlign w:val="center"/>
          </w:tcPr>
          <w:p w14:paraId="3E064F7F">
            <w:pPr>
              <w:jc w:val="right"/>
            </w:pPr>
            <w:r>
              <w:rPr>
                <w:rFonts w:ascii="宋体" w:hAnsi="宋体" w:cs="宋体"/>
                <w:color w:val="000000"/>
                <w:sz w:val="18"/>
                <w:szCs w:val="18"/>
              </w:rPr>
              <w:t>700.00</w:t>
            </w:r>
          </w:p>
        </w:tc>
        <w:tc>
          <w:tcPr>
            <w:tcW w:w="1349" w:type="dxa"/>
            <w:shd w:val="clear" w:color="auto" w:fill="FFFFFF"/>
            <w:noWrap w:val="0"/>
            <w:vAlign w:val="center"/>
          </w:tcPr>
          <w:p w14:paraId="2480D039">
            <w:pPr>
              <w:jc w:val="right"/>
            </w:pPr>
            <w:r>
              <w:rPr>
                <w:rFonts w:hint="eastAsia" w:ascii="宋体" w:hAnsi="宋体" w:cs="宋体"/>
                <w:color w:val="000000"/>
                <w:sz w:val="18"/>
                <w:szCs w:val="18"/>
              </w:rPr>
              <w:t>0.00</w:t>
            </w:r>
          </w:p>
        </w:tc>
        <w:tc>
          <w:tcPr>
            <w:tcW w:w="1349" w:type="dxa"/>
            <w:shd w:val="clear" w:color="auto" w:fill="FFFFFF"/>
            <w:noWrap w:val="0"/>
            <w:vAlign w:val="center"/>
          </w:tcPr>
          <w:p w14:paraId="61521E4C">
            <w:pPr>
              <w:jc w:val="right"/>
            </w:pPr>
            <w:r>
              <w:rPr>
                <w:rFonts w:ascii="宋体" w:hAnsi="宋体" w:cs="宋体"/>
                <w:color w:val="000000"/>
                <w:sz w:val="18"/>
                <w:szCs w:val="18"/>
              </w:rPr>
              <w:t>700.00</w:t>
            </w:r>
          </w:p>
        </w:tc>
        <w:tc>
          <w:tcPr>
            <w:tcW w:w="1488" w:type="dxa"/>
            <w:shd w:val="clear" w:color="auto" w:fill="FFFFFF"/>
            <w:noWrap w:val="0"/>
            <w:vAlign w:val="center"/>
          </w:tcPr>
          <w:p w14:paraId="047783E6">
            <w:pPr>
              <w:jc w:val="right"/>
            </w:pPr>
            <w:r>
              <w:rPr>
                <w:rFonts w:hint="eastAsia" w:ascii="宋体" w:hAnsi="宋体" w:cs="宋体"/>
                <w:color w:val="000000"/>
                <w:sz w:val="18"/>
                <w:szCs w:val="18"/>
              </w:rPr>
              <w:t>0.00</w:t>
            </w:r>
          </w:p>
        </w:tc>
        <w:tc>
          <w:tcPr>
            <w:tcW w:w="1349" w:type="dxa"/>
            <w:shd w:val="clear" w:color="auto" w:fill="FFFFFF"/>
            <w:noWrap w:val="0"/>
            <w:vAlign w:val="center"/>
          </w:tcPr>
          <w:p w14:paraId="7D6D9CA7">
            <w:pPr>
              <w:jc w:val="right"/>
            </w:pPr>
            <w:r>
              <w:rPr>
                <w:rFonts w:hint="eastAsia" w:ascii="宋体" w:hAnsi="宋体" w:cs="宋体"/>
                <w:color w:val="000000"/>
                <w:sz w:val="18"/>
                <w:szCs w:val="18"/>
              </w:rPr>
              <w:t>0.00</w:t>
            </w:r>
          </w:p>
        </w:tc>
      </w:tr>
      <w:tr w14:paraId="39F84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1490" w:type="dxa"/>
            <w:shd w:val="clear" w:color="auto" w:fill="FFFFFF"/>
            <w:noWrap w:val="0"/>
            <w:vAlign w:val="center"/>
          </w:tcPr>
          <w:p w14:paraId="4CE61C29">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2050302</w:t>
            </w:r>
          </w:p>
        </w:tc>
        <w:tc>
          <w:tcPr>
            <w:tcW w:w="3101" w:type="dxa"/>
            <w:shd w:val="clear" w:color="auto" w:fill="FFFFFF"/>
            <w:noWrap w:val="0"/>
            <w:vAlign w:val="center"/>
          </w:tcPr>
          <w:p w14:paraId="042B8D7B">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中专教育</w:t>
            </w:r>
          </w:p>
        </w:tc>
        <w:tc>
          <w:tcPr>
            <w:tcW w:w="1349" w:type="dxa"/>
            <w:shd w:val="clear" w:color="auto" w:fill="FFFFFF"/>
            <w:noWrap w:val="0"/>
            <w:vAlign w:val="center"/>
          </w:tcPr>
          <w:p w14:paraId="0626E575">
            <w:pPr>
              <w:jc w:val="right"/>
            </w:pPr>
            <w:r>
              <w:rPr>
                <w:rFonts w:ascii="宋体" w:hAnsi="宋体" w:cs="宋体"/>
                <w:color w:val="000000"/>
                <w:sz w:val="18"/>
                <w:szCs w:val="18"/>
              </w:rPr>
              <w:t>3225.11</w:t>
            </w:r>
          </w:p>
        </w:tc>
        <w:tc>
          <w:tcPr>
            <w:tcW w:w="1349" w:type="dxa"/>
            <w:shd w:val="clear" w:color="auto" w:fill="FFFFFF"/>
            <w:noWrap w:val="0"/>
            <w:vAlign w:val="center"/>
          </w:tcPr>
          <w:p w14:paraId="6B93EFA4">
            <w:pPr>
              <w:jc w:val="right"/>
            </w:pPr>
            <w:r>
              <w:rPr>
                <w:rFonts w:ascii="宋体" w:hAnsi="宋体" w:cs="宋体"/>
                <w:color w:val="000000"/>
                <w:sz w:val="18"/>
                <w:szCs w:val="18"/>
              </w:rPr>
              <w:t>2525.11</w:t>
            </w:r>
          </w:p>
        </w:tc>
        <w:tc>
          <w:tcPr>
            <w:tcW w:w="1349" w:type="dxa"/>
            <w:shd w:val="clear" w:color="auto" w:fill="FFFFFF"/>
            <w:noWrap w:val="0"/>
            <w:vAlign w:val="center"/>
          </w:tcPr>
          <w:p w14:paraId="7D64F3AC">
            <w:pPr>
              <w:jc w:val="right"/>
            </w:pPr>
            <w:r>
              <w:rPr>
                <w:rFonts w:ascii="宋体" w:hAnsi="宋体" w:cs="宋体"/>
                <w:color w:val="000000"/>
                <w:sz w:val="18"/>
                <w:szCs w:val="18"/>
              </w:rPr>
              <w:t>700.00</w:t>
            </w:r>
          </w:p>
        </w:tc>
        <w:tc>
          <w:tcPr>
            <w:tcW w:w="1349" w:type="dxa"/>
            <w:shd w:val="clear" w:color="auto" w:fill="FFFFFF"/>
            <w:noWrap w:val="0"/>
            <w:vAlign w:val="center"/>
          </w:tcPr>
          <w:p w14:paraId="7183DA2C">
            <w:pPr>
              <w:jc w:val="right"/>
            </w:pPr>
            <w:r>
              <w:rPr>
                <w:rFonts w:hint="eastAsia" w:ascii="宋体" w:hAnsi="宋体" w:cs="宋体"/>
                <w:color w:val="000000"/>
                <w:sz w:val="18"/>
                <w:szCs w:val="18"/>
              </w:rPr>
              <w:t>0.00</w:t>
            </w:r>
          </w:p>
        </w:tc>
        <w:tc>
          <w:tcPr>
            <w:tcW w:w="1349" w:type="dxa"/>
            <w:shd w:val="clear" w:color="auto" w:fill="FFFFFF"/>
            <w:noWrap w:val="0"/>
            <w:vAlign w:val="center"/>
          </w:tcPr>
          <w:p w14:paraId="64D33DBD">
            <w:pPr>
              <w:jc w:val="right"/>
            </w:pPr>
            <w:r>
              <w:rPr>
                <w:rFonts w:ascii="宋体" w:hAnsi="宋体" w:cs="宋体"/>
                <w:color w:val="000000"/>
                <w:sz w:val="18"/>
                <w:szCs w:val="18"/>
              </w:rPr>
              <w:t>700.00</w:t>
            </w:r>
          </w:p>
        </w:tc>
        <w:tc>
          <w:tcPr>
            <w:tcW w:w="1488" w:type="dxa"/>
            <w:shd w:val="clear" w:color="auto" w:fill="FFFFFF"/>
            <w:noWrap w:val="0"/>
            <w:vAlign w:val="center"/>
          </w:tcPr>
          <w:p w14:paraId="108C6D04">
            <w:pPr>
              <w:jc w:val="right"/>
            </w:pPr>
            <w:r>
              <w:rPr>
                <w:rFonts w:hint="eastAsia" w:ascii="宋体" w:hAnsi="宋体" w:cs="宋体"/>
                <w:color w:val="000000"/>
                <w:sz w:val="18"/>
                <w:szCs w:val="18"/>
              </w:rPr>
              <w:t>0.00</w:t>
            </w:r>
          </w:p>
        </w:tc>
        <w:tc>
          <w:tcPr>
            <w:tcW w:w="1349" w:type="dxa"/>
            <w:shd w:val="clear" w:color="auto" w:fill="FFFFFF"/>
            <w:noWrap w:val="0"/>
            <w:vAlign w:val="center"/>
          </w:tcPr>
          <w:p w14:paraId="72C792D7">
            <w:pPr>
              <w:jc w:val="right"/>
            </w:pPr>
            <w:r>
              <w:rPr>
                <w:rFonts w:hint="eastAsia" w:ascii="宋体" w:hAnsi="宋体" w:cs="宋体"/>
                <w:color w:val="000000"/>
                <w:sz w:val="18"/>
                <w:szCs w:val="18"/>
              </w:rPr>
              <w:t>0.00</w:t>
            </w:r>
          </w:p>
        </w:tc>
      </w:tr>
      <w:tr w14:paraId="41EF6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1490" w:type="dxa"/>
            <w:shd w:val="clear" w:color="auto" w:fill="FFFFFF"/>
            <w:noWrap w:val="0"/>
            <w:vAlign w:val="center"/>
          </w:tcPr>
          <w:p w14:paraId="241B45D1">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2</w:t>
            </w:r>
            <w:r>
              <w:rPr>
                <w:rFonts w:ascii="宋体" w:hAnsi="宋体" w:cs="宋体"/>
                <w:color w:val="000000"/>
                <w:kern w:val="0"/>
                <w:sz w:val="18"/>
                <w:szCs w:val="18"/>
                <w:lang w:bidi="ar"/>
              </w:rPr>
              <w:t>06</w:t>
            </w:r>
          </w:p>
        </w:tc>
        <w:tc>
          <w:tcPr>
            <w:tcW w:w="3101" w:type="dxa"/>
            <w:shd w:val="clear" w:color="auto" w:fill="FFFFFF"/>
            <w:noWrap w:val="0"/>
            <w:vAlign w:val="center"/>
          </w:tcPr>
          <w:p w14:paraId="39383F35">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科学技术支出</w:t>
            </w:r>
          </w:p>
        </w:tc>
        <w:tc>
          <w:tcPr>
            <w:tcW w:w="1349" w:type="dxa"/>
            <w:shd w:val="clear" w:color="auto" w:fill="FFFFFF"/>
            <w:noWrap w:val="0"/>
            <w:vAlign w:val="center"/>
          </w:tcPr>
          <w:p w14:paraId="0FB745AB">
            <w:pPr>
              <w:jc w:val="right"/>
              <w:rPr>
                <w:rFonts w:ascii="宋体" w:hAnsi="宋体" w:cs="宋体"/>
                <w:color w:val="000000"/>
                <w:sz w:val="18"/>
                <w:szCs w:val="18"/>
              </w:rPr>
            </w:pPr>
            <w:r>
              <w:rPr>
                <w:rFonts w:hint="eastAsia" w:ascii="宋体" w:hAnsi="宋体" w:cs="宋体"/>
                <w:color w:val="000000"/>
                <w:sz w:val="18"/>
                <w:szCs w:val="18"/>
              </w:rPr>
              <w:t>1</w:t>
            </w:r>
            <w:r>
              <w:rPr>
                <w:rFonts w:ascii="宋体" w:hAnsi="宋体" w:cs="宋体"/>
                <w:color w:val="000000"/>
                <w:sz w:val="18"/>
                <w:szCs w:val="18"/>
              </w:rPr>
              <w:t>75.00</w:t>
            </w:r>
          </w:p>
        </w:tc>
        <w:tc>
          <w:tcPr>
            <w:tcW w:w="1349" w:type="dxa"/>
            <w:shd w:val="clear" w:color="auto" w:fill="FFFFFF"/>
            <w:noWrap w:val="0"/>
            <w:vAlign w:val="center"/>
          </w:tcPr>
          <w:p w14:paraId="5751E3E4">
            <w:pPr>
              <w:jc w:val="right"/>
              <w:rPr>
                <w:rFonts w:ascii="宋体" w:hAnsi="宋体" w:cs="宋体"/>
                <w:color w:val="000000"/>
                <w:sz w:val="18"/>
                <w:szCs w:val="18"/>
              </w:rPr>
            </w:pPr>
            <w:r>
              <w:rPr>
                <w:rFonts w:hint="eastAsia" w:ascii="宋体" w:hAnsi="宋体" w:cs="宋体"/>
                <w:color w:val="000000"/>
                <w:sz w:val="18"/>
                <w:szCs w:val="18"/>
              </w:rPr>
              <w:t>0</w:t>
            </w:r>
            <w:r>
              <w:rPr>
                <w:rFonts w:ascii="宋体" w:hAnsi="宋体" w:cs="宋体"/>
                <w:color w:val="000000"/>
                <w:sz w:val="18"/>
                <w:szCs w:val="18"/>
              </w:rPr>
              <w:t>.00</w:t>
            </w:r>
          </w:p>
        </w:tc>
        <w:tc>
          <w:tcPr>
            <w:tcW w:w="1349" w:type="dxa"/>
            <w:shd w:val="clear" w:color="auto" w:fill="FFFFFF"/>
            <w:noWrap w:val="0"/>
            <w:vAlign w:val="center"/>
          </w:tcPr>
          <w:p w14:paraId="05A97984">
            <w:pPr>
              <w:jc w:val="right"/>
              <w:rPr>
                <w:rFonts w:ascii="宋体" w:hAnsi="宋体" w:cs="宋体"/>
                <w:color w:val="000000"/>
                <w:sz w:val="18"/>
                <w:szCs w:val="18"/>
              </w:rPr>
            </w:pPr>
            <w:r>
              <w:rPr>
                <w:rFonts w:hint="eastAsia" w:ascii="宋体" w:hAnsi="宋体" w:cs="宋体"/>
                <w:color w:val="000000"/>
                <w:sz w:val="18"/>
                <w:szCs w:val="18"/>
              </w:rPr>
              <w:t>1</w:t>
            </w:r>
            <w:r>
              <w:rPr>
                <w:rFonts w:ascii="宋体" w:hAnsi="宋体" w:cs="宋体"/>
                <w:color w:val="000000"/>
                <w:sz w:val="18"/>
                <w:szCs w:val="18"/>
              </w:rPr>
              <w:t>75.00</w:t>
            </w:r>
          </w:p>
        </w:tc>
        <w:tc>
          <w:tcPr>
            <w:tcW w:w="1349" w:type="dxa"/>
            <w:shd w:val="clear" w:color="auto" w:fill="FFFFFF"/>
            <w:noWrap w:val="0"/>
            <w:vAlign w:val="center"/>
          </w:tcPr>
          <w:p w14:paraId="072F533E">
            <w:pPr>
              <w:jc w:val="right"/>
            </w:pPr>
            <w:r>
              <w:rPr>
                <w:rFonts w:hint="eastAsia" w:ascii="宋体" w:hAnsi="宋体" w:cs="宋体"/>
                <w:color w:val="000000"/>
                <w:sz w:val="18"/>
                <w:szCs w:val="18"/>
              </w:rPr>
              <w:t>0.00</w:t>
            </w:r>
          </w:p>
        </w:tc>
        <w:tc>
          <w:tcPr>
            <w:tcW w:w="1349" w:type="dxa"/>
            <w:shd w:val="clear" w:color="auto" w:fill="FFFFFF"/>
            <w:noWrap w:val="0"/>
            <w:vAlign w:val="center"/>
          </w:tcPr>
          <w:p w14:paraId="00D397DD">
            <w:pPr>
              <w:jc w:val="right"/>
            </w:pPr>
            <w:r>
              <w:rPr>
                <w:rFonts w:hint="eastAsia" w:ascii="宋体" w:hAnsi="宋体" w:cs="宋体"/>
                <w:color w:val="000000"/>
                <w:sz w:val="18"/>
                <w:szCs w:val="18"/>
              </w:rPr>
              <w:t>0.00</w:t>
            </w:r>
          </w:p>
        </w:tc>
        <w:tc>
          <w:tcPr>
            <w:tcW w:w="1488" w:type="dxa"/>
            <w:shd w:val="clear" w:color="auto" w:fill="FFFFFF"/>
            <w:noWrap w:val="0"/>
            <w:vAlign w:val="center"/>
          </w:tcPr>
          <w:p w14:paraId="396E22C3">
            <w:pPr>
              <w:jc w:val="right"/>
            </w:pPr>
            <w:r>
              <w:rPr>
                <w:rFonts w:hint="eastAsia" w:ascii="宋体" w:hAnsi="宋体" w:cs="宋体"/>
                <w:color w:val="000000"/>
                <w:sz w:val="18"/>
                <w:szCs w:val="18"/>
              </w:rPr>
              <w:t>0.00</w:t>
            </w:r>
          </w:p>
        </w:tc>
        <w:tc>
          <w:tcPr>
            <w:tcW w:w="1349" w:type="dxa"/>
            <w:shd w:val="clear" w:color="auto" w:fill="FFFFFF"/>
            <w:noWrap w:val="0"/>
            <w:vAlign w:val="center"/>
          </w:tcPr>
          <w:p w14:paraId="61F5E67B">
            <w:pPr>
              <w:jc w:val="right"/>
            </w:pPr>
            <w:r>
              <w:rPr>
                <w:rFonts w:hint="eastAsia" w:ascii="宋体" w:hAnsi="宋体" w:cs="宋体"/>
                <w:color w:val="000000"/>
                <w:sz w:val="18"/>
                <w:szCs w:val="18"/>
              </w:rPr>
              <w:t>0.00</w:t>
            </w:r>
          </w:p>
        </w:tc>
      </w:tr>
      <w:tr w14:paraId="4ACAA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1490" w:type="dxa"/>
            <w:shd w:val="clear" w:color="auto" w:fill="FFFFFF"/>
            <w:noWrap w:val="0"/>
            <w:vAlign w:val="center"/>
          </w:tcPr>
          <w:p w14:paraId="3B3021B9">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2</w:t>
            </w:r>
            <w:r>
              <w:rPr>
                <w:rFonts w:ascii="宋体" w:hAnsi="宋体" w:cs="宋体"/>
                <w:color w:val="000000"/>
                <w:kern w:val="0"/>
                <w:sz w:val="18"/>
                <w:szCs w:val="18"/>
                <w:lang w:bidi="ar"/>
              </w:rPr>
              <w:t>0699</w:t>
            </w:r>
            <w:r>
              <w:rPr>
                <w:rFonts w:hint="eastAsia" w:ascii="宋体" w:hAnsi="宋体" w:cs="宋体"/>
                <w:color w:val="000000"/>
                <w:kern w:val="0"/>
                <w:sz w:val="18"/>
                <w:szCs w:val="18"/>
                <w:lang w:bidi="ar"/>
              </w:rPr>
              <w:t xml:space="preserve"> </w:t>
            </w:r>
          </w:p>
        </w:tc>
        <w:tc>
          <w:tcPr>
            <w:tcW w:w="3101" w:type="dxa"/>
            <w:shd w:val="clear" w:color="auto" w:fill="FFFFFF"/>
            <w:noWrap w:val="0"/>
            <w:vAlign w:val="center"/>
          </w:tcPr>
          <w:p w14:paraId="4642887D">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其他科学技术支出</w:t>
            </w:r>
          </w:p>
        </w:tc>
        <w:tc>
          <w:tcPr>
            <w:tcW w:w="1349" w:type="dxa"/>
            <w:shd w:val="clear" w:color="auto" w:fill="FFFFFF"/>
            <w:noWrap w:val="0"/>
            <w:vAlign w:val="center"/>
          </w:tcPr>
          <w:p w14:paraId="1D008E60">
            <w:pPr>
              <w:jc w:val="right"/>
              <w:rPr>
                <w:rFonts w:ascii="宋体" w:hAnsi="宋体" w:cs="宋体"/>
                <w:color w:val="000000"/>
                <w:sz w:val="18"/>
                <w:szCs w:val="18"/>
              </w:rPr>
            </w:pPr>
            <w:r>
              <w:rPr>
                <w:rFonts w:hint="eastAsia" w:ascii="宋体" w:hAnsi="宋体" w:cs="宋体"/>
                <w:color w:val="000000"/>
                <w:sz w:val="18"/>
                <w:szCs w:val="18"/>
              </w:rPr>
              <w:t>1</w:t>
            </w:r>
            <w:r>
              <w:rPr>
                <w:rFonts w:ascii="宋体" w:hAnsi="宋体" w:cs="宋体"/>
                <w:color w:val="000000"/>
                <w:sz w:val="18"/>
                <w:szCs w:val="18"/>
              </w:rPr>
              <w:t>75.00</w:t>
            </w:r>
          </w:p>
        </w:tc>
        <w:tc>
          <w:tcPr>
            <w:tcW w:w="1349" w:type="dxa"/>
            <w:shd w:val="clear" w:color="auto" w:fill="FFFFFF"/>
            <w:noWrap w:val="0"/>
            <w:vAlign w:val="center"/>
          </w:tcPr>
          <w:p w14:paraId="0A0D64CA">
            <w:pPr>
              <w:jc w:val="right"/>
              <w:rPr>
                <w:rFonts w:ascii="宋体" w:hAnsi="宋体" w:cs="宋体"/>
                <w:color w:val="000000"/>
                <w:sz w:val="18"/>
                <w:szCs w:val="18"/>
              </w:rPr>
            </w:pPr>
            <w:r>
              <w:rPr>
                <w:rFonts w:hint="eastAsia" w:ascii="宋体" w:hAnsi="宋体" w:cs="宋体"/>
                <w:color w:val="000000"/>
                <w:sz w:val="18"/>
                <w:szCs w:val="18"/>
              </w:rPr>
              <w:t>0</w:t>
            </w:r>
            <w:r>
              <w:rPr>
                <w:rFonts w:ascii="宋体" w:hAnsi="宋体" w:cs="宋体"/>
                <w:color w:val="000000"/>
                <w:sz w:val="18"/>
                <w:szCs w:val="18"/>
              </w:rPr>
              <w:t>.00</w:t>
            </w:r>
          </w:p>
        </w:tc>
        <w:tc>
          <w:tcPr>
            <w:tcW w:w="1349" w:type="dxa"/>
            <w:shd w:val="clear" w:color="auto" w:fill="FFFFFF"/>
            <w:noWrap w:val="0"/>
            <w:vAlign w:val="center"/>
          </w:tcPr>
          <w:p w14:paraId="4B27FAB0">
            <w:pPr>
              <w:jc w:val="right"/>
              <w:rPr>
                <w:rFonts w:ascii="宋体" w:hAnsi="宋体" w:cs="宋体"/>
                <w:color w:val="000000"/>
                <w:sz w:val="18"/>
                <w:szCs w:val="18"/>
              </w:rPr>
            </w:pPr>
            <w:r>
              <w:rPr>
                <w:rFonts w:hint="eastAsia" w:ascii="宋体" w:hAnsi="宋体" w:cs="宋体"/>
                <w:color w:val="000000"/>
                <w:sz w:val="18"/>
                <w:szCs w:val="18"/>
              </w:rPr>
              <w:t>1</w:t>
            </w:r>
            <w:r>
              <w:rPr>
                <w:rFonts w:ascii="宋体" w:hAnsi="宋体" w:cs="宋体"/>
                <w:color w:val="000000"/>
                <w:sz w:val="18"/>
                <w:szCs w:val="18"/>
              </w:rPr>
              <w:t>75.00</w:t>
            </w:r>
          </w:p>
        </w:tc>
        <w:tc>
          <w:tcPr>
            <w:tcW w:w="1349" w:type="dxa"/>
            <w:shd w:val="clear" w:color="auto" w:fill="FFFFFF"/>
            <w:noWrap w:val="0"/>
            <w:vAlign w:val="center"/>
          </w:tcPr>
          <w:p w14:paraId="19D3FCDC">
            <w:pPr>
              <w:jc w:val="right"/>
            </w:pPr>
            <w:r>
              <w:rPr>
                <w:rFonts w:hint="eastAsia" w:ascii="宋体" w:hAnsi="宋体" w:cs="宋体"/>
                <w:color w:val="000000"/>
                <w:sz w:val="18"/>
                <w:szCs w:val="18"/>
              </w:rPr>
              <w:t>0.00</w:t>
            </w:r>
          </w:p>
        </w:tc>
        <w:tc>
          <w:tcPr>
            <w:tcW w:w="1349" w:type="dxa"/>
            <w:shd w:val="clear" w:color="auto" w:fill="FFFFFF"/>
            <w:noWrap w:val="0"/>
            <w:vAlign w:val="center"/>
          </w:tcPr>
          <w:p w14:paraId="6B524796">
            <w:pPr>
              <w:jc w:val="right"/>
            </w:pPr>
            <w:r>
              <w:rPr>
                <w:rFonts w:hint="eastAsia" w:ascii="宋体" w:hAnsi="宋体" w:cs="宋体"/>
                <w:color w:val="000000"/>
                <w:sz w:val="18"/>
                <w:szCs w:val="18"/>
              </w:rPr>
              <w:t>0.00</w:t>
            </w:r>
          </w:p>
        </w:tc>
        <w:tc>
          <w:tcPr>
            <w:tcW w:w="1488" w:type="dxa"/>
            <w:shd w:val="clear" w:color="auto" w:fill="FFFFFF"/>
            <w:noWrap w:val="0"/>
            <w:vAlign w:val="center"/>
          </w:tcPr>
          <w:p w14:paraId="7B8D4270">
            <w:pPr>
              <w:jc w:val="right"/>
            </w:pPr>
            <w:r>
              <w:rPr>
                <w:rFonts w:hint="eastAsia" w:ascii="宋体" w:hAnsi="宋体" w:cs="宋体"/>
                <w:color w:val="000000"/>
                <w:sz w:val="18"/>
                <w:szCs w:val="18"/>
              </w:rPr>
              <w:t>0.00</w:t>
            </w:r>
          </w:p>
        </w:tc>
        <w:tc>
          <w:tcPr>
            <w:tcW w:w="1349" w:type="dxa"/>
            <w:shd w:val="clear" w:color="auto" w:fill="FFFFFF"/>
            <w:noWrap w:val="0"/>
            <w:vAlign w:val="center"/>
          </w:tcPr>
          <w:p w14:paraId="76F76799">
            <w:pPr>
              <w:jc w:val="right"/>
            </w:pPr>
            <w:r>
              <w:rPr>
                <w:rFonts w:hint="eastAsia" w:ascii="宋体" w:hAnsi="宋体" w:cs="宋体"/>
                <w:color w:val="000000"/>
                <w:sz w:val="18"/>
                <w:szCs w:val="18"/>
              </w:rPr>
              <w:t>0.00</w:t>
            </w:r>
          </w:p>
        </w:tc>
      </w:tr>
      <w:tr w14:paraId="57934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1490" w:type="dxa"/>
            <w:shd w:val="clear" w:color="auto" w:fill="FFFFFF"/>
            <w:noWrap w:val="0"/>
            <w:vAlign w:val="center"/>
          </w:tcPr>
          <w:p w14:paraId="749EFCAE">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2</w:t>
            </w:r>
            <w:r>
              <w:rPr>
                <w:rFonts w:ascii="宋体" w:hAnsi="宋体" w:cs="宋体"/>
                <w:color w:val="000000"/>
                <w:kern w:val="0"/>
                <w:sz w:val="18"/>
                <w:szCs w:val="18"/>
                <w:lang w:bidi="ar"/>
              </w:rPr>
              <w:t>069999</w:t>
            </w:r>
          </w:p>
        </w:tc>
        <w:tc>
          <w:tcPr>
            <w:tcW w:w="3101" w:type="dxa"/>
            <w:shd w:val="clear" w:color="auto" w:fill="FFFFFF"/>
            <w:noWrap w:val="0"/>
            <w:vAlign w:val="center"/>
          </w:tcPr>
          <w:p w14:paraId="3AADD48D">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其他科学技术支出</w:t>
            </w:r>
          </w:p>
        </w:tc>
        <w:tc>
          <w:tcPr>
            <w:tcW w:w="1349" w:type="dxa"/>
            <w:shd w:val="clear" w:color="auto" w:fill="FFFFFF"/>
            <w:noWrap w:val="0"/>
            <w:vAlign w:val="center"/>
          </w:tcPr>
          <w:p w14:paraId="693D1B95">
            <w:pPr>
              <w:jc w:val="right"/>
              <w:rPr>
                <w:rFonts w:ascii="宋体" w:hAnsi="宋体" w:cs="宋体"/>
                <w:color w:val="000000"/>
                <w:sz w:val="18"/>
                <w:szCs w:val="18"/>
              </w:rPr>
            </w:pPr>
            <w:r>
              <w:rPr>
                <w:rFonts w:hint="eastAsia" w:ascii="宋体" w:hAnsi="宋体" w:cs="宋体"/>
                <w:color w:val="000000"/>
                <w:sz w:val="18"/>
                <w:szCs w:val="18"/>
              </w:rPr>
              <w:t>1</w:t>
            </w:r>
            <w:r>
              <w:rPr>
                <w:rFonts w:ascii="宋体" w:hAnsi="宋体" w:cs="宋体"/>
                <w:color w:val="000000"/>
                <w:sz w:val="18"/>
                <w:szCs w:val="18"/>
              </w:rPr>
              <w:t>75.00</w:t>
            </w:r>
          </w:p>
        </w:tc>
        <w:tc>
          <w:tcPr>
            <w:tcW w:w="1349" w:type="dxa"/>
            <w:shd w:val="clear" w:color="auto" w:fill="FFFFFF"/>
            <w:noWrap w:val="0"/>
            <w:vAlign w:val="center"/>
          </w:tcPr>
          <w:p w14:paraId="45377719">
            <w:pPr>
              <w:jc w:val="right"/>
              <w:rPr>
                <w:rFonts w:ascii="宋体" w:hAnsi="宋体" w:cs="宋体"/>
                <w:color w:val="000000"/>
                <w:sz w:val="18"/>
                <w:szCs w:val="18"/>
              </w:rPr>
            </w:pPr>
            <w:r>
              <w:rPr>
                <w:rFonts w:hint="eastAsia" w:ascii="宋体" w:hAnsi="宋体" w:cs="宋体"/>
                <w:color w:val="000000"/>
                <w:sz w:val="18"/>
                <w:szCs w:val="18"/>
              </w:rPr>
              <w:t>0</w:t>
            </w:r>
            <w:r>
              <w:rPr>
                <w:rFonts w:ascii="宋体" w:hAnsi="宋体" w:cs="宋体"/>
                <w:color w:val="000000"/>
                <w:sz w:val="18"/>
                <w:szCs w:val="18"/>
              </w:rPr>
              <w:t>.00</w:t>
            </w:r>
          </w:p>
        </w:tc>
        <w:tc>
          <w:tcPr>
            <w:tcW w:w="1349" w:type="dxa"/>
            <w:shd w:val="clear" w:color="auto" w:fill="FFFFFF"/>
            <w:noWrap w:val="0"/>
            <w:vAlign w:val="center"/>
          </w:tcPr>
          <w:p w14:paraId="3601025C">
            <w:pPr>
              <w:jc w:val="right"/>
            </w:pPr>
            <w:r>
              <w:rPr>
                <w:rFonts w:hint="eastAsia" w:ascii="宋体" w:hAnsi="宋体" w:cs="宋体"/>
                <w:color w:val="000000"/>
                <w:sz w:val="18"/>
                <w:szCs w:val="18"/>
              </w:rPr>
              <w:t>1</w:t>
            </w:r>
            <w:r>
              <w:rPr>
                <w:rFonts w:ascii="宋体" w:hAnsi="宋体" w:cs="宋体"/>
                <w:color w:val="000000"/>
                <w:sz w:val="18"/>
                <w:szCs w:val="18"/>
              </w:rPr>
              <w:t>75.00</w:t>
            </w:r>
          </w:p>
        </w:tc>
        <w:tc>
          <w:tcPr>
            <w:tcW w:w="1349" w:type="dxa"/>
            <w:shd w:val="clear" w:color="auto" w:fill="FFFFFF"/>
            <w:noWrap w:val="0"/>
            <w:vAlign w:val="center"/>
          </w:tcPr>
          <w:p w14:paraId="07E9EA2A">
            <w:pPr>
              <w:jc w:val="right"/>
            </w:pPr>
            <w:r>
              <w:rPr>
                <w:rFonts w:hint="eastAsia" w:ascii="宋体" w:hAnsi="宋体" w:cs="宋体"/>
                <w:color w:val="000000"/>
                <w:sz w:val="18"/>
                <w:szCs w:val="18"/>
              </w:rPr>
              <w:t>0.00</w:t>
            </w:r>
          </w:p>
        </w:tc>
        <w:tc>
          <w:tcPr>
            <w:tcW w:w="1349" w:type="dxa"/>
            <w:shd w:val="clear" w:color="auto" w:fill="FFFFFF"/>
            <w:noWrap w:val="0"/>
            <w:vAlign w:val="center"/>
          </w:tcPr>
          <w:p w14:paraId="2D9CE759">
            <w:pPr>
              <w:jc w:val="right"/>
            </w:pPr>
            <w:r>
              <w:rPr>
                <w:rFonts w:hint="eastAsia" w:ascii="宋体" w:hAnsi="宋体" w:cs="宋体"/>
                <w:color w:val="000000"/>
                <w:sz w:val="18"/>
                <w:szCs w:val="18"/>
              </w:rPr>
              <w:t>0.00</w:t>
            </w:r>
          </w:p>
        </w:tc>
        <w:tc>
          <w:tcPr>
            <w:tcW w:w="1488" w:type="dxa"/>
            <w:shd w:val="clear" w:color="auto" w:fill="FFFFFF"/>
            <w:noWrap w:val="0"/>
            <w:vAlign w:val="center"/>
          </w:tcPr>
          <w:p w14:paraId="406E6F08">
            <w:pPr>
              <w:jc w:val="right"/>
            </w:pPr>
            <w:r>
              <w:rPr>
                <w:rFonts w:hint="eastAsia" w:ascii="宋体" w:hAnsi="宋体" w:cs="宋体"/>
                <w:color w:val="000000"/>
                <w:sz w:val="18"/>
                <w:szCs w:val="18"/>
              </w:rPr>
              <w:t>0.00</w:t>
            </w:r>
          </w:p>
        </w:tc>
        <w:tc>
          <w:tcPr>
            <w:tcW w:w="1349" w:type="dxa"/>
            <w:shd w:val="clear" w:color="auto" w:fill="FFFFFF"/>
            <w:noWrap w:val="0"/>
            <w:vAlign w:val="center"/>
          </w:tcPr>
          <w:p w14:paraId="0F6C80D6">
            <w:pPr>
              <w:jc w:val="right"/>
            </w:pPr>
            <w:r>
              <w:rPr>
                <w:rFonts w:hint="eastAsia" w:ascii="宋体" w:hAnsi="宋体" w:cs="宋体"/>
                <w:color w:val="000000"/>
                <w:sz w:val="18"/>
                <w:szCs w:val="18"/>
              </w:rPr>
              <w:t>0.00</w:t>
            </w:r>
          </w:p>
        </w:tc>
      </w:tr>
      <w:tr w14:paraId="66874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1490" w:type="dxa"/>
            <w:shd w:val="clear" w:color="auto" w:fill="FFFFFF"/>
            <w:noWrap w:val="0"/>
            <w:vAlign w:val="center"/>
          </w:tcPr>
          <w:p w14:paraId="6CBEBF0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208</w:t>
            </w:r>
          </w:p>
        </w:tc>
        <w:tc>
          <w:tcPr>
            <w:tcW w:w="3101" w:type="dxa"/>
            <w:shd w:val="clear" w:color="auto" w:fill="FFFFFF"/>
            <w:noWrap w:val="0"/>
            <w:vAlign w:val="center"/>
          </w:tcPr>
          <w:p w14:paraId="6210778F">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社会保障和就业支出</w:t>
            </w:r>
          </w:p>
        </w:tc>
        <w:tc>
          <w:tcPr>
            <w:tcW w:w="1349" w:type="dxa"/>
            <w:shd w:val="clear" w:color="auto" w:fill="FFFFFF"/>
            <w:noWrap w:val="0"/>
            <w:vAlign w:val="center"/>
          </w:tcPr>
          <w:p w14:paraId="69825681">
            <w:pPr>
              <w:jc w:val="right"/>
            </w:pPr>
            <w:r>
              <w:rPr>
                <w:rFonts w:ascii="宋体" w:hAnsi="宋体" w:cs="宋体"/>
                <w:color w:val="000000"/>
                <w:sz w:val="18"/>
                <w:szCs w:val="18"/>
              </w:rPr>
              <w:t>2491.64</w:t>
            </w:r>
          </w:p>
        </w:tc>
        <w:tc>
          <w:tcPr>
            <w:tcW w:w="1349" w:type="dxa"/>
            <w:shd w:val="clear" w:color="auto" w:fill="FFFFFF"/>
            <w:noWrap w:val="0"/>
            <w:vAlign w:val="center"/>
          </w:tcPr>
          <w:p w14:paraId="742DFFCA">
            <w:pPr>
              <w:jc w:val="right"/>
            </w:pPr>
            <w:r>
              <w:rPr>
                <w:rFonts w:ascii="宋体" w:hAnsi="宋体" w:cs="宋体"/>
                <w:color w:val="000000"/>
                <w:sz w:val="18"/>
                <w:szCs w:val="18"/>
              </w:rPr>
              <w:t>2941.64</w:t>
            </w:r>
          </w:p>
        </w:tc>
        <w:tc>
          <w:tcPr>
            <w:tcW w:w="1349" w:type="dxa"/>
            <w:shd w:val="clear" w:color="auto" w:fill="FFFFFF"/>
            <w:noWrap w:val="0"/>
            <w:vAlign w:val="center"/>
          </w:tcPr>
          <w:p w14:paraId="468B9B51">
            <w:pPr>
              <w:jc w:val="right"/>
            </w:pPr>
            <w:r>
              <w:rPr>
                <w:rFonts w:hint="eastAsia" w:ascii="宋体" w:hAnsi="宋体" w:cs="宋体"/>
                <w:color w:val="000000"/>
                <w:sz w:val="18"/>
                <w:szCs w:val="18"/>
              </w:rPr>
              <w:t>0.00</w:t>
            </w:r>
          </w:p>
        </w:tc>
        <w:tc>
          <w:tcPr>
            <w:tcW w:w="1349" w:type="dxa"/>
            <w:shd w:val="clear" w:color="auto" w:fill="FFFFFF"/>
            <w:noWrap w:val="0"/>
            <w:vAlign w:val="center"/>
          </w:tcPr>
          <w:p w14:paraId="010EE6A1">
            <w:pPr>
              <w:jc w:val="right"/>
            </w:pPr>
            <w:r>
              <w:rPr>
                <w:rFonts w:hint="eastAsia" w:ascii="宋体" w:hAnsi="宋体" w:cs="宋体"/>
                <w:color w:val="000000"/>
                <w:sz w:val="18"/>
                <w:szCs w:val="18"/>
              </w:rPr>
              <w:t>0.00</w:t>
            </w:r>
          </w:p>
        </w:tc>
        <w:tc>
          <w:tcPr>
            <w:tcW w:w="1349" w:type="dxa"/>
            <w:shd w:val="clear" w:color="auto" w:fill="FFFFFF"/>
            <w:noWrap w:val="0"/>
            <w:vAlign w:val="center"/>
          </w:tcPr>
          <w:p w14:paraId="336FFFC1">
            <w:pPr>
              <w:jc w:val="right"/>
            </w:pPr>
            <w:r>
              <w:rPr>
                <w:rFonts w:hint="eastAsia" w:ascii="宋体" w:hAnsi="宋体" w:cs="宋体"/>
                <w:color w:val="000000"/>
                <w:sz w:val="18"/>
                <w:szCs w:val="18"/>
              </w:rPr>
              <w:t>0.00</w:t>
            </w:r>
          </w:p>
        </w:tc>
        <w:tc>
          <w:tcPr>
            <w:tcW w:w="1488" w:type="dxa"/>
            <w:shd w:val="clear" w:color="auto" w:fill="FFFFFF"/>
            <w:noWrap w:val="0"/>
            <w:vAlign w:val="center"/>
          </w:tcPr>
          <w:p w14:paraId="48295991">
            <w:pPr>
              <w:jc w:val="right"/>
            </w:pPr>
            <w:r>
              <w:rPr>
                <w:rFonts w:hint="eastAsia" w:ascii="宋体" w:hAnsi="宋体" w:cs="宋体"/>
                <w:color w:val="000000"/>
                <w:sz w:val="18"/>
                <w:szCs w:val="18"/>
              </w:rPr>
              <w:t>0.00</w:t>
            </w:r>
          </w:p>
        </w:tc>
        <w:tc>
          <w:tcPr>
            <w:tcW w:w="1349" w:type="dxa"/>
            <w:shd w:val="clear" w:color="auto" w:fill="FFFFFF"/>
            <w:noWrap w:val="0"/>
            <w:vAlign w:val="center"/>
          </w:tcPr>
          <w:p w14:paraId="11FBED85">
            <w:pPr>
              <w:jc w:val="right"/>
            </w:pPr>
            <w:r>
              <w:rPr>
                <w:rFonts w:hint="eastAsia" w:ascii="宋体" w:hAnsi="宋体" w:cs="宋体"/>
                <w:color w:val="000000"/>
                <w:sz w:val="18"/>
                <w:szCs w:val="18"/>
              </w:rPr>
              <w:t>0.00</w:t>
            </w:r>
          </w:p>
        </w:tc>
      </w:tr>
      <w:tr w14:paraId="71310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1490" w:type="dxa"/>
            <w:shd w:val="clear" w:color="auto" w:fill="FFFFFF"/>
            <w:noWrap w:val="0"/>
            <w:vAlign w:val="center"/>
          </w:tcPr>
          <w:p w14:paraId="0412A46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20805</w:t>
            </w:r>
          </w:p>
        </w:tc>
        <w:tc>
          <w:tcPr>
            <w:tcW w:w="3101" w:type="dxa"/>
            <w:shd w:val="clear" w:color="auto" w:fill="FFFFFF"/>
            <w:noWrap w:val="0"/>
            <w:vAlign w:val="center"/>
          </w:tcPr>
          <w:p w14:paraId="6017637B">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行政事业单位离退休</w:t>
            </w:r>
          </w:p>
        </w:tc>
        <w:tc>
          <w:tcPr>
            <w:tcW w:w="1349" w:type="dxa"/>
            <w:shd w:val="clear" w:color="auto" w:fill="FFFFFF"/>
            <w:noWrap w:val="0"/>
            <w:vAlign w:val="center"/>
          </w:tcPr>
          <w:p w14:paraId="121DF3BB">
            <w:pPr>
              <w:jc w:val="right"/>
            </w:pPr>
            <w:r>
              <w:rPr>
                <w:rFonts w:ascii="宋体" w:hAnsi="宋体" w:cs="宋体"/>
                <w:color w:val="000000"/>
                <w:sz w:val="18"/>
                <w:szCs w:val="18"/>
              </w:rPr>
              <w:t>2941.64</w:t>
            </w:r>
          </w:p>
        </w:tc>
        <w:tc>
          <w:tcPr>
            <w:tcW w:w="1349" w:type="dxa"/>
            <w:shd w:val="clear" w:color="auto" w:fill="FFFFFF"/>
            <w:noWrap w:val="0"/>
            <w:vAlign w:val="center"/>
          </w:tcPr>
          <w:p w14:paraId="0739F721">
            <w:pPr>
              <w:jc w:val="right"/>
            </w:pPr>
            <w:r>
              <w:rPr>
                <w:rFonts w:ascii="宋体" w:hAnsi="宋体" w:cs="宋体"/>
                <w:color w:val="000000"/>
                <w:sz w:val="18"/>
                <w:szCs w:val="18"/>
              </w:rPr>
              <w:t>2941.64</w:t>
            </w:r>
          </w:p>
        </w:tc>
        <w:tc>
          <w:tcPr>
            <w:tcW w:w="1349" w:type="dxa"/>
            <w:shd w:val="clear" w:color="auto" w:fill="FFFFFF"/>
            <w:noWrap w:val="0"/>
            <w:vAlign w:val="center"/>
          </w:tcPr>
          <w:p w14:paraId="6FC7DB6D">
            <w:pPr>
              <w:jc w:val="right"/>
            </w:pPr>
            <w:r>
              <w:rPr>
                <w:rFonts w:hint="eastAsia" w:ascii="宋体" w:hAnsi="宋体" w:cs="宋体"/>
                <w:color w:val="000000"/>
                <w:sz w:val="18"/>
                <w:szCs w:val="18"/>
              </w:rPr>
              <w:t>0.00</w:t>
            </w:r>
          </w:p>
        </w:tc>
        <w:tc>
          <w:tcPr>
            <w:tcW w:w="1349" w:type="dxa"/>
            <w:shd w:val="clear" w:color="auto" w:fill="FFFFFF"/>
            <w:noWrap w:val="0"/>
            <w:vAlign w:val="center"/>
          </w:tcPr>
          <w:p w14:paraId="07AB1C53">
            <w:pPr>
              <w:jc w:val="right"/>
            </w:pPr>
            <w:r>
              <w:rPr>
                <w:rFonts w:hint="eastAsia" w:ascii="宋体" w:hAnsi="宋体" w:cs="宋体"/>
                <w:color w:val="000000"/>
                <w:sz w:val="18"/>
                <w:szCs w:val="18"/>
              </w:rPr>
              <w:t>0.00</w:t>
            </w:r>
          </w:p>
        </w:tc>
        <w:tc>
          <w:tcPr>
            <w:tcW w:w="1349" w:type="dxa"/>
            <w:shd w:val="clear" w:color="auto" w:fill="FFFFFF"/>
            <w:noWrap w:val="0"/>
            <w:vAlign w:val="center"/>
          </w:tcPr>
          <w:p w14:paraId="3138D424">
            <w:pPr>
              <w:jc w:val="right"/>
            </w:pPr>
            <w:r>
              <w:rPr>
                <w:rFonts w:hint="eastAsia" w:ascii="宋体" w:hAnsi="宋体" w:cs="宋体"/>
                <w:color w:val="000000"/>
                <w:sz w:val="18"/>
                <w:szCs w:val="18"/>
              </w:rPr>
              <w:t>0.00</w:t>
            </w:r>
          </w:p>
        </w:tc>
        <w:tc>
          <w:tcPr>
            <w:tcW w:w="1488" w:type="dxa"/>
            <w:shd w:val="clear" w:color="auto" w:fill="FFFFFF"/>
            <w:noWrap w:val="0"/>
            <w:vAlign w:val="center"/>
          </w:tcPr>
          <w:p w14:paraId="035E66A8">
            <w:pPr>
              <w:jc w:val="right"/>
            </w:pPr>
            <w:r>
              <w:rPr>
                <w:rFonts w:hint="eastAsia" w:ascii="宋体" w:hAnsi="宋体" w:cs="宋体"/>
                <w:color w:val="000000"/>
                <w:sz w:val="18"/>
                <w:szCs w:val="18"/>
              </w:rPr>
              <w:t>0.00</w:t>
            </w:r>
          </w:p>
        </w:tc>
        <w:tc>
          <w:tcPr>
            <w:tcW w:w="1349" w:type="dxa"/>
            <w:shd w:val="clear" w:color="auto" w:fill="FFFFFF"/>
            <w:noWrap w:val="0"/>
            <w:vAlign w:val="center"/>
          </w:tcPr>
          <w:p w14:paraId="6B943534">
            <w:pPr>
              <w:jc w:val="right"/>
            </w:pPr>
            <w:r>
              <w:rPr>
                <w:rFonts w:hint="eastAsia" w:ascii="宋体" w:hAnsi="宋体" w:cs="宋体"/>
                <w:color w:val="000000"/>
                <w:sz w:val="18"/>
                <w:szCs w:val="18"/>
              </w:rPr>
              <w:t>0.00</w:t>
            </w:r>
          </w:p>
        </w:tc>
      </w:tr>
      <w:tr w14:paraId="5EC93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1490" w:type="dxa"/>
            <w:shd w:val="clear" w:color="auto" w:fill="FFFFFF"/>
            <w:noWrap w:val="0"/>
            <w:vAlign w:val="center"/>
          </w:tcPr>
          <w:p w14:paraId="619D894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2080501</w:t>
            </w:r>
          </w:p>
        </w:tc>
        <w:tc>
          <w:tcPr>
            <w:tcW w:w="3101" w:type="dxa"/>
            <w:shd w:val="clear" w:color="auto" w:fill="FFFFFF"/>
            <w:noWrap w:val="0"/>
            <w:vAlign w:val="center"/>
          </w:tcPr>
          <w:p w14:paraId="6F2DD394">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归口管理的行政单位离退休</w:t>
            </w:r>
          </w:p>
        </w:tc>
        <w:tc>
          <w:tcPr>
            <w:tcW w:w="1349" w:type="dxa"/>
            <w:shd w:val="clear" w:color="auto" w:fill="FFFFFF"/>
            <w:noWrap w:val="0"/>
            <w:vAlign w:val="center"/>
          </w:tcPr>
          <w:p w14:paraId="066461FA">
            <w:pPr>
              <w:jc w:val="right"/>
            </w:pPr>
            <w:r>
              <w:rPr>
                <w:rFonts w:ascii="宋体" w:hAnsi="宋体" w:cs="宋体"/>
                <w:color w:val="000000"/>
                <w:sz w:val="18"/>
                <w:szCs w:val="18"/>
              </w:rPr>
              <w:t>83.16</w:t>
            </w:r>
          </w:p>
        </w:tc>
        <w:tc>
          <w:tcPr>
            <w:tcW w:w="1349" w:type="dxa"/>
            <w:shd w:val="clear" w:color="auto" w:fill="FFFFFF"/>
            <w:noWrap w:val="0"/>
            <w:vAlign w:val="center"/>
          </w:tcPr>
          <w:p w14:paraId="52DB85BE">
            <w:pPr>
              <w:jc w:val="right"/>
            </w:pPr>
            <w:r>
              <w:rPr>
                <w:rFonts w:ascii="宋体" w:hAnsi="宋体" w:cs="宋体"/>
                <w:color w:val="000000"/>
                <w:sz w:val="18"/>
                <w:szCs w:val="18"/>
              </w:rPr>
              <w:t>83.16</w:t>
            </w:r>
          </w:p>
        </w:tc>
        <w:tc>
          <w:tcPr>
            <w:tcW w:w="1349" w:type="dxa"/>
            <w:shd w:val="clear" w:color="auto" w:fill="FFFFFF"/>
            <w:noWrap w:val="0"/>
            <w:vAlign w:val="center"/>
          </w:tcPr>
          <w:p w14:paraId="7C18B17B">
            <w:pPr>
              <w:jc w:val="right"/>
            </w:pPr>
            <w:r>
              <w:rPr>
                <w:rFonts w:hint="eastAsia" w:ascii="宋体" w:hAnsi="宋体" w:cs="宋体"/>
                <w:color w:val="000000"/>
                <w:sz w:val="18"/>
                <w:szCs w:val="18"/>
              </w:rPr>
              <w:t>0.00</w:t>
            </w:r>
          </w:p>
        </w:tc>
        <w:tc>
          <w:tcPr>
            <w:tcW w:w="1349" w:type="dxa"/>
            <w:shd w:val="clear" w:color="auto" w:fill="FFFFFF"/>
            <w:noWrap w:val="0"/>
            <w:vAlign w:val="center"/>
          </w:tcPr>
          <w:p w14:paraId="0ABD5014">
            <w:pPr>
              <w:jc w:val="right"/>
            </w:pPr>
            <w:r>
              <w:rPr>
                <w:rFonts w:hint="eastAsia" w:ascii="宋体" w:hAnsi="宋体" w:cs="宋体"/>
                <w:color w:val="000000"/>
                <w:sz w:val="18"/>
                <w:szCs w:val="18"/>
              </w:rPr>
              <w:t>0.00</w:t>
            </w:r>
          </w:p>
        </w:tc>
        <w:tc>
          <w:tcPr>
            <w:tcW w:w="1349" w:type="dxa"/>
            <w:shd w:val="clear" w:color="auto" w:fill="FFFFFF"/>
            <w:noWrap w:val="0"/>
            <w:vAlign w:val="center"/>
          </w:tcPr>
          <w:p w14:paraId="7DE4B2B7">
            <w:pPr>
              <w:jc w:val="right"/>
            </w:pPr>
            <w:r>
              <w:rPr>
                <w:rFonts w:hint="eastAsia" w:ascii="宋体" w:hAnsi="宋体" w:cs="宋体"/>
                <w:color w:val="000000"/>
                <w:sz w:val="18"/>
                <w:szCs w:val="18"/>
              </w:rPr>
              <w:t>0.00</w:t>
            </w:r>
          </w:p>
        </w:tc>
        <w:tc>
          <w:tcPr>
            <w:tcW w:w="1488" w:type="dxa"/>
            <w:shd w:val="clear" w:color="auto" w:fill="FFFFFF"/>
            <w:noWrap w:val="0"/>
            <w:vAlign w:val="center"/>
          </w:tcPr>
          <w:p w14:paraId="4D3738A4">
            <w:pPr>
              <w:jc w:val="right"/>
            </w:pPr>
            <w:r>
              <w:rPr>
                <w:rFonts w:hint="eastAsia" w:ascii="宋体" w:hAnsi="宋体" w:cs="宋体"/>
                <w:color w:val="000000"/>
                <w:sz w:val="18"/>
                <w:szCs w:val="18"/>
              </w:rPr>
              <w:t>0.00</w:t>
            </w:r>
          </w:p>
        </w:tc>
        <w:tc>
          <w:tcPr>
            <w:tcW w:w="1349" w:type="dxa"/>
            <w:shd w:val="clear" w:color="auto" w:fill="FFFFFF"/>
            <w:noWrap w:val="0"/>
            <w:vAlign w:val="center"/>
          </w:tcPr>
          <w:p w14:paraId="7B3824B7">
            <w:pPr>
              <w:jc w:val="right"/>
            </w:pPr>
            <w:r>
              <w:rPr>
                <w:rFonts w:hint="eastAsia" w:ascii="宋体" w:hAnsi="宋体" w:cs="宋体"/>
                <w:color w:val="000000"/>
                <w:sz w:val="18"/>
                <w:szCs w:val="18"/>
              </w:rPr>
              <w:t>0.00</w:t>
            </w:r>
          </w:p>
        </w:tc>
      </w:tr>
      <w:tr w14:paraId="60B0A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1490" w:type="dxa"/>
            <w:shd w:val="clear" w:color="auto" w:fill="FFFFFF"/>
            <w:noWrap w:val="0"/>
            <w:vAlign w:val="center"/>
          </w:tcPr>
          <w:p w14:paraId="5A96A47F">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2</w:t>
            </w:r>
            <w:r>
              <w:rPr>
                <w:rFonts w:ascii="宋体" w:hAnsi="宋体" w:cs="宋体"/>
                <w:color w:val="000000"/>
                <w:kern w:val="0"/>
                <w:sz w:val="18"/>
                <w:szCs w:val="18"/>
                <w:lang w:bidi="ar"/>
              </w:rPr>
              <w:t>080502</w:t>
            </w:r>
          </w:p>
        </w:tc>
        <w:tc>
          <w:tcPr>
            <w:tcW w:w="3101" w:type="dxa"/>
            <w:shd w:val="clear" w:color="auto" w:fill="FFFFFF"/>
            <w:noWrap w:val="0"/>
            <w:vAlign w:val="center"/>
          </w:tcPr>
          <w:p w14:paraId="3BFE3566">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事业单位离退休</w:t>
            </w:r>
          </w:p>
        </w:tc>
        <w:tc>
          <w:tcPr>
            <w:tcW w:w="1349" w:type="dxa"/>
            <w:shd w:val="clear" w:color="auto" w:fill="FFFFFF"/>
            <w:noWrap w:val="0"/>
            <w:vAlign w:val="center"/>
          </w:tcPr>
          <w:p w14:paraId="6C66BD59">
            <w:pPr>
              <w:jc w:val="right"/>
              <w:rPr>
                <w:rFonts w:ascii="宋体" w:hAnsi="宋体" w:cs="宋体"/>
                <w:color w:val="000000"/>
                <w:sz w:val="18"/>
                <w:szCs w:val="18"/>
              </w:rPr>
            </w:pPr>
            <w:r>
              <w:rPr>
                <w:rFonts w:hint="eastAsia" w:ascii="宋体" w:hAnsi="宋体" w:cs="宋体"/>
                <w:color w:val="000000"/>
                <w:sz w:val="18"/>
                <w:szCs w:val="18"/>
              </w:rPr>
              <w:t>2</w:t>
            </w:r>
            <w:r>
              <w:rPr>
                <w:rFonts w:ascii="宋体" w:hAnsi="宋体" w:cs="宋体"/>
                <w:color w:val="000000"/>
                <w:sz w:val="18"/>
                <w:szCs w:val="18"/>
              </w:rPr>
              <w:t>094.92</w:t>
            </w:r>
          </w:p>
        </w:tc>
        <w:tc>
          <w:tcPr>
            <w:tcW w:w="1349" w:type="dxa"/>
            <w:shd w:val="clear" w:color="auto" w:fill="FFFFFF"/>
            <w:noWrap w:val="0"/>
            <w:vAlign w:val="center"/>
          </w:tcPr>
          <w:p w14:paraId="07551925">
            <w:pPr>
              <w:jc w:val="right"/>
              <w:rPr>
                <w:rFonts w:ascii="宋体" w:hAnsi="宋体" w:cs="宋体"/>
                <w:color w:val="000000"/>
                <w:sz w:val="18"/>
                <w:szCs w:val="18"/>
              </w:rPr>
            </w:pPr>
            <w:r>
              <w:rPr>
                <w:rFonts w:hint="eastAsia" w:ascii="宋体" w:hAnsi="宋体" w:cs="宋体"/>
                <w:color w:val="000000"/>
                <w:sz w:val="18"/>
                <w:szCs w:val="18"/>
              </w:rPr>
              <w:t>2</w:t>
            </w:r>
            <w:r>
              <w:rPr>
                <w:rFonts w:ascii="宋体" w:hAnsi="宋体" w:cs="宋体"/>
                <w:color w:val="000000"/>
                <w:sz w:val="18"/>
                <w:szCs w:val="18"/>
              </w:rPr>
              <w:t>094.92</w:t>
            </w:r>
          </w:p>
        </w:tc>
        <w:tc>
          <w:tcPr>
            <w:tcW w:w="1349" w:type="dxa"/>
            <w:shd w:val="clear" w:color="auto" w:fill="FFFFFF"/>
            <w:noWrap w:val="0"/>
            <w:vAlign w:val="center"/>
          </w:tcPr>
          <w:p w14:paraId="42F6A4E7">
            <w:pPr>
              <w:jc w:val="right"/>
            </w:pPr>
            <w:r>
              <w:rPr>
                <w:rFonts w:hint="eastAsia" w:ascii="宋体" w:hAnsi="宋体" w:cs="宋体"/>
                <w:color w:val="000000"/>
                <w:sz w:val="18"/>
                <w:szCs w:val="18"/>
              </w:rPr>
              <w:t>0.00</w:t>
            </w:r>
          </w:p>
        </w:tc>
        <w:tc>
          <w:tcPr>
            <w:tcW w:w="1349" w:type="dxa"/>
            <w:shd w:val="clear" w:color="auto" w:fill="FFFFFF"/>
            <w:noWrap w:val="0"/>
            <w:vAlign w:val="center"/>
          </w:tcPr>
          <w:p w14:paraId="3EAB9AC9">
            <w:pPr>
              <w:jc w:val="right"/>
            </w:pPr>
            <w:r>
              <w:rPr>
                <w:rFonts w:hint="eastAsia" w:ascii="宋体" w:hAnsi="宋体" w:cs="宋体"/>
                <w:color w:val="000000"/>
                <w:sz w:val="18"/>
                <w:szCs w:val="18"/>
              </w:rPr>
              <w:t>0.00</w:t>
            </w:r>
          </w:p>
        </w:tc>
        <w:tc>
          <w:tcPr>
            <w:tcW w:w="1349" w:type="dxa"/>
            <w:shd w:val="clear" w:color="auto" w:fill="FFFFFF"/>
            <w:noWrap w:val="0"/>
            <w:vAlign w:val="center"/>
          </w:tcPr>
          <w:p w14:paraId="070FF5EB">
            <w:pPr>
              <w:jc w:val="right"/>
            </w:pPr>
            <w:r>
              <w:rPr>
                <w:rFonts w:hint="eastAsia" w:ascii="宋体" w:hAnsi="宋体" w:cs="宋体"/>
                <w:color w:val="000000"/>
                <w:sz w:val="18"/>
                <w:szCs w:val="18"/>
              </w:rPr>
              <w:t>0.00</w:t>
            </w:r>
          </w:p>
        </w:tc>
        <w:tc>
          <w:tcPr>
            <w:tcW w:w="1488" w:type="dxa"/>
            <w:shd w:val="clear" w:color="auto" w:fill="FFFFFF"/>
            <w:noWrap w:val="0"/>
            <w:vAlign w:val="center"/>
          </w:tcPr>
          <w:p w14:paraId="24D0FC9D">
            <w:pPr>
              <w:jc w:val="right"/>
            </w:pPr>
            <w:r>
              <w:rPr>
                <w:rFonts w:hint="eastAsia" w:ascii="宋体" w:hAnsi="宋体" w:cs="宋体"/>
                <w:color w:val="000000"/>
                <w:sz w:val="18"/>
                <w:szCs w:val="18"/>
              </w:rPr>
              <w:t>0.00</w:t>
            </w:r>
          </w:p>
        </w:tc>
        <w:tc>
          <w:tcPr>
            <w:tcW w:w="1349" w:type="dxa"/>
            <w:shd w:val="clear" w:color="auto" w:fill="FFFFFF"/>
            <w:noWrap w:val="0"/>
            <w:vAlign w:val="center"/>
          </w:tcPr>
          <w:p w14:paraId="5336E949">
            <w:pPr>
              <w:jc w:val="right"/>
            </w:pPr>
            <w:r>
              <w:rPr>
                <w:rFonts w:hint="eastAsia" w:ascii="宋体" w:hAnsi="宋体" w:cs="宋体"/>
                <w:color w:val="000000"/>
                <w:sz w:val="18"/>
                <w:szCs w:val="18"/>
              </w:rPr>
              <w:t>0.00</w:t>
            </w:r>
          </w:p>
        </w:tc>
      </w:tr>
      <w:tr w14:paraId="2D342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1490" w:type="dxa"/>
            <w:shd w:val="clear" w:color="auto" w:fill="FFFFFF"/>
            <w:noWrap w:val="0"/>
            <w:vAlign w:val="center"/>
          </w:tcPr>
          <w:p w14:paraId="4A4C4221">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2</w:t>
            </w:r>
            <w:r>
              <w:rPr>
                <w:rFonts w:ascii="宋体" w:hAnsi="宋体" w:cs="宋体"/>
                <w:color w:val="000000"/>
                <w:kern w:val="0"/>
                <w:sz w:val="18"/>
                <w:szCs w:val="18"/>
                <w:lang w:bidi="ar"/>
              </w:rPr>
              <w:t>080504</w:t>
            </w:r>
          </w:p>
        </w:tc>
        <w:tc>
          <w:tcPr>
            <w:tcW w:w="3101" w:type="dxa"/>
            <w:shd w:val="clear" w:color="auto" w:fill="FFFFFF"/>
            <w:noWrap w:val="0"/>
            <w:vAlign w:val="center"/>
          </w:tcPr>
          <w:p w14:paraId="1E570112">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未归口管理的行政单位离退休</w:t>
            </w:r>
          </w:p>
        </w:tc>
        <w:tc>
          <w:tcPr>
            <w:tcW w:w="1349" w:type="dxa"/>
            <w:shd w:val="clear" w:color="auto" w:fill="FFFFFF"/>
            <w:noWrap w:val="0"/>
            <w:vAlign w:val="center"/>
          </w:tcPr>
          <w:p w14:paraId="3F7309B4">
            <w:pPr>
              <w:jc w:val="right"/>
              <w:rPr>
                <w:rFonts w:ascii="宋体" w:hAnsi="宋体" w:cs="宋体"/>
                <w:color w:val="000000"/>
                <w:sz w:val="18"/>
                <w:szCs w:val="18"/>
              </w:rPr>
            </w:pPr>
            <w:r>
              <w:rPr>
                <w:rFonts w:hint="eastAsia" w:ascii="宋体" w:hAnsi="宋体" w:cs="宋体"/>
                <w:color w:val="000000"/>
                <w:sz w:val="18"/>
                <w:szCs w:val="18"/>
              </w:rPr>
              <w:t>9</w:t>
            </w:r>
            <w:r>
              <w:rPr>
                <w:rFonts w:ascii="宋体" w:hAnsi="宋体" w:cs="宋体"/>
                <w:color w:val="000000"/>
                <w:sz w:val="18"/>
                <w:szCs w:val="18"/>
              </w:rPr>
              <w:t>.12</w:t>
            </w:r>
          </w:p>
        </w:tc>
        <w:tc>
          <w:tcPr>
            <w:tcW w:w="1349" w:type="dxa"/>
            <w:shd w:val="clear" w:color="auto" w:fill="FFFFFF"/>
            <w:noWrap w:val="0"/>
            <w:vAlign w:val="center"/>
          </w:tcPr>
          <w:p w14:paraId="583B140B">
            <w:pPr>
              <w:jc w:val="right"/>
              <w:rPr>
                <w:rFonts w:ascii="宋体" w:hAnsi="宋体" w:cs="宋体"/>
                <w:color w:val="000000"/>
                <w:sz w:val="18"/>
                <w:szCs w:val="18"/>
              </w:rPr>
            </w:pPr>
            <w:r>
              <w:rPr>
                <w:rFonts w:hint="eastAsia" w:ascii="宋体" w:hAnsi="宋体" w:cs="宋体"/>
                <w:color w:val="000000"/>
                <w:sz w:val="18"/>
                <w:szCs w:val="18"/>
              </w:rPr>
              <w:t>9</w:t>
            </w:r>
            <w:r>
              <w:rPr>
                <w:rFonts w:ascii="宋体" w:hAnsi="宋体" w:cs="宋体"/>
                <w:color w:val="000000"/>
                <w:sz w:val="18"/>
                <w:szCs w:val="18"/>
              </w:rPr>
              <w:t>.12</w:t>
            </w:r>
          </w:p>
        </w:tc>
        <w:tc>
          <w:tcPr>
            <w:tcW w:w="1349" w:type="dxa"/>
            <w:shd w:val="clear" w:color="auto" w:fill="FFFFFF"/>
            <w:noWrap w:val="0"/>
            <w:vAlign w:val="center"/>
          </w:tcPr>
          <w:p w14:paraId="00789058">
            <w:pPr>
              <w:jc w:val="right"/>
            </w:pPr>
            <w:r>
              <w:rPr>
                <w:rFonts w:hint="eastAsia" w:ascii="宋体" w:hAnsi="宋体" w:cs="宋体"/>
                <w:color w:val="000000"/>
                <w:sz w:val="18"/>
                <w:szCs w:val="18"/>
              </w:rPr>
              <w:t>0.00</w:t>
            </w:r>
          </w:p>
        </w:tc>
        <w:tc>
          <w:tcPr>
            <w:tcW w:w="1349" w:type="dxa"/>
            <w:shd w:val="clear" w:color="auto" w:fill="FFFFFF"/>
            <w:noWrap w:val="0"/>
            <w:vAlign w:val="center"/>
          </w:tcPr>
          <w:p w14:paraId="2585318C">
            <w:pPr>
              <w:jc w:val="right"/>
            </w:pPr>
            <w:r>
              <w:rPr>
                <w:rFonts w:hint="eastAsia" w:ascii="宋体" w:hAnsi="宋体" w:cs="宋体"/>
                <w:color w:val="000000"/>
                <w:sz w:val="18"/>
                <w:szCs w:val="18"/>
              </w:rPr>
              <w:t>0.00</w:t>
            </w:r>
          </w:p>
        </w:tc>
        <w:tc>
          <w:tcPr>
            <w:tcW w:w="1349" w:type="dxa"/>
            <w:shd w:val="clear" w:color="auto" w:fill="FFFFFF"/>
            <w:noWrap w:val="0"/>
            <w:vAlign w:val="center"/>
          </w:tcPr>
          <w:p w14:paraId="438AB4A9">
            <w:pPr>
              <w:jc w:val="right"/>
            </w:pPr>
            <w:r>
              <w:rPr>
                <w:rFonts w:hint="eastAsia" w:ascii="宋体" w:hAnsi="宋体" w:cs="宋体"/>
                <w:color w:val="000000"/>
                <w:sz w:val="18"/>
                <w:szCs w:val="18"/>
              </w:rPr>
              <w:t>0.00</w:t>
            </w:r>
          </w:p>
        </w:tc>
        <w:tc>
          <w:tcPr>
            <w:tcW w:w="1488" w:type="dxa"/>
            <w:shd w:val="clear" w:color="auto" w:fill="FFFFFF"/>
            <w:noWrap w:val="0"/>
            <w:vAlign w:val="center"/>
          </w:tcPr>
          <w:p w14:paraId="3D84B9A3">
            <w:pPr>
              <w:jc w:val="right"/>
            </w:pPr>
            <w:r>
              <w:rPr>
                <w:rFonts w:hint="eastAsia" w:ascii="宋体" w:hAnsi="宋体" w:cs="宋体"/>
                <w:color w:val="000000"/>
                <w:sz w:val="18"/>
                <w:szCs w:val="18"/>
              </w:rPr>
              <w:t>0.00</w:t>
            </w:r>
          </w:p>
        </w:tc>
        <w:tc>
          <w:tcPr>
            <w:tcW w:w="1349" w:type="dxa"/>
            <w:shd w:val="clear" w:color="auto" w:fill="FFFFFF"/>
            <w:noWrap w:val="0"/>
            <w:vAlign w:val="center"/>
          </w:tcPr>
          <w:p w14:paraId="1D3DC2FE">
            <w:pPr>
              <w:jc w:val="right"/>
            </w:pPr>
            <w:r>
              <w:rPr>
                <w:rFonts w:hint="eastAsia" w:ascii="宋体" w:hAnsi="宋体" w:cs="宋体"/>
                <w:color w:val="000000"/>
                <w:sz w:val="18"/>
                <w:szCs w:val="18"/>
              </w:rPr>
              <w:t>0.00</w:t>
            </w:r>
          </w:p>
        </w:tc>
      </w:tr>
      <w:tr w14:paraId="39598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1490" w:type="dxa"/>
            <w:shd w:val="clear" w:color="auto" w:fill="FFFFFF"/>
            <w:noWrap w:val="0"/>
            <w:vAlign w:val="center"/>
          </w:tcPr>
          <w:p w14:paraId="01F9298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208050</w:t>
            </w:r>
            <w:r>
              <w:rPr>
                <w:rFonts w:ascii="宋体" w:hAnsi="宋体" w:cs="宋体"/>
                <w:color w:val="000000"/>
                <w:kern w:val="0"/>
                <w:sz w:val="18"/>
                <w:szCs w:val="18"/>
                <w:lang w:bidi="ar"/>
              </w:rPr>
              <w:t>5</w:t>
            </w:r>
          </w:p>
        </w:tc>
        <w:tc>
          <w:tcPr>
            <w:tcW w:w="3101" w:type="dxa"/>
            <w:shd w:val="clear" w:color="auto" w:fill="FFFFFF"/>
            <w:noWrap w:val="0"/>
            <w:vAlign w:val="center"/>
          </w:tcPr>
          <w:p w14:paraId="2E71F262">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机关事业单位基本养老保险缴费支出</w:t>
            </w:r>
          </w:p>
        </w:tc>
        <w:tc>
          <w:tcPr>
            <w:tcW w:w="1349" w:type="dxa"/>
            <w:shd w:val="clear" w:color="auto" w:fill="FFFFFF"/>
            <w:noWrap w:val="0"/>
            <w:vAlign w:val="center"/>
          </w:tcPr>
          <w:p w14:paraId="734D6C22">
            <w:pPr>
              <w:jc w:val="right"/>
            </w:pPr>
            <w:r>
              <w:rPr>
                <w:rFonts w:ascii="宋体" w:hAnsi="宋体" w:cs="宋体"/>
                <w:color w:val="000000"/>
                <w:sz w:val="18"/>
                <w:szCs w:val="18"/>
              </w:rPr>
              <w:t>754.44</w:t>
            </w:r>
          </w:p>
        </w:tc>
        <w:tc>
          <w:tcPr>
            <w:tcW w:w="1349" w:type="dxa"/>
            <w:shd w:val="clear" w:color="auto" w:fill="FFFFFF"/>
            <w:noWrap w:val="0"/>
            <w:vAlign w:val="center"/>
          </w:tcPr>
          <w:p w14:paraId="7CC5BDD1">
            <w:pPr>
              <w:jc w:val="right"/>
            </w:pPr>
            <w:r>
              <w:rPr>
                <w:rFonts w:ascii="宋体" w:hAnsi="宋体" w:cs="宋体"/>
                <w:color w:val="000000"/>
                <w:sz w:val="18"/>
                <w:szCs w:val="18"/>
              </w:rPr>
              <w:t>754.44</w:t>
            </w:r>
          </w:p>
        </w:tc>
        <w:tc>
          <w:tcPr>
            <w:tcW w:w="1349" w:type="dxa"/>
            <w:shd w:val="clear" w:color="auto" w:fill="FFFFFF"/>
            <w:noWrap w:val="0"/>
            <w:vAlign w:val="center"/>
          </w:tcPr>
          <w:p w14:paraId="7BEC652E">
            <w:pPr>
              <w:jc w:val="right"/>
            </w:pPr>
            <w:r>
              <w:rPr>
                <w:rFonts w:hint="eastAsia" w:ascii="宋体" w:hAnsi="宋体" w:cs="宋体"/>
                <w:color w:val="000000"/>
                <w:sz w:val="18"/>
                <w:szCs w:val="18"/>
              </w:rPr>
              <w:t>0.00</w:t>
            </w:r>
          </w:p>
        </w:tc>
        <w:tc>
          <w:tcPr>
            <w:tcW w:w="1349" w:type="dxa"/>
            <w:shd w:val="clear" w:color="auto" w:fill="FFFFFF"/>
            <w:noWrap w:val="0"/>
            <w:vAlign w:val="center"/>
          </w:tcPr>
          <w:p w14:paraId="553FF7C7">
            <w:pPr>
              <w:jc w:val="right"/>
            </w:pPr>
            <w:r>
              <w:rPr>
                <w:rFonts w:hint="eastAsia" w:ascii="宋体" w:hAnsi="宋体" w:cs="宋体"/>
                <w:color w:val="000000"/>
                <w:sz w:val="18"/>
                <w:szCs w:val="18"/>
              </w:rPr>
              <w:t>0.00</w:t>
            </w:r>
          </w:p>
        </w:tc>
        <w:tc>
          <w:tcPr>
            <w:tcW w:w="1349" w:type="dxa"/>
            <w:shd w:val="clear" w:color="auto" w:fill="FFFFFF"/>
            <w:noWrap w:val="0"/>
            <w:vAlign w:val="center"/>
          </w:tcPr>
          <w:p w14:paraId="6BCC70CD">
            <w:pPr>
              <w:jc w:val="right"/>
            </w:pPr>
            <w:r>
              <w:rPr>
                <w:rFonts w:hint="eastAsia" w:ascii="宋体" w:hAnsi="宋体" w:cs="宋体"/>
                <w:color w:val="000000"/>
                <w:sz w:val="18"/>
                <w:szCs w:val="18"/>
              </w:rPr>
              <w:t>0.00</w:t>
            </w:r>
          </w:p>
        </w:tc>
        <w:tc>
          <w:tcPr>
            <w:tcW w:w="1488" w:type="dxa"/>
            <w:shd w:val="clear" w:color="auto" w:fill="FFFFFF"/>
            <w:noWrap w:val="0"/>
            <w:vAlign w:val="center"/>
          </w:tcPr>
          <w:p w14:paraId="6B10C311">
            <w:pPr>
              <w:jc w:val="right"/>
            </w:pPr>
            <w:r>
              <w:rPr>
                <w:rFonts w:hint="eastAsia" w:ascii="宋体" w:hAnsi="宋体" w:cs="宋体"/>
                <w:color w:val="000000"/>
                <w:sz w:val="18"/>
                <w:szCs w:val="18"/>
              </w:rPr>
              <w:t>0.00</w:t>
            </w:r>
          </w:p>
        </w:tc>
        <w:tc>
          <w:tcPr>
            <w:tcW w:w="1349" w:type="dxa"/>
            <w:shd w:val="clear" w:color="auto" w:fill="FFFFFF"/>
            <w:noWrap w:val="0"/>
            <w:vAlign w:val="center"/>
          </w:tcPr>
          <w:p w14:paraId="42E6C32F">
            <w:pPr>
              <w:jc w:val="right"/>
            </w:pPr>
            <w:r>
              <w:rPr>
                <w:rFonts w:hint="eastAsia" w:ascii="宋体" w:hAnsi="宋体" w:cs="宋体"/>
                <w:color w:val="000000"/>
                <w:sz w:val="18"/>
                <w:szCs w:val="18"/>
              </w:rPr>
              <w:t>0.00</w:t>
            </w:r>
          </w:p>
        </w:tc>
      </w:tr>
      <w:tr w14:paraId="7A381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1490" w:type="dxa"/>
            <w:shd w:val="clear" w:color="auto" w:fill="FFFFFF"/>
            <w:noWrap w:val="0"/>
            <w:vAlign w:val="center"/>
          </w:tcPr>
          <w:p w14:paraId="59ACEDB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21</w:t>
            </w:r>
            <w:r>
              <w:rPr>
                <w:rFonts w:ascii="宋体" w:hAnsi="宋体" w:cs="宋体"/>
                <w:color w:val="000000"/>
                <w:kern w:val="0"/>
                <w:sz w:val="18"/>
                <w:szCs w:val="18"/>
                <w:lang w:bidi="ar"/>
              </w:rPr>
              <w:t>0</w:t>
            </w:r>
          </w:p>
        </w:tc>
        <w:tc>
          <w:tcPr>
            <w:tcW w:w="3101" w:type="dxa"/>
            <w:shd w:val="clear" w:color="auto" w:fill="FFFFFF"/>
            <w:noWrap w:val="0"/>
            <w:vAlign w:val="center"/>
          </w:tcPr>
          <w:p w14:paraId="04A3783D">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卫生健康支出</w:t>
            </w:r>
          </w:p>
        </w:tc>
        <w:tc>
          <w:tcPr>
            <w:tcW w:w="1349" w:type="dxa"/>
            <w:shd w:val="clear" w:color="auto" w:fill="FFFFFF"/>
            <w:noWrap w:val="0"/>
            <w:vAlign w:val="center"/>
          </w:tcPr>
          <w:p w14:paraId="5F6AB163">
            <w:pPr>
              <w:jc w:val="right"/>
              <w:rPr>
                <w:rFonts w:ascii="宋体" w:hAnsi="宋体" w:cs="宋体"/>
                <w:color w:val="000000"/>
                <w:sz w:val="18"/>
                <w:szCs w:val="18"/>
              </w:rPr>
            </w:pPr>
            <w:r>
              <w:rPr>
                <w:rFonts w:ascii="宋体" w:hAnsi="宋体" w:cs="宋体"/>
                <w:color w:val="000000"/>
                <w:sz w:val="18"/>
                <w:szCs w:val="18"/>
              </w:rPr>
              <w:t>15149.71</w:t>
            </w:r>
          </w:p>
        </w:tc>
        <w:tc>
          <w:tcPr>
            <w:tcW w:w="1349" w:type="dxa"/>
            <w:shd w:val="clear" w:color="auto" w:fill="FFFFFF"/>
            <w:noWrap w:val="0"/>
            <w:vAlign w:val="center"/>
          </w:tcPr>
          <w:p w14:paraId="4B651EDD">
            <w:pPr>
              <w:jc w:val="right"/>
              <w:rPr>
                <w:rFonts w:ascii="宋体" w:hAnsi="宋体" w:cs="宋体"/>
                <w:color w:val="000000"/>
                <w:sz w:val="18"/>
                <w:szCs w:val="18"/>
              </w:rPr>
            </w:pPr>
            <w:r>
              <w:rPr>
                <w:rFonts w:ascii="宋体" w:hAnsi="宋体" w:cs="宋体"/>
                <w:color w:val="000000"/>
                <w:sz w:val="18"/>
                <w:szCs w:val="18"/>
              </w:rPr>
              <w:t>6832.34</w:t>
            </w:r>
          </w:p>
        </w:tc>
        <w:tc>
          <w:tcPr>
            <w:tcW w:w="1349" w:type="dxa"/>
            <w:shd w:val="clear" w:color="auto" w:fill="FFFFFF"/>
            <w:noWrap w:val="0"/>
            <w:vAlign w:val="center"/>
          </w:tcPr>
          <w:p w14:paraId="548C2E4A">
            <w:pPr>
              <w:jc w:val="right"/>
            </w:pPr>
            <w:r>
              <w:rPr>
                <w:rFonts w:ascii="宋体" w:hAnsi="宋体" w:cs="宋体"/>
                <w:color w:val="000000"/>
                <w:sz w:val="18"/>
                <w:szCs w:val="18"/>
              </w:rPr>
              <w:t>8317.37</w:t>
            </w:r>
          </w:p>
        </w:tc>
        <w:tc>
          <w:tcPr>
            <w:tcW w:w="1349" w:type="dxa"/>
            <w:shd w:val="clear" w:color="auto" w:fill="FFFFFF"/>
            <w:noWrap w:val="0"/>
            <w:vAlign w:val="center"/>
          </w:tcPr>
          <w:p w14:paraId="227658B4">
            <w:pPr>
              <w:jc w:val="right"/>
            </w:pPr>
            <w:r>
              <w:rPr>
                <w:rFonts w:hint="eastAsia" w:ascii="宋体" w:hAnsi="宋体" w:cs="宋体"/>
                <w:color w:val="000000"/>
                <w:sz w:val="18"/>
                <w:szCs w:val="18"/>
              </w:rPr>
              <w:t>0.00</w:t>
            </w:r>
          </w:p>
        </w:tc>
        <w:tc>
          <w:tcPr>
            <w:tcW w:w="1349" w:type="dxa"/>
            <w:shd w:val="clear" w:color="auto" w:fill="FFFFFF"/>
            <w:noWrap w:val="0"/>
            <w:vAlign w:val="center"/>
          </w:tcPr>
          <w:p w14:paraId="11D18C80">
            <w:pPr>
              <w:jc w:val="right"/>
            </w:pPr>
            <w:r>
              <w:rPr>
                <w:rFonts w:hint="eastAsia" w:ascii="宋体" w:hAnsi="宋体" w:cs="宋体"/>
                <w:color w:val="000000"/>
                <w:sz w:val="18"/>
                <w:szCs w:val="18"/>
              </w:rPr>
              <w:t>0.00</w:t>
            </w:r>
          </w:p>
        </w:tc>
        <w:tc>
          <w:tcPr>
            <w:tcW w:w="1488" w:type="dxa"/>
            <w:shd w:val="clear" w:color="auto" w:fill="FFFFFF"/>
            <w:noWrap w:val="0"/>
            <w:vAlign w:val="center"/>
          </w:tcPr>
          <w:p w14:paraId="7B812F7D">
            <w:pPr>
              <w:jc w:val="right"/>
            </w:pPr>
            <w:r>
              <w:rPr>
                <w:rFonts w:hint="eastAsia" w:ascii="宋体" w:hAnsi="宋体" w:cs="宋体"/>
                <w:color w:val="000000"/>
                <w:sz w:val="18"/>
                <w:szCs w:val="18"/>
              </w:rPr>
              <w:t>0.00</w:t>
            </w:r>
          </w:p>
        </w:tc>
        <w:tc>
          <w:tcPr>
            <w:tcW w:w="1349" w:type="dxa"/>
            <w:shd w:val="clear" w:color="auto" w:fill="FFFFFF"/>
            <w:noWrap w:val="0"/>
            <w:vAlign w:val="center"/>
          </w:tcPr>
          <w:p w14:paraId="0BFD612A">
            <w:pPr>
              <w:jc w:val="right"/>
            </w:pPr>
            <w:r>
              <w:rPr>
                <w:rFonts w:hint="eastAsia" w:ascii="宋体" w:hAnsi="宋体" w:cs="宋体"/>
                <w:color w:val="000000"/>
                <w:sz w:val="18"/>
                <w:szCs w:val="18"/>
              </w:rPr>
              <w:t>0.00</w:t>
            </w:r>
          </w:p>
        </w:tc>
      </w:tr>
      <w:tr w14:paraId="35DB6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1490" w:type="dxa"/>
            <w:shd w:val="clear" w:color="auto" w:fill="FFFFFF"/>
            <w:noWrap w:val="0"/>
            <w:vAlign w:val="center"/>
          </w:tcPr>
          <w:p w14:paraId="0A29EC9A">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21001</w:t>
            </w:r>
          </w:p>
        </w:tc>
        <w:tc>
          <w:tcPr>
            <w:tcW w:w="3101" w:type="dxa"/>
            <w:shd w:val="clear" w:color="auto" w:fill="FFFFFF"/>
            <w:noWrap w:val="0"/>
            <w:vAlign w:val="center"/>
          </w:tcPr>
          <w:p w14:paraId="512BAE50">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卫生健康管理支出</w:t>
            </w:r>
          </w:p>
        </w:tc>
        <w:tc>
          <w:tcPr>
            <w:tcW w:w="1349" w:type="dxa"/>
            <w:shd w:val="clear" w:color="auto" w:fill="FFFFFF"/>
            <w:noWrap w:val="0"/>
            <w:vAlign w:val="center"/>
          </w:tcPr>
          <w:p w14:paraId="22D4F5C2">
            <w:pPr>
              <w:jc w:val="right"/>
            </w:pPr>
            <w:r>
              <w:rPr>
                <w:rFonts w:ascii="宋体" w:hAnsi="宋体" w:cs="宋体"/>
                <w:color w:val="000000"/>
                <w:sz w:val="18"/>
                <w:szCs w:val="18"/>
              </w:rPr>
              <w:t>2840.81</w:t>
            </w:r>
          </w:p>
        </w:tc>
        <w:tc>
          <w:tcPr>
            <w:tcW w:w="1349" w:type="dxa"/>
            <w:shd w:val="clear" w:color="auto" w:fill="FFFFFF"/>
            <w:noWrap w:val="0"/>
            <w:vAlign w:val="center"/>
          </w:tcPr>
          <w:p w14:paraId="2FCE5049">
            <w:pPr>
              <w:jc w:val="right"/>
            </w:pPr>
            <w:r>
              <w:rPr>
                <w:rFonts w:ascii="宋体" w:hAnsi="宋体" w:cs="宋体"/>
                <w:color w:val="000000"/>
                <w:sz w:val="18"/>
                <w:szCs w:val="18"/>
              </w:rPr>
              <w:t>1190.91</w:t>
            </w:r>
          </w:p>
        </w:tc>
        <w:tc>
          <w:tcPr>
            <w:tcW w:w="1349" w:type="dxa"/>
            <w:shd w:val="clear" w:color="auto" w:fill="FFFFFF"/>
            <w:noWrap w:val="0"/>
            <w:vAlign w:val="center"/>
          </w:tcPr>
          <w:p w14:paraId="0AF4E0A0">
            <w:pPr>
              <w:jc w:val="right"/>
            </w:pPr>
            <w:r>
              <w:rPr>
                <w:rFonts w:ascii="宋体" w:hAnsi="宋体" w:cs="宋体"/>
                <w:color w:val="000000"/>
                <w:sz w:val="18"/>
                <w:szCs w:val="18"/>
              </w:rPr>
              <w:t>1649.90</w:t>
            </w:r>
          </w:p>
        </w:tc>
        <w:tc>
          <w:tcPr>
            <w:tcW w:w="1349" w:type="dxa"/>
            <w:shd w:val="clear" w:color="auto" w:fill="FFFFFF"/>
            <w:noWrap w:val="0"/>
            <w:vAlign w:val="center"/>
          </w:tcPr>
          <w:p w14:paraId="4EFF3D29">
            <w:pPr>
              <w:jc w:val="right"/>
            </w:pPr>
            <w:r>
              <w:rPr>
                <w:rFonts w:hint="eastAsia" w:ascii="宋体" w:hAnsi="宋体" w:cs="宋体"/>
                <w:color w:val="000000"/>
                <w:sz w:val="18"/>
                <w:szCs w:val="18"/>
              </w:rPr>
              <w:t>0.00</w:t>
            </w:r>
          </w:p>
        </w:tc>
        <w:tc>
          <w:tcPr>
            <w:tcW w:w="1349" w:type="dxa"/>
            <w:shd w:val="clear" w:color="auto" w:fill="FFFFFF"/>
            <w:noWrap w:val="0"/>
            <w:vAlign w:val="center"/>
          </w:tcPr>
          <w:p w14:paraId="4FB93186">
            <w:pPr>
              <w:jc w:val="right"/>
            </w:pPr>
            <w:r>
              <w:rPr>
                <w:rFonts w:hint="eastAsia" w:ascii="宋体" w:hAnsi="宋体" w:cs="宋体"/>
                <w:color w:val="000000"/>
                <w:sz w:val="18"/>
                <w:szCs w:val="18"/>
              </w:rPr>
              <w:t>0.00</w:t>
            </w:r>
          </w:p>
        </w:tc>
        <w:tc>
          <w:tcPr>
            <w:tcW w:w="1488" w:type="dxa"/>
            <w:shd w:val="clear" w:color="auto" w:fill="FFFFFF"/>
            <w:noWrap w:val="0"/>
            <w:vAlign w:val="center"/>
          </w:tcPr>
          <w:p w14:paraId="7445F6CB">
            <w:pPr>
              <w:jc w:val="right"/>
            </w:pPr>
            <w:r>
              <w:rPr>
                <w:rFonts w:hint="eastAsia" w:ascii="宋体" w:hAnsi="宋体" w:cs="宋体"/>
                <w:color w:val="000000"/>
                <w:sz w:val="18"/>
                <w:szCs w:val="18"/>
              </w:rPr>
              <w:t>0.00</w:t>
            </w:r>
          </w:p>
        </w:tc>
        <w:tc>
          <w:tcPr>
            <w:tcW w:w="1349" w:type="dxa"/>
            <w:shd w:val="clear" w:color="auto" w:fill="FFFFFF"/>
            <w:noWrap w:val="0"/>
            <w:vAlign w:val="center"/>
          </w:tcPr>
          <w:p w14:paraId="003C2A27">
            <w:pPr>
              <w:jc w:val="right"/>
            </w:pPr>
            <w:r>
              <w:rPr>
                <w:rFonts w:hint="eastAsia" w:ascii="宋体" w:hAnsi="宋体" w:cs="宋体"/>
                <w:color w:val="000000"/>
                <w:sz w:val="18"/>
                <w:szCs w:val="18"/>
              </w:rPr>
              <w:t>0.00</w:t>
            </w:r>
          </w:p>
        </w:tc>
      </w:tr>
      <w:tr w14:paraId="39E7D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1490" w:type="dxa"/>
            <w:shd w:val="clear" w:color="auto" w:fill="FFFFFF"/>
            <w:noWrap w:val="0"/>
            <w:vAlign w:val="center"/>
          </w:tcPr>
          <w:p w14:paraId="41438FE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21</w:t>
            </w:r>
            <w:r>
              <w:rPr>
                <w:rFonts w:ascii="宋体" w:hAnsi="宋体" w:cs="宋体"/>
                <w:color w:val="000000"/>
                <w:kern w:val="0"/>
                <w:sz w:val="18"/>
                <w:szCs w:val="18"/>
                <w:lang w:bidi="ar"/>
              </w:rPr>
              <w:t>00101</w:t>
            </w:r>
          </w:p>
        </w:tc>
        <w:tc>
          <w:tcPr>
            <w:tcW w:w="3101" w:type="dxa"/>
            <w:shd w:val="clear" w:color="auto" w:fill="FFFFFF"/>
            <w:noWrap w:val="0"/>
            <w:vAlign w:val="center"/>
          </w:tcPr>
          <w:p w14:paraId="6A25207F">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    行政运行</w:t>
            </w:r>
          </w:p>
        </w:tc>
        <w:tc>
          <w:tcPr>
            <w:tcW w:w="1349" w:type="dxa"/>
            <w:shd w:val="clear" w:color="auto" w:fill="FFFFFF"/>
            <w:noWrap w:val="0"/>
            <w:vAlign w:val="center"/>
          </w:tcPr>
          <w:p w14:paraId="080FF4DB">
            <w:pPr>
              <w:jc w:val="right"/>
            </w:pPr>
            <w:r>
              <w:rPr>
                <w:rFonts w:ascii="宋体" w:hAnsi="宋体" w:cs="宋体"/>
                <w:color w:val="000000"/>
                <w:sz w:val="18"/>
                <w:szCs w:val="18"/>
              </w:rPr>
              <w:t>1109.02</w:t>
            </w:r>
          </w:p>
        </w:tc>
        <w:tc>
          <w:tcPr>
            <w:tcW w:w="1349" w:type="dxa"/>
            <w:shd w:val="clear" w:color="auto" w:fill="FFFFFF"/>
            <w:noWrap w:val="0"/>
            <w:vAlign w:val="center"/>
          </w:tcPr>
          <w:p w14:paraId="72B3C7A4">
            <w:pPr>
              <w:jc w:val="right"/>
            </w:pPr>
            <w:r>
              <w:rPr>
                <w:rFonts w:ascii="宋体" w:hAnsi="宋体" w:cs="宋体"/>
                <w:color w:val="000000"/>
                <w:sz w:val="18"/>
                <w:szCs w:val="18"/>
              </w:rPr>
              <w:t>1109.02</w:t>
            </w:r>
          </w:p>
        </w:tc>
        <w:tc>
          <w:tcPr>
            <w:tcW w:w="1349" w:type="dxa"/>
            <w:shd w:val="clear" w:color="auto" w:fill="FFFFFF"/>
            <w:noWrap w:val="0"/>
            <w:vAlign w:val="center"/>
          </w:tcPr>
          <w:p w14:paraId="0FE33FFB">
            <w:pPr>
              <w:jc w:val="right"/>
            </w:pPr>
            <w:r>
              <w:rPr>
                <w:rFonts w:hint="eastAsia" w:ascii="宋体" w:hAnsi="宋体" w:cs="宋体"/>
                <w:color w:val="000000"/>
                <w:sz w:val="18"/>
                <w:szCs w:val="18"/>
              </w:rPr>
              <w:t>0.00</w:t>
            </w:r>
          </w:p>
        </w:tc>
        <w:tc>
          <w:tcPr>
            <w:tcW w:w="1349" w:type="dxa"/>
            <w:shd w:val="clear" w:color="auto" w:fill="FFFFFF"/>
            <w:noWrap w:val="0"/>
            <w:vAlign w:val="center"/>
          </w:tcPr>
          <w:p w14:paraId="1DF3E778">
            <w:pPr>
              <w:jc w:val="right"/>
            </w:pPr>
            <w:r>
              <w:rPr>
                <w:rFonts w:hint="eastAsia" w:ascii="宋体" w:hAnsi="宋体" w:cs="宋体"/>
                <w:color w:val="000000"/>
                <w:sz w:val="18"/>
                <w:szCs w:val="18"/>
              </w:rPr>
              <w:t>0.00</w:t>
            </w:r>
          </w:p>
        </w:tc>
        <w:tc>
          <w:tcPr>
            <w:tcW w:w="1349" w:type="dxa"/>
            <w:shd w:val="clear" w:color="auto" w:fill="FFFFFF"/>
            <w:noWrap w:val="0"/>
            <w:vAlign w:val="center"/>
          </w:tcPr>
          <w:p w14:paraId="122B19B0">
            <w:pPr>
              <w:jc w:val="right"/>
            </w:pPr>
            <w:r>
              <w:rPr>
                <w:rFonts w:hint="eastAsia" w:ascii="宋体" w:hAnsi="宋体" w:cs="宋体"/>
                <w:color w:val="000000"/>
                <w:sz w:val="18"/>
                <w:szCs w:val="18"/>
              </w:rPr>
              <w:t>0.00</w:t>
            </w:r>
          </w:p>
        </w:tc>
        <w:tc>
          <w:tcPr>
            <w:tcW w:w="1488" w:type="dxa"/>
            <w:shd w:val="clear" w:color="auto" w:fill="FFFFFF"/>
            <w:noWrap w:val="0"/>
            <w:vAlign w:val="center"/>
          </w:tcPr>
          <w:p w14:paraId="0A16C4FA">
            <w:pPr>
              <w:jc w:val="right"/>
            </w:pPr>
            <w:r>
              <w:rPr>
                <w:rFonts w:hint="eastAsia" w:ascii="宋体" w:hAnsi="宋体" w:cs="宋体"/>
                <w:color w:val="000000"/>
                <w:sz w:val="18"/>
                <w:szCs w:val="18"/>
              </w:rPr>
              <w:t>0.00</w:t>
            </w:r>
          </w:p>
        </w:tc>
        <w:tc>
          <w:tcPr>
            <w:tcW w:w="1349" w:type="dxa"/>
            <w:shd w:val="clear" w:color="auto" w:fill="FFFFFF"/>
            <w:noWrap w:val="0"/>
            <w:vAlign w:val="center"/>
          </w:tcPr>
          <w:p w14:paraId="461D4D20">
            <w:pPr>
              <w:jc w:val="right"/>
            </w:pPr>
            <w:r>
              <w:rPr>
                <w:rFonts w:hint="eastAsia" w:ascii="宋体" w:hAnsi="宋体" w:cs="宋体"/>
                <w:color w:val="000000"/>
                <w:sz w:val="18"/>
                <w:szCs w:val="18"/>
              </w:rPr>
              <w:t>0.00</w:t>
            </w:r>
          </w:p>
        </w:tc>
      </w:tr>
      <w:tr w14:paraId="3B482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1490" w:type="dxa"/>
            <w:shd w:val="clear" w:color="auto" w:fill="FFFFFF"/>
            <w:noWrap w:val="0"/>
            <w:vAlign w:val="center"/>
          </w:tcPr>
          <w:p w14:paraId="480A099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21</w:t>
            </w:r>
            <w:r>
              <w:rPr>
                <w:rFonts w:ascii="宋体" w:hAnsi="宋体" w:cs="宋体"/>
                <w:color w:val="000000"/>
                <w:kern w:val="0"/>
                <w:sz w:val="18"/>
                <w:szCs w:val="18"/>
                <w:lang w:bidi="ar"/>
              </w:rPr>
              <w:t>00199</w:t>
            </w:r>
          </w:p>
        </w:tc>
        <w:tc>
          <w:tcPr>
            <w:tcW w:w="3101" w:type="dxa"/>
            <w:shd w:val="clear" w:color="auto" w:fill="FFFFFF"/>
            <w:noWrap w:val="0"/>
            <w:vAlign w:val="center"/>
          </w:tcPr>
          <w:p w14:paraId="761A8B99">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   其他卫生健康管理实务支出</w:t>
            </w:r>
          </w:p>
        </w:tc>
        <w:tc>
          <w:tcPr>
            <w:tcW w:w="1349" w:type="dxa"/>
            <w:shd w:val="clear" w:color="auto" w:fill="FFFFFF"/>
            <w:noWrap w:val="0"/>
            <w:vAlign w:val="center"/>
          </w:tcPr>
          <w:p w14:paraId="749F4D44">
            <w:pPr>
              <w:jc w:val="right"/>
            </w:pPr>
            <w:r>
              <w:rPr>
                <w:rFonts w:ascii="宋体" w:hAnsi="宋体" w:cs="宋体"/>
                <w:color w:val="000000"/>
                <w:sz w:val="18"/>
                <w:szCs w:val="18"/>
              </w:rPr>
              <w:t>1731.79</w:t>
            </w:r>
          </w:p>
        </w:tc>
        <w:tc>
          <w:tcPr>
            <w:tcW w:w="1349" w:type="dxa"/>
            <w:shd w:val="clear" w:color="auto" w:fill="FFFFFF"/>
            <w:noWrap w:val="0"/>
            <w:vAlign w:val="center"/>
          </w:tcPr>
          <w:p w14:paraId="7DA4423E">
            <w:pPr>
              <w:jc w:val="right"/>
            </w:pPr>
            <w:r>
              <w:rPr>
                <w:rFonts w:ascii="宋体" w:hAnsi="宋体" w:cs="宋体"/>
                <w:color w:val="000000"/>
                <w:sz w:val="18"/>
                <w:szCs w:val="18"/>
              </w:rPr>
              <w:t>81.89</w:t>
            </w:r>
          </w:p>
        </w:tc>
        <w:tc>
          <w:tcPr>
            <w:tcW w:w="1349" w:type="dxa"/>
            <w:shd w:val="clear" w:color="auto" w:fill="FFFFFF"/>
            <w:noWrap w:val="0"/>
            <w:vAlign w:val="center"/>
          </w:tcPr>
          <w:p w14:paraId="4199BAF3">
            <w:pPr>
              <w:jc w:val="right"/>
            </w:pPr>
            <w:r>
              <w:rPr>
                <w:rFonts w:ascii="宋体" w:hAnsi="宋体" w:cs="宋体"/>
                <w:color w:val="000000"/>
                <w:sz w:val="18"/>
                <w:szCs w:val="18"/>
              </w:rPr>
              <w:t>1649.90</w:t>
            </w:r>
          </w:p>
        </w:tc>
        <w:tc>
          <w:tcPr>
            <w:tcW w:w="1349" w:type="dxa"/>
            <w:shd w:val="clear" w:color="auto" w:fill="FFFFFF"/>
            <w:noWrap w:val="0"/>
            <w:vAlign w:val="center"/>
          </w:tcPr>
          <w:p w14:paraId="3FA87AF7">
            <w:pPr>
              <w:jc w:val="right"/>
            </w:pPr>
            <w:r>
              <w:rPr>
                <w:rFonts w:hint="eastAsia" w:ascii="宋体" w:hAnsi="宋体" w:cs="宋体"/>
                <w:color w:val="000000"/>
                <w:sz w:val="18"/>
                <w:szCs w:val="18"/>
              </w:rPr>
              <w:t>0.00</w:t>
            </w:r>
          </w:p>
        </w:tc>
        <w:tc>
          <w:tcPr>
            <w:tcW w:w="1349" w:type="dxa"/>
            <w:shd w:val="clear" w:color="auto" w:fill="FFFFFF"/>
            <w:noWrap w:val="0"/>
            <w:vAlign w:val="center"/>
          </w:tcPr>
          <w:p w14:paraId="126656FA">
            <w:pPr>
              <w:jc w:val="right"/>
            </w:pPr>
            <w:r>
              <w:rPr>
                <w:rFonts w:hint="eastAsia" w:ascii="宋体" w:hAnsi="宋体" w:cs="宋体"/>
                <w:color w:val="000000"/>
                <w:sz w:val="18"/>
                <w:szCs w:val="18"/>
              </w:rPr>
              <w:t>0.00</w:t>
            </w:r>
          </w:p>
        </w:tc>
        <w:tc>
          <w:tcPr>
            <w:tcW w:w="1488" w:type="dxa"/>
            <w:shd w:val="clear" w:color="auto" w:fill="FFFFFF"/>
            <w:noWrap w:val="0"/>
            <w:vAlign w:val="center"/>
          </w:tcPr>
          <w:p w14:paraId="114971C4">
            <w:pPr>
              <w:jc w:val="right"/>
            </w:pPr>
            <w:r>
              <w:rPr>
                <w:rFonts w:hint="eastAsia" w:ascii="宋体" w:hAnsi="宋体" w:cs="宋体"/>
                <w:color w:val="000000"/>
                <w:sz w:val="18"/>
                <w:szCs w:val="18"/>
              </w:rPr>
              <w:t>0.00</w:t>
            </w:r>
          </w:p>
        </w:tc>
        <w:tc>
          <w:tcPr>
            <w:tcW w:w="1349" w:type="dxa"/>
            <w:shd w:val="clear" w:color="auto" w:fill="FFFFFF"/>
            <w:noWrap w:val="0"/>
            <w:vAlign w:val="center"/>
          </w:tcPr>
          <w:p w14:paraId="6C72C7F4">
            <w:pPr>
              <w:jc w:val="right"/>
            </w:pPr>
            <w:r>
              <w:rPr>
                <w:rFonts w:hint="eastAsia" w:ascii="宋体" w:hAnsi="宋体" w:cs="宋体"/>
                <w:color w:val="000000"/>
                <w:sz w:val="18"/>
                <w:szCs w:val="18"/>
              </w:rPr>
              <w:t>0.00</w:t>
            </w:r>
          </w:p>
        </w:tc>
      </w:tr>
      <w:tr w14:paraId="668BD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1490" w:type="dxa"/>
            <w:shd w:val="clear" w:color="auto" w:fill="FFFFFF"/>
            <w:noWrap w:val="0"/>
            <w:vAlign w:val="center"/>
          </w:tcPr>
          <w:p w14:paraId="78ED9A6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w:t>
            </w:r>
            <w:r>
              <w:rPr>
                <w:rFonts w:ascii="宋体" w:hAnsi="宋体" w:cs="宋体"/>
                <w:color w:val="000000"/>
                <w:kern w:val="0"/>
                <w:sz w:val="18"/>
                <w:szCs w:val="18"/>
                <w:lang w:bidi="ar"/>
              </w:rPr>
              <w:t>1002</w:t>
            </w:r>
          </w:p>
        </w:tc>
        <w:tc>
          <w:tcPr>
            <w:tcW w:w="3101" w:type="dxa"/>
            <w:shd w:val="clear" w:color="auto" w:fill="FFFFFF"/>
            <w:noWrap w:val="0"/>
            <w:vAlign w:val="center"/>
          </w:tcPr>
          <w:p w14:paraId="1993D19A">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  公立医院</w:t>
            </w:r>
          </w:p>
        </w:tc>
        <w:tc>
          <w:tcPr>
            <w:tcW w:w="1349" w:type="dxa"/>
            <w:shd w:val="clear" w:color="auto" w:fill="FFFFFF"/>
            <w:noWrap w:val="0"/>
            <w:vAlign w:val="center"/>
          </w:tcPr>
          <w:p w14:paraId="3BFF2DA0">
            <w:pPr>
              <w:jc w:val="right"/>
            </w:pPr>
            <w:r>
              <w:rPr>
                <w:rFonts w:ascii="宋体" w:hAnsi="宋体" w:cs="宋体"/>
                <w:color w:val="000000"/>
                <w:sz w:val="18"/>
                <w:szCs w:val="18"/>
              </w:rPr>
              <w:t>1611.67</w:t>
            </w:r>
          </w:p>
        </w:tc>
        <w:tc>
          <w:tcPr>
            <w:tcW w:w="1349" w:type="dxa"/>
            <w:shd w:val="clear" w:color="auto" w:fill="FFFFFF"/>
            <w:noWrap w:val="0"/>
            <w:vAlign w:val="center"/>
          </w:tcPr>
          <w:p w14:paraId="3A3EC6AD">
            <w:pPr>
              <w:jc w:val="right"/>
            </w:pPr>
            <w:r>
              <w:rPr>
                <w:rFonts w:ascii="宋体" w:hAnsi="宋体" w:cs="宋体"/>
                <w:color w:val="000000"/>
                <w:sz w:val="18"/>
                <w:szCs w:val="18"/>
              </w:rPr>
              <w:t>1011.67</w:t>
            </w:r>
          </w:p>
        </w:tc>
        <w:tc>
          <w:tcPr>
            <w:tcW w:w="1349" w:type="dxa"/>
            <w:shd w:val="clear" w:color="auto" w:fill="FFFFFF"/>
            <w:noWrap w:val="0"/>
            <w:vAlign w:val="center"/>
          </w:tcPr>
          <w:p w14:paraId="22C921DA">
            <w:pPr>
              <w:jc w:val="right"/>
            </w:pPr>
            <w:r>
              <w:rPr>
                <w:rFonts w:ascii="宋体" w:hAnsi="宋体" w:cs="宋体"/>
                <w:color w:val="000000"/>
                <w:sz w:val="18"/>
                <w:szCs w:val="18"/>
              </w:rPr>
              <w:t>600.0</w:t>
            </w:r>
            <w:r>
              <w:rPr>
                <w:rFonts w:hint="eastAsia" w:ascii="宋体" w:hAnsi="宋体" w:cs="宋体"/>
                <w:color w:val="000000"/>
                <w:sz w:val="18"/>
                <w:szCs w:val="18"/>
              </w:rPr>
              <w:t>0</w:t>
            </w:r>
          </w:p>
        </w:tc>
        <w:tc>
          <w:tcPr>
            <w:tcW w:w="1349" w:type="dxa"/>
            <w:shd w:val="clear" w:color="auto" w:fill="FFFFFF"/>
            <w:noWrap w:val="0"/>
            <w:vAlign w:val="center"/>
          </w:tcPr>
          <w:p w14:paraId="7FD1D43F">
            <w:pPr>
              <w:jc w:val="right"/>
            </w:pPr>
            <w:r>
              <w:rPr>
                <w:rFonts w:hint="eastAsia" w:ascii="宋体" w:hAnsi="宋体" w:cs="宋体"/>
                <w:color w:val="000000"/>
                <w:sz w:val="18"/>
                <w:szCs w:val="18"/>
              </w:rPr>
              <w:t>0.00</w:t>
            </w:r>
          </w:p>
        </w:tc>
        <w:tc>
          <w:tcPr>
            <w:tcW w:w="1349" w:type="dxa"/>
            <w:shd w:val="clear" w:color="auto" w:fill="FFFFFF"/>
            <w:noWrap w:val="0"/>
            <w:vAlign w:val="center"/>
          </w:tcPr>
          <w:p w14:paraId="794722C8">
            <w:pPr>
              <w:jc w:val="right"/>
            </w:pPr>
            <w:r>
              <w:rPr>
                <w:rFonts w:hint="eastAsia" w:ascii="宋体" w:hAnsi="宋体" w:cs="宋体"/>
                <w:color w:val="000000"/>
                <w:sz w:val="18"/>
                <w:szCs w:val="18"/>
              </w:rPr>
              <w:t>0.00</w:t>
            </w:r>
          </w:p>
        </w:tc>
        <w:tc>
          <w:tcPr>
            <w:tcW w:w="1488" w:type="dxa"/>
            <w:shd w:val="clear" w:color="auto" w:fill="FFFFFF"/>
            <w:noWrap w:val="0"/>
            <w:vAlign w:val="center"/>
          </w:tcPr>
          <w:p w14:paraId="58DF4A96">
            <w:pPr>
              <w:jc w:val="right"/>
            </w:pPr>
            <w:r>
              <w:rPr>
                <w:rFonts w:hint="eastAsia" w:ascii="宋体" w:hAnsi="宋体" w:cs="宋体"/>
                <w:color w:val="000000"/>
                <w:sz w:val="18"/>
                <w:szCs w:val="18"/>
              </w:rPr>
              <w:t>0.00</w:t>
            </w:r>
          </w:p>
        </w:tc>
        <w:tc>
          <w:tcPr>
            <w:tcW w:w="1349" w:type="dxa"/>
            <w:shd w:val="clear" w:color="auto" w:fill="FFFFFF"/>
            <w:noWrap w:val="0"/>
            <w:vAlign w:val="center"/>
          </w:tcPr>
          <w:p w14:paraId="021417E1">
            <w:pPr>
              <w:jc w:val="right"/>
            </w:pPr>
            <w:r>
              <w:rPr>
                <w:rFonts w:hint="eastAsia" w:ascii="宋体" w:hAnsi="宋体" w:cs="宋体"/>
                <w:color w:val="000000"/>
                <w:sz w:val="18"/>
                <w:szCs w:val="18"/>
              </w:rPr>
              <w:t>0.00</w:t>
            </w:r>
          </w:p>
        </w:tc>
      </w:tr>
      <w:tr w14:paraId="5F3FA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1490" w:type="dxa"/>
            <w:shd w:val="clear" w:color="auto" w:fill="FFFFFF"/>
            <w:noWrap w:val="0"/>
            <w:vAlign w:val="center"/>
          </w:tcPr>
          <w:p w14:paraId="43F2DB0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21</w:t>
            </w:r>
            <w:r>
              <w:rPr>
                <w:rFonts w:ascii="宋体" w:hAnsi="宋体" w:cs="宋体"/>
                <w:color w:val="000000"/>
                <w:kern w:val="0"/>
                <w:sz w:val="18"/>
                <w:szCs w:val="18"/>
                <w:lang w:bidi="ar"/>
              </w:rPr>
              <w:t>00201</w:t>
            </w:r>
          </w:p>
        </w:tc>
        <w:tc>
          <w:tcPr>
            <w:tcW w:w="3101" w:type="dxa"/>
            <w:shd w:val="clear" w:color="auto" w:fill="FFFFFF"/>
            <w:noWrap w:val="0"/>
            <w:vAlign w:val="center"/>
          </w:tcPr>
          <w:p w14:paraId="40734DE2">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    综合医院</w:t>
            </w:r>
          </w:p>
        </w:tc>
        <w:tc>
          <w:tcPr>
            <w:tcW w:w="1349" w:type="dxa"/>
            <w:shd w:val="clear" w:color="auto" w:fill="FFFFFF"/>
            <w:noWrap w:val="0"/>
            <w:vAlign w:val="center"/>
          </w:tcPr>
          <w:p w14:paraId="1A13B885">
            <w:pPr>
              <w:jc w:val="right"/>
            </w:pPr>
            <w:r>
              <w:rPr>
                <w:rFonts w:ascii="宋体" w:hAnsi="宋体" w:cs="宋体"/>
                <w:color w:val="000000"/>
                <w:sz w:val="18"/>
                <w:szCs w:val="18"/>
              </w:rPr>
              <w:t>1190.21</w:t>
            </w:r>
          </w:p>
        </w:tc>
        <w:tc>
          <w:tcPr>
            <w:tcW w:w="1349" w:type="dxa"/>
            <w:shd w:val="clear" w:color="auto" w:fill="FFFFFF"/>
            <w:noWrap w:val="0"/>
            <w:vAlign w:val="center"/>
          </w:tcPr>
          <w:p w14:paraId="405C0EEE">
            <w:pPr>
              <w:jc w:val="right"/>
            </w:pPr>
            <w:r>
              <w:rPr>
                <w:rFonts w:ascii="宋体" w:hAnsi="宋体" w:cs="宋体"/>
                <w:color w:val="000000"/>
                <w:sz w:val="18"/>
                <w:szCs w:val="18"/>
              </w:rPr>
              <w:t>690.21</w:t>
            </w:r>
          </w:p>
        </w:tc>
        <w:tc>
          <w:tcPr>
            <w:tcW w:w="1349" w:type="dxa"/>
            <w:shd w:val="clear" w:color="auto" w:fill="FFFFFF"/>
            <w:noWrap w:val="0"/>
            <w:vAlign w:val="center"/>
          </w:tcPr>
          <w:p w14:paraId="53B50DB5">
            <w:pPr>
              <w:jc w:val="right"/>
            </w:pPr>
            <w:r>
              <w:rPr>
                <w:rFonts w:ascii="宋体" w:hAnsi="宋体" w:cs="宋体"/>
                <w:color w:val="000000"/>
                <w:sz w:val="18"/>
                <w:szCs w:val="18"/>
              </w:rPr>
              <w:t>500.00</w:t>
            </w:r>
          </w:p>
        </w:tc>
        <w:tc>
          <w:tcPr>
            <w:tcW w:w="1349" w:type="dxa"/>
            <w:shd w:val="clear" w:color="auto" w:fill="FFFFFF"/>
            <w:noWrap w:val="0"/>
            <w:vAlign w:val="center"/>
          </w:tcPr>
          <w:p w14:paraId="6D167CD3">
            <w:pPr>
              <w:jc w:val="right"/>
            </w:pPr>
            <w:r>
              <w:rPr>
                <w:rFonts w:hint="eastAsia" w:ascii="宋体" w:hAnsi="宋体" w:cs="宋体"/>
                <w:color w:val="000000"/>
                <w:sz w:val="18"/>
                <w:szCs w:val="18"/>
              </w:rPr>
              <w:t>0.00</w:t>
            </w:r>
          </w:p>
        </w:tc>
        <w:tc>
          <w:tcPr>
            <w:tcW w:w="1349" w:type="dxa"/>
            <w:shd w:val="clear" w:color="auto" w:fill="FFFFFF"/>
            <w:noWrap w:val="0"/>
            <w:vAlign w:val="center"/>
          </w:tcPr>
          <w:p w14:paraId="4C6C371E">
            <w:pPr>
              <w:jc w:val="right"/>
            </w:pPr>
            <w:r>
              <w:rPr>
                <w:rFonts w:hint="eastAsia" w:ascii="宋体" w:hAnsi="宋体" w:cs="宋体"/>
                <w:color w:val="000000"/>
                <w:sz w:val="18"/>
                <w:szCs w:val="18"/>
              </w:rPr>
              <w:t>0.00</w:t>
            </w:r>
          </w:p>
        </w:tc>
        <w:tc>
          <w:tcPr>
            <w:tcW w:w="1488" w:type="dxa"/>
            <w:shd w:val="clear" w:color="auto" w:fill="FFFFFF"/>
            <w:noWrap w:val="0"/>
            <w:vAlign w:val="center"/>
          </w:tcPr>
          <w:p w14:paraId="141AF866">
            <w:pPr>
              <w:jc w:val="right"/>
            </w:pPr>
            <w:r>
              <w:rPr>
                <w:rFonts w:hint="eastAsia" w:ascii="宋体" w:hAnsi="宋体" w:cs="宋体"/>
                <w:color w:val="000000"/>
                <w:sz w:val="18"/>
                <w:szCs w:val="18"/>
              </w:rPr>
              <w:t>0.00</w:t>
            </w:r>
          </w:p>
        </w:tc>
        <w:tc>
          <w:tcPr>
            <w:tcW w:w="1349" w:type="dxa"/>
            <w:shd w:val="clear" w:color="auto" w:fill="FFFFFF"/>
            <w:noWrap w:val="0"/>
            <w:vAlign w:val="center"/>
          </w:tcPr>
          <w:p w14:paraId="73C13D22">
            <w:pPr>
              <w:jc w:val="right"/>
            </w:pPr>
            <w:r>
              <w:rPr>
                <w:rFonts w:hint="eastAsia" w:ascii="宋体" w:hAnsi="宋体" w:cs="宋体"/>
                <w:color w:val="000000"/>
                <w:sz w:val="18"/>
                <w:szCs w:val="18"/>
              </w:rPr>
              <w:t>0.00</w:t>
            </w:r>
          </w:p>
        </w:tc>
      </w:tr>
      <w:tr w14:paraId="6107F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1490" w:type="dxa"/>
            <w:shd w:val="clear" w:color="auto" w:fill="FFFFFF"/>
            <w:noWrap w:val="0"/>
            <w:vAlign w:val="center"/>
          </w:tcPr>
          <w:p w14:paraId="77DE698F">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2100202</w:t>
            </w:r>
          </w:p>
        </w:tc>
        <w:tc>
          <w:tcPr>
            <w:tcW w:w="3101" w:type="dxa"/>
            <w:shd w:val="clear" w:color="auto" w:fill="FFFFFF"/>
            <w:noWrap w:val="0"/>
            <w:vAlign w:val="center"/>
          </w:tcPr>
          <w:p w14:paraId="60324D45">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   中医（民族）医院</w:t>
            </w:r>
          </w:p>
        </w:tc>
        <w:tc>
          <w:tcPr>
            <w:tcW w:w="1349" w:type="dxa"/>
            <w:shd w:val="clear" w:color="auto" w:fill="FFFFFF"/>
            <w:noWrap w:val="0"/>
            <w:vAlign w:val="center"/>
          </w:tcPr>
          <w:p w14:paraId="02E56E81">
            <w:pPr>
              <w:jc w:val="right"/>
            </w:pPr>
            <w:r>
              <w:rPr>
                <w:rFonts w:ascii="宋体" w:hAnsi="宋体" w:cs="宋体"/>
                <w:color w:val="000000"/>
                <w:sz w:val="18"/>
                <w:szCs w:val="18"/>
              </w:rPr>
              <w:t>190.79</w:t>
            </w:r>
          </w:p>
        </w:tc>
        <w:tc>
          <w:tcPr>
            <w:tcW w:w="1349" w:type="dxa"/>
            <w:shd w:val="clear" w:color="auto" w:fill="FFFFFF"/>
            <w:noWrap w:val="0"/>
            <w:vAlign w:val="center"/>
          </w:tcPr>
          <w:p w14:paraId="43B93FDA">
            <w:pPr>
              <w:jc w:val="right"/>
            </w:pPr>
            <w:r>
              <w:rPr>
                <w:rFonts w:ascii="宋体" w:hAnsi="宋体" w:cs="宋体"/>
                <w:color w:val="000000"/>
                <w:sz w:val="18"/>
                <w:szCs w:val="18"/>
              </w:rPr>
              <w:t>190.79</w:t>
            </w:r>
          </w:p>
        </w:tc>
        <w:tc>
          <w:tcPr>
            <w:tcW w:w="1349" w:type="dxa"/>
            <w:shd w:val="clear" w:color="auto" w:fill="FFFFFF"/>
            <w:noWrap w:val="0"/>
            <w:vAlign w:val="center"/>
          </w:tcPr>
          <w:p w14:paraId="28F8F984">
            <w:pPr>
              <w:jc w:val="right"/>
            </w:pPr>
            <w:r>
              <w:rPr>
                <w:rFonts w:hint="eastAsia" w:ascii="宋体" w:hAnsi="宋体" w:cs="宋体"/>
                <w:color w:val="000000"/>
                <w:sz w:val="18"/>
                <w:szCs w:val="18"/>
              </w:rPr>
              <w:t>0.00</w:t>
            </w:r>
          </w:p>
        </w:tc>
        <w:tc>
          <w:tcPr>
            <w:tcW w:w="1349" w:type="dxa"/>
            <w:shd w:val="clear" w:color="auto" w:fill="FFFFFF"/>
            <w:noWrap w:val="0"/>
            <w:vAlign w:val="center"/>
          </w:tcPr>
          <w:p w14:paraId="4EF1A936">
            <w:pPr>
              <w:jc w:val="right"/>
            </w:pPr>
            <w:r>
              <w:rPr>
                <w:rFonts w:hint="eastAsia" w:ascii="宋体" w:hAnsi="宋体" w:cs="宋体"/>
                <w:color w:val="000000"/>
                <w:sz w:val="18"/>
                <w:szCs w:val="18"/>
              </w:rPr>
              <w:t>0.00</w:t>
            </w:r>
          </w:p>
        </w:tc>
        <w:tc>
          <w:tcPr>
            <w:tcW w:w="1349" w:type="dxa"/>
            <w:shd w:val="clear" w:color="auto" w:fill="FFFFFF"/>
            <w:noWrap w:val="0"/>
            <w:vAlign w:val="center"/>
          </w:tcPr>
          <w:p w14:paraId="2423C792">
            <w:pPr>
              <w:jc w:val="right"/>
            </w:pPr>
            <w:r>
              <w:rPr>
                <w:rFonts w:hint="eastAsia" w:ascii="宋体" w:hAnsi="宋体" w:cs="宋体"/>
                <w:color w:val="000000"/>
                <w:sz w:val="18"/>
                <w:szCs w:val="18"/>
              </w:rPr>
              <w:t>0.00</w:t>
            </w:r>
          </w:p>
        </w:tc>
        <w:tc>
          <w:tcPr>
            <w:tcW w:w="1488" w:type="dxa"/>
            <w:shd w:val="clear" w:color="auto" w:fill="FFFFFF"/>
            <w:noWrap w:val="0"/>
            <w:vAlign w:val="center"/>
          </w:tcPr>
          <w:p w14:paraId="56A2C506">
            <w:pPr>
              <w:jc w:val="right"/>
            </w:pPr>
            <w:r>
              <w:rPr>
                <w:rFonts w:hint="eastAsia" w:ascii="宋体" w:hAnsi="宋体" w:cs="宋体"/>
                <w:color w:val="000000"/>
                <w:sz w:val="18"/>
                <w:szCs w:val="18"/>
              </w:rPr>
              <w:t>0.00</w:t>
            </w:r>
          </w:p>
        </w:tc>
        <w:tc>
          <w:tcPr>
            <w:tcW w:w="1349" w:type="dxa"/>
            <w:shd w:val="clear" w:color="auto" w:fill="FFFFFF"/>
            <w:noWrap w:val="0"/>
            <w:vAlign w:val="center"/>
          </w:tcPr>
          <w:p w14:paraId="6CBA15DB">
            <w:pPr>
              <w:jc w:val="right"/>
            </w:pPr>
            <w:r>
              <w:rPr>
                <w:rFonts w:hint="eastAsia" w:ascii="宋体" w:hAnsi="宋体" w:cs="宋体"/>
                <w:color w:val="000000"/>
                <w:sz w:val="18"/>
                <w:szCs w:val="18"/>
              </w:rPr>
              <w:t>0.00</w:t>
            </w:r>
          </w:p>
        </w:tc>
      </w:tr>
      <w:tr w14:paraId="4C8F4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1490" w:type="dxa"/>
            <w:shd w:val="clear" w:color="auto" w:fill="FFFFFF"/>
            <w:noWrap w:val="0"/>
            <w:vAlign w:val="center"/>
          </w:tcPr>
          <w:p w14:paraId="15F73052">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2100206</w:t>
            </w:r>
          </w:p>
        </w:tc>
        <w:tc>
          <w:tcPr>
            <w:tcW w:w="3101" w:type="dxa"/>
            <w:shd w:val="clear" w:color="auto" w:fill="FFFFFF"/>
            <w:noWrap w:val="0"/>
            <w:vAlign w:val="center"/>
          </w:tcPr>
          <w:p w14:paraId="2817D07B">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   妇产医院</w:t>
            </w:r>
          </w:p>
        </w:tc>
        <w:tc>
          <w:tcPr>
            <w:tcW w:w="1349" w:type="dxa"/>
            <w:shd w:val="clear" w:color="auto" w:fill="FFFFFF"/>
            <w:noWrap w:val="0"/>
            <w:vAlign w:val="center"/>
          </w:tcPr>
          <w:p w14:paraId="1B2B385D">
            <w:pPr>
              <w:jc w:val="right"/>
            </w:pPr>
            <w:r>
              <w:rPr>
                <w:rFonts w:ascii="宋体" w:hAnsi="宋体" w:cs="宋体"/>
                <w:color w:val="000000"/>
                <w:sz w:val="18"/>
                <w:szCs w:val="18"/>
              </w:rPr>
              <w:t>156.47</w:t>
            </w:r>
          </w:p>
        </w:tc>
        <w:tc>
          <w:tcPr>
            <w:tcW w:w="1349" w:type="dxa"/>
            <w:shd w:val="clear" w:color="auto" w:fill="FFFFFF"/>
            <w:noWrap w:val="0"/>
            <w:vAlign w:val="center"/>
          </w:tcPr>
          <w:p w14:paraId="6B592741">
            <w:pPr>
              <w:jc w:val="right"/>
            </w:pPr>
            <w:r>
              <w:rPr>
                <w:rFonts w:ascii="宋体" w:hAnsi="宋体" w:cs="宋体"/>
                <w:color w:val="000000"/>
                <w:sz w:val="18"/>
                <w:szCs w:val="18"/>
              </w:rPr>
              <w:t>56.47</w:t>
            </w:r>
          </w:p>
        </w:tc>
        <w:tc>
          <w:tcPr>
            <w:tcW w:w="1349" w:type="dxa"/>
            <w:shd w:val="clear" w:color="auto" w:fill="FFFFFF"/>
            <w:noWrap w:val="0"/>
            <w:vAlign w:val="center"/>
          </w:tcPr>
          <w:p w14:paraId="4EC0A1F8">
            <w:pPr>
              <w:jc w:val="right"/>
            </w:pPr>
            <w:r>
              <w:rPr>
                <w:rFonts w:ascii="宋体" w:hAnsi="宋体" w:cs="宋体"/>
                <w:color w:val="000000"/>
                <w:sz w:val="18"/>
                <w:szCs w:val="18"/>
              </w:rPr>
              <w:t>100.00</w:t>
            </w:r>
          </w:p>
        </w:tc>
        <w:tc>
          <w:tcPr>
            <w:tcW w:w="1349" w:type="dxa"/>
            <w:shd w:val="clear" w:color="auto" w:fill="FFFFFF"/>
            <w:noWrap w:val="0"/>
            <w:vAlign w:val="center"/>
          </w:tcPr>
          <w:p w14:paraId="1960576F">
            <w:pPr>
              <w:jc w:val="right"/>
            </w:pPr>
            <w:r>
              <w:rPr>
                <w:rFonts w:hint="eastAsia" w:ascii="宋体" w:hAnsi="宋体" w:cs="宋体"/>
                <w:color w:val="000000"/>
                <w:sz w:val="18"/>
                <w:szCs w:val="18"/>
              </w:rPr>
              <w:t>0.00</w:t>
            </w:r>
          </w:p>
        </w:tc>
        <w:tc>
          <w:tcPr>
            <w:tcW w:w="1349" w:type="dxa"/>
            <w:shd w:val="clear" w:color="auto" w:fill="FFFFFF"/>
            <w:noWrap w:val="0"/>
            <w:vAlign w:val="center"/>
          </w:tcPr>
          <w:p w14:paraId="2C0F0EC9">
            <w:pPr>
              <w:jc w:val="right"/>
            </w:pPr>
            <w:r>
              <w:rPr>
                <w:rFonts w:hint="eastAsia" w:ascii="宋体" w:hAnsi="宋体" w:cs="宋体"/>
                <w:color w:val="000000"/>
                <w:sz w:val="18"/>
                <w:szCs w:val="18"/>
              </w:rPr>
              <w:t>0.00</w:t>
            </w:r>
          </w:p>
        </w:tc>
        <w:tc>
          <w:tcPr>
            <w:tcW w:w="1488" w:type="dxa"/>
            <w:shd w:val="clear" w:color="auto" w:fill="FFFFFF"/>
            <w:noWrap w:val="0"/>
            <w:vAlign w:val="center"/>
          </w:tcPr>
          <w:p w14:paraId="04EC28C5">
            <w:pPr>
              <w:jc w:val="right"/>
            </w:pPr>
            <w:r>
              <w:rPr>
                <w:rFonts w:hint="eastAsia" w:ascii="宋体" w:hAnsi="宋体" w:cs="宋体"/>
                <w:color w:val="000000"/>
                <w:sz w:val="18"/>
                <w:szCs w:val="18"/>
              </w:rPr>
              <w:t>0.00</w:t>
            </w:r>
          </w:p>
        </w:tc>
        <w:tc>
          <w:tcPr>
            <w:tcW w:w="1349" w:type="dxa"/>
            <w:shd w:val="clear" w:color="auto" w:fill="FFFFFF"/>
            <w:noWrap w:val="0"/>
            <w:vAlign w:val="center"/>
          </w:tcPr>
          <w:p w14:paraId="11E807C5">
            <w:pPr>
              <w:jc w:val="right"/>
            </w:pPr>
            <w:r>
              <w:rPr>
                <w:rFonts w:hint="eastAsia" w:ascii="宋体" w:hAnsi="宋体" w:cs="宋体"/>
                <w:color w:val="000000"/>
                <w:sz w:val="18"/>
                <w:szCs w:val="18"/>
              </w:rPr>
              <w:t>0.00</w:t>
            </w:r>
          </w:p>
        </w:tc>
      </w:tr>
      <w:tr w14:paraId="2059F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1490" w:type="dxa"/>
            <w:shd w:val="clear" w:color="auto" w:fill="FFFFFF"/>
            <w:noWrap w:val="0"/>
            <w:vAlign w:val="center"/>
          </w:tcPr>
          <w:p w14:paraId="59CA1FA1">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2100208</w:t>
            </w:r>
          </w:p>
        </w:tc>
        <w:tc>
          <w:tcPr>
            <w:tcW w:w="3101" w:type="dxa"/>
            <w:shd w:val="clear" w:color="auto" w:fill="FFFFFF"/>
            <w:noWrap w:val="0"/>
            <w:vAlign w:val="center"/>
          </w:tcPr>
          <w:p w14:paraId="5BCDBCD2">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   其他专科医院</w:t>
            </w:r>
          </w:p>
        </w:tc>
        <w:tc>
          <w:tcPr>
            <w:tcW w:w="1349" w:type="dxa"/>
            <w:shd w:val="clear" w:color="auto" w:fill="FFFFFF"/>
            <w:noWrap w:val="0"/>
            <w:vAlign w:val="center"/>
          </w:tcPr>
          <w:p w14:paraId="34BF0E38">
            <w:pPr>
              <w:jc w:val="right"/>
            </w:pPr>
            <w:r>
              <w:rPr>
                <w:rFonts w:ascii="宋体" w:hAnsi="宋体" w:cs="宋体"/>
                <w:color w:val="000000"/>
                <w:sz w:val="18"/>
                <w:szCs w:val="18"/>
              </w:rPr>
              <w:t>74.2</w:t>
            </w:r>
          </w:p>
        </w:tc>
        <w:tc>
          <w:tcPr>
            <w:tcW w:w="1349" w:type="dxa"/>
            <w:shd w:val="clear" w:color="auto" w:fill="FFFFFF"/>
            <w:noWrap w:val="0"/>
            <w:vAlign w:val="center"/>
          </w:tcPr>
          <w:p w14:paraId="194AEE68">
            <w:pPr>
              <w:jc w:val="right"/>
            </w:pPr>
            <w:r>
              <w:rPr>
                <w:rFonts w:ascii="宋体" w:hAnsi="宋体" w:cs="宋体"/>
                <w:color w:val="000000"/>
                <w:sz w:val="18"/>
                <w:szCs w:val="18"/>
              </w:rPr>
              <w:t>74.2</w:t>
            </w:r>
          </w:p>
        </w:tc>
        <w:tc>
          <w:tcPr>
            <w:tcW w:w="1349" w:type="dxa"/>
            <w:shd w:val="clear" w:color="auto" w:fill="FFFFFF"/>
            <w:noWrap w:val="0"/>
            <w:vAlign w:val="center"/>
          </w:tcPr>
          <w:p w14:paraId="3E577982">
            <w:pPr>
              <w:jc w:val="right"/>
            </w:pPr>
            <w:r>
              <w:rPr>
                <w:rFonts w:hint="eastAsia" w:ascii="宋体" w:hAnsi="宋体" w:cs="宋体"/>
                <w:color w:val="000000"/>
                <w:sz w:val="18"/>
                <w:szCs w:val="18"/>
              </w:rPr>
              <w:t>0.00</w:t>
            </w:r>
          </w:p>
        </w:tc>
        <w:tc>
          <w:tcPr>
            <w:tcW w:w="1349" w:type="dxa"/>
            <w:shd w:val="clear" w:color="auto" w:fill="FFFFFF"/>
            <w:noWrap w:val="0"/>
            <w:vAlign w:val="center"/>
          </w:tcPr>
          <w:p w14:paraId="0E851F6C">
            <w:pPr>
              <w:jc w:val="right"/>
            </w:pPr>
            <w:r>
              <w:rPr>
                <w:rFonts w:hint="eastAsia" w:ascii="宋体" w:hAnsi="宋体" w:cs="宋体"/>
                <w:color w:val="000000"/>
                <w:sz w:val="18"/>
                <w:szCs w:val="18"/>
              </w:rPr>
              <w:t>0.00</w:t>
            </w:r>
          </w:p>
        </w:tc>
        <w:tc>
          <w:tcPr>
            <w:tcW w:w="1349" w:type="dxa"/>
            <w:shd w:val="clear" w:color="auto" w:fill="FFFFFF"/>
            <w:noWrap w:val="0"/>
            <w:vAlign w:val="center"/>
          </w:tcPr>
          <w:p w14:paraId="1C4556CE">
            <w:pPr>
              <w:jc w:val="right"/>
            </w:pPr>
            <w:r>
              <w:rPr>
                <w:rFonts w:hint="eastAsia" w:ascii="宋体" w:hAnsi="宋体" w:cs="宋体"/>
                <w:color w:val="000000"/>
                <w:sz w:val="18"/>
                <w:szCs w:val="18"/>
              </w:rPr>
              <w:t>0.00</w:t>
            </w:r>
          </w:p>
        </w:tc>
        <w:tc>
          <w:tcPr>
            <w:tcW w:w="1488" w:type="dxa"/>
            <w:shd w:val="clear" w:color="auto" w:fill="FFFFFF"/>
            <w:noWrap w:val="0"/>
            <w:vAlign w:val="center"/>
          </w:tcPr>
          <w:p w14:paraId="21B8E2D1">
            <w:pPr>
              <w:jc w:val="right"/>
            </w:pPr>
            <w:r>
              <w:rPr>
                <w:rFonts w:hint="eastAsia" w:ascii="宋体" w:hAnsi="宋体" w:cs="宋体"/>
                <w:color w:val="000000"/>
                <w:sz w:val="18"/>
                <w:szCs w:val="18"/>
              </w:rPr>
              <w:t>0.00</w:t>
            </w:r>
          </w:p>
        </w:tc>
        <w:tc>
          <w:tcPr>
            <w:tcW w:w="1349" w:type="dxa"/>
            <w:shd w:val="clear" w:color="auto" w:fill="FFFFFF"/>
            <w:noWrap w:val="0"/>
            <w:vAlign w:val="center"/>
          </w:tcPr>
          <w:p w14:paraId="73C89E12">
            <w:pPr>
              <w:jc w:val="right"/>
            </w:pPr>
            <w:r>
              <w:rPr>
                <w:rFonts w:hint="eastAsia" w:ascii="宋体" w:hAnsi="宋体" w:cs="宋体"/>
                <w:color w:val="000000"/>
                <w:sz w:val="18"/>
                <w:szCs w:val="18"/>
              </w:rPr>
              <w:t>0.00</w:t>
            </w:r>
          </w:p>
        </w:tc>
      </w:tr>
      <w:tr w14:paraId="06A38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1490" w:type="dxa"/>
            <w:shd w:val="clear" w:color="auto" w:fill="FFFFFF"/>
            <w:noWrap w:val="0"/>
            <w:vAlign w:val="center"/>
          </w:tcPr>
          <w:p w14:paraId="48A30D29">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21003</w:t>
            </w:r>
          </w:p>
        </w:tc>
        <w:tc>
          <w:tcPr>
            <w:tcW w:w="3101" w:type="dxa"/>
            <w:shd w:val="clear" w:color="auto" w:fill="FFFFFF"/>
            <w:noWrap w:val="0"/>
            <w:vAlign w:val="center"/>
          </w:tcPr>
          <w:p w14:paraId="42F15E69">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   基层医疗卫生机构</w:t>
            </w:r>
          </w:p>
        </w:tc>
        <w:tc>
          <w:tcPr>
            <w:tcW w:w="1349" w:type="dxa"/>
            <w:shd w:val="clear" w:color="auto" w:fill="FFFFFF"/>
            <w:noWrap w:val="0"/>
            <w:vAlign w:val="center"/>
          </w:tcPr>
          <w:p w14:paraId="72711B5C">
            <w:pPr>
              <w:jc w:val="right"/>
            </w:pPr>
            <w:r>
              <w:rPr>
                <w:rFonts w:ascii="宋体" w:hAnsi="宋体" w:cs="宋体"/>
                <w:color w:val="000000"/>
                <w:sz w:val="18"/>
                <w:szCs w:val="18"/>
              </w:rPr>
              <w:t>390.00</w:t>
            </w:r>
          </w:p>
        </w:tc>
        <w:tc>
          <w:tcPr>
            <w:tcW w:w="1349" w:type="dxa"/>
            <w:shd w:val="clear" w:color="auto" w:fill="FFFFFF"/>
            <w:noWrap w:val="0"/>
            <w:vAlign w:val="center"/>
          </w:tcPr>
          <w:p w14:paraId="1BBC7033">
            <w:pPr>
              <w:jc w:val="right"/>
            </w:pPr>
            <w:r>
              <w:rPr>
                <w:rFonts w:hint="eastAsia"/>
              </w:rPr>
              <w:t>0</w:t>
            </w:r>
            <w:r>
              <w:t>.00</w:t>
            </w:r>
          </w:p>
        </w:tc>
        <w:tc>
          <w:tcPr>
            <w:tcW w:w="1349" w:type="dxa"/>
            <w:shd w:val="clear" w:color="auto" w:fill="FFFFFF"/>
            <w:noWrap w:val="0"/>
            <w:vAlign w:val="center"/>
          </w:tcPr>
          <w:p w14:paraId="63210AF4">
            <w:pPr>
              <w:jc w:val="right"/>
            </w:pPr>
            <w:r>
              <w:rPr>
                <w:rFonts w:ascii="宋体" w:hAnsi="宋体" w:cs="宋体"/>
                <w:color w:val="000000"/>
                <w:sz w:val="18"/>
                <w:szCs w:val="18"/>
              </w:rPr>
              <w:t>390.00</w:t>
            </w:r>
          </w:p>
        </w:tc>
        <w:tc>
          <w:tcPr>
            <w:tcW w:w="1349" w:type="dxa"/>
            <w:shd w:val="clear" w:color="auto" w:fill="FFFFFF"/>
            <w:noWrap w:val="0"/>
            <w:vAlign w:val="center"/>
          </w:tcPr>
          <w:p w14:paraId="7670DD48">
            <w:pPr>
              <w:jc w:val="right"/>
            </w:pPr>
            <w:r>
              <w:rPr>
                <w:rFonts w:hint="eastAsia" w:ascii="宋体" w:hAnsi="宋体" w:cs="宋体"/>
                <w:color w:val="000000"/>
                <w:sz w:val="18"/>
                <w:szCs w:val="18"/>
              </w:rPr>
              <w:t>0.00</w:t>
            </w:r>
          </w:p>
        </w:tc>
        <w:tc>
          <w:tcPr>
            <w:tcW w:w="1349" w:type="dxa"/>
            <w:shd w:val="clear" w:color="auto" w:fill="FFFFFF"/>
            <w:noWrap w:val="0"/>
            <w:vAlign w:val="center"/>
          </w:tcPr>
          <w:p w14:paraId="33236B32">
            <w:pPr>
              <w:jc w:val="right"/>
            </w:pPr>
            <w:r>
              <w:rPr>
                <w:rFonts w:hint="eastAsia" w:ascii="宋体" w:hAnsi="宋体" w:cs="宋体"/>
                <w:color w:val="000000"/>
                <w:sz w:val="18"/>
                <w:szCs w:val="18"/>
              </w:rPr>
              <w:t>0.00</w:t>
            </w:r>
          </w:p>
        </w:tc>
        <w:tc>
          <w:tcPr>
            <w:tcW w:w="1488" w:type="dxa"/>
            <w:shd w:val="clear" w:color="auto" w:fill="FFFFFF"/>
            <w:noWrap w:val="0"/>
            <w:vAlign w:val="center"/>
          </w:tcPr>
          <w:p w14:paraId="4F6A43E8">
            <w:pPr>
              <w:jc w:val="right"/>
            </w:pPr>
            <w:r>
              <w:rPr>
                <w:rFonts w:hint="eastAsia" w:ascii="宋体" w:hAnsi="宋体" w:cs="宋体"/>
                <w:color w:val="000000"/>
                <w:sz w:val="18"/>
                <w:szCs w:val="18"/>
              </w:rPr>
              <w:t>0.00</w:t>
            </w:r>
          </w:p>
        </w:tc>
        <w:tc>
          <w:tcPr>
            <w:tcW w:w="1349" w:type="dxa"/>
            <w:shd w:val="clear" w:color="auto" w:fill="FFFFFF"/>
            <w:noWrap w:val="0"/>
            <w:vAlign w:val="center"/>
          </w:tcPr>
          <w:p w14:paraId="0EFDC7A7">
            <w:pPr>
              <w:jc w:val="right"/>
            </w:pPr>
            <w:r>
              <w:rPr>
                <w:rFonts w:hint="eastAsia" w:ascii="宋体" w:hAnsi="宋体" w:cs="宋体"/>
                <w:color w:val="000000"/>
                <w:sz w:val="18"/>
                <w:szCs w:val="18"/>
              </w:rPr>
              <w:t>0.00</w:t>
            </w:r>
          </w:p>
        </w:tc>
      </w:tr>
      <w:tr w14:paraId="4D88A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1490" w:type="dxa"/>
            <w:shd w:val="clear" w:color="auto" w:fill="FFFFFF"/>
            <w:noWrap w:val="0"/>
            <w:vAlign w:val="center"/>
          </w:tcPr>
          <w:p w14:paraId="21177605">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2100399</w:t>
            </w:r>
          </w:p>
        </w:tc>
        <w:tc>
          <w:tcPr>
            <w:tcW w:w="3101" w:type="dxa"/>
            <w:shd w:val="clear" w:color="auto" w:fill="FFFFFF"/>
            <w:noWrap w:val="0"/>
            <w:vAlign w:val="center"/>
          </w:tcPr>
          <w:p w14:paraId="6CED757C">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  其他基层医疗卫生机构支出</w:t>
            </w:r>
          </w:p>
        </w:tc>
        <w:tc>
          <w:tcPr>
            <w:tcW w:w="1349" w:type="dxa"/>
            <w:shd w:val="clear" w:color="auto" w:fill="FFFFFF"/>
            <w:noWrap w:val="0"/>
            <w:vAlign w:val="center"/>
          </w:tcPr>
          <w:p w14:paraId="74F93D65">
            <w:pPr>
              <w:jc w:val="right"/>
            </w:pPr>
            <w:r>
              <w:rPr>
                <w:rFonts w:ascii="宋体" w:hAnsi="宋体" w:cs="宋体"/>
                <w:color w:val="000000"/>
                <w:sz w:val="18"/>
                <w:szCs w:val="18"/>
              </w:rPr>
              <w:t>390.00</w:t>
            </w:r>
          </w:p>
        </w:tc>
        <w:tc>
          <w:tcPr>
            <w:tcW w:w="1349" w:type="dxa"/>
            <w:shd w:val="clear" w:color="auto" w:fill="FFFFFF"/>
            <w:noWrap w:val="0"/>
            <w:vAlign w:val="center"/>
          </w:tcPr>
          <w:p w14:paraId="6E6BF781">
            <w:pPr>
              <w:jc w:val="right"/>
            </w:pPr>
            <w:r>
              <w:rPr>
                <w:rFonts w:hint="eastAsia"/>
              </w:rPr>
              <w:t>0</w:t>
            </w:r>
            <w:r>
              <w:t>.00</w:t>
            </w:r>
          </w:p>
        </w:tc>
        <w:tc>
          <w:tcPr>
            <w:tcW w:w="1349" w:type="dxa"/>
            <w:shd w:val="clear" w:color="auto" w:fill="FFFFFF"/>
            <w:noWrap w:val="0"/>
            <w:vAlign w:val="center"/>
          </w:tcPr>
          <w:p w14:paraId="3DBDE4BF">
            <w:pPr>
              <w:jc w:val="right"/>
            </w:pPr>
            <w:r>
              <w:rPr>
                <w:rFonts w:ascii="宋体" w:hAnsi="宋体" w:cs="宋体"/>
                <w:color w:val="000000"/>
                <w:sz w:val="18"/>
                <w:szCs w:val="18"/>
              </w:rPr>
              <w:t>390.00</w:t>
            </w:r>
          </w:p>
        </w:tc>
        <w:tc>
          <w:tcPr>
            <w:tcW w:w="1349" w:type="dxa"/>
            <w:shd w:val="clear" w:color="auto" w:fill="FFFFFF"/>
            <w:noWrap w:val="0"/>
            <w:vAlign w:val="center"/>
          </w:tcPr>
          <w:p w14:paraId="4060E43F">
            <w:pPr>
              <w:jc w:val="right"/>
            </w:pPr>
            <w:r>
              <w:rPr>
                <w:rFonts w:hint="eastAsia" w:ascii="宋体" w:hAnsi="宋体" w:cs="宋体"/>
                <w:color w:val="000000"/>
                <w:sz w:val="18"/>
                <w:szCs w:val="18"/>
              </w:rPr>
              <w:t>0.00</w:t>
            </w:r>
          </w:p>
        </w:tc>
        <w:tc>
          <w:tcPr>
            <w:tcW w:w="1349" w:type="dxa"/>
            <w:shd w:val="clear" w:color="auto" w:fill="FFFFFF"/>
            <w:noWrap w:val="0"/>
            <w:vAlign w:val="center"/>
          </w:tcPr>
          <w:p w14:paraId="76965396">
            <w:pPr>
              <w:jc w:val="right"/>
            </w:pPr>
            <w:r>
              <w:rPr>
                <w:rFonts w:hint="eastAsia" w:ascii="宋体" w:hAnsi="宋体" w:cs="宋体"/>
                <w:color w:val="000000"/>
                <w:sz w:val="18"/>
                <w:szCs w:val="18"/>
              </w:rPr>
              <w:t>0.00</w:t>
            </w:r>
          </w:p>
        </w:tc>
        <w:tc>
          <w:tcPr>
            <w:tcW w:w="1488" w:type="dxa"/>
            <w:shd w:val="clear" w:color="auto" w:fill="FFFFFF"/>
            <w:noWrap w:val="0"/>
            <w:vAlign w:val="center"/>
          </w:tcPr>
          <w:p w14:paraId="54864CEF">
            <w:pPr>
              <w:jc w:val="right"/>
            </w:pPr>
            <w:r>
              <w:rPr>
                <w:rFonts w:hint="eastAsia" w:ascii="宋体" w:hAnsi="宋体" w:cs="宋体"/>
                <w:color w:val="000000"/>
                <w:sz w:val="18"/>
                <w:szCs w:val="18"/>
              </w:rPr>
              <w:t>0.00</w:t>
            </w:r>
          </w:p>
        </w:tc>
        <w:tc>
          <w:tcPr>
            <w:tcW w:w="1349" w:type="dxa"/>
            <w:shd w:val="clear" w:color="auto" w:fill="FFFFFF"/>
            <w:noWrap w:val="0"/>
            <w:vAlign w:val="center"/>
          </w:tcPr>
          <w:p w14:paraId="3842A26E">
            <w:pPr>
              <w:jc w:val="right"/>
            </w:pPr>
            <w:r>
              <w:rPr>
                <w:rFonts w:hint="eastAsia" w:ascii="宋体" w:hAnsi="宋体" w:cs="宋体"/>
                <w:color w:val="000000"/>
                <w:sz w:val="18"/>
                <w:szCs w:val="18"/>
              </w:rPr>
              <w:t>0.00</w:t>
            </w:r>
          </w:p>
        </w:tc>
      </w:tr>
      <w:tr w14:paraId="7123A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1490" w:type="dxa"/>
            <w:shd w:val="clear" w:color="auto" w:fill="FFFFFF"/>
            <w:noWrap w:val="0"/>
            <w:vAlign w:val="center"/>
          </w:tcPr>
          <w:p w14:paraId="1F22252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21</w:t>
            </w:r>
            <w:r>
              <w:rPr>
                <w:rFonts w:ascii="宋体" w:hAnsi="宋体" w:cs="宋体"/>
                <w:color w:val="000000"/>
                <w:kern w:val="0"/>
                <w:sz w:val="18"/>
                <w:szCs w:val="18"/>
                <w:lang w:bidi="ar"/>
              </w:rPr>
              <w:t>004</w:t>
            </w:r>
          </w:p>
        </w:tc>
        <w:tc>
          <w:tcPr>
            <w:tcW w:w="3101" w:type="dxa"/>
            <w:shd w:val="clear" w:color="auto" w:fill="FFFFFF"/>
            <w:noWrap w:val="0"/>
            <w:vAlign w:val="center"/>
          </w:tcPr>
          <w:p w14:paraId="1D8D48ED">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 公共卫生</w:t>
            </w:r>
          </w:p>
        </w:tc>
        <w:tc>
          <w:tcPr>
            <w:tcW w:w="1349" w:type="dxa"/>
            <w:shd w:val="clear" w:color="auto" w:fill="FFFFFF"/>
            <w:noWrap w:val="0"/>
            <w:vAlign w:val="center"/>
          </w:tcPr>
          <w:p w14:paraId="046AA609">
            <w:pPr>
              <w:jc w:val="right"/>
            </w:pPr>
            <w:r>
              <w:rPr>
                <w:rFonts w:ascii="宋体" w:hAnsi="宋体" w:cs="宋体"/>
                <w:color w:val="000000"/>
                <w:sz w:val="18"/>
                <w:szCs w:val="18"/>
              </w:rPr>
              <w:t>7437.74</w:t>
            </w:r>
          </w:p>
        </w:tc>
        <w:tc>
          <w:tcPr>
            <w:tcW w:w="1349" w:type="dxa"/>
            <w:shd w:val="clear" w:color="auto" w:fill="FFFFFF"/>
            <w:noWrap w:val="0"/>
            <w:vAlign w:val="center"/>
          </w:tcPr>
          <w:p w14:paraId="5773BF33">
            <w:pPr>
              <w:jc w:val="right"/>
            </w:pPr>
            <w:r>
              <w:rPr>
                <w:rFonts w:ascii="宋体" w:hAnsi="宋体" w:cs="宋体"/>
                <w:color w:val="000000"/>
                <w:sz w:val="18"/>
                <w:szCs w:val="18"/>
              </w:rPr>
              <w:t>3657.23</w:t>
            </w:r>
          </w:p>
        </w:tc>
        <w:tc>
          <w:tcPr>
            <w:tcW w:w="1349" w:type="dxa"/>
            <w:shd w:val="clear" w:color="auto" w:fill="FFFFFF"/>
            <w:noWrap w:val="0"/>
            <w:vAlign w:val="center"/>
          </w:tcPr>
          <w:p w14:paraId="75065F22">
            <w:pPr>
              <w:jc w:val="right"/>
            </w:pPr>
            <w:r>
              <w:rPr>
                <w:rFonts w:ascii="宋体" w:hAnsi="宋体" w:cs="宋体"/>
                <w:color w:val="000000"/>
                <w:sz w:val="18"/>
                <w:szCs w:val="18"/>
              </w:rPr>
              <w:t>3780.51</w:t>
            </w:r>
          </w:p>
        </w:tc>
        <w:tc>
          <w:tcPr>
            <w:tcW w:w="1349" w:type="dxa"/>
            <w:shd w:val="clear" w:color="auto" w:fill="FFFFFF"/>
            <w:noWrap w:val="0"/>
            <w:vAlign w:val="center"/>
          </w:tcPr>
          <w:p w14:paraId="2A148F08">
            <w:pPr>
              <w:jc w:val="right"/>
            </w:pPr>
            <w:r>
              <w:rPr>
                <w:rFonts w:hint="eastAsia" w:ascii="宋体" w:hAnsi="宋体" w:cs="宋体"/>
                <w:color w:val="000000"/>
                <w:sz w:val="18"/>
                <w:szCs w:val="18"/>
              </w:rPr>
              <w:t>0.00</w:t>
            </w:r>
          </w:p>
        </w:tc>
        <w:tc>
          <w:tcPr>
            <w:tcW w:w="1349" w:type="dxa"/>
            <w:shd w:val="clear" w:color="auto" w:fill="FFFFFF"/>
            <w:noWrap w:val="0"/>
            <w:vAlign w:val="center"/>
          </w:tcPr>
          <w:p w14:paraId="1B9046AD">
            <w:pPr>
              <w:jc w:val="right"/>
            </w:pPr>
            <w:r>
              <w:rPr>
                <w:rFonts w:hint="eastAsia" w:ascii="宋体" w:hAnsi="宋体" w:cs="宋体"/>
                <w:color w:val="000000"/>
                <w:sz w:val="18"/>
                <w:szCs w:val="18"/>
              </w:rPr>
              <w:t>0.00</w:t>
            </w:r>
          </w:p>
        </w:tc>
        <w:tc>
          <w:tcPr>
            <w:tcW w:w="1488" w:type="dxa"/>
            <w:shd w:val="clear" w:color="auto" w:fill="FFFFFF"/>
            <w:noWrap w:val="0"/>
            <w:vAlign w:val="center"/>
          </w:tcPr>
          <w:p w14:paraId="7138B52E">
            <w:pPr>
              <w:jc w:val="right"/>
            </w:pPr>
            <w:r>
              <w:rPr>
                <w:rFonts w:hint="eastAsia" w:ascii="宋体" w:hAnsi="宋体" w:cs="宋体"/>
                <w:color w:val="000000"/>
                <w:sz w:val="18"/>
                <w:szCs w:val="18"/>
              </w:rPr>
              <w:t>0.00</w:t>
            </w:r>
          </w:p>
        </w:tc>
        <w:tc>
          <w:tcPr>
            <w:tcW w:w="1349" w:type="dxa"/>
            <w:shd w:val="clear" w:color="auto" w:fill="FFFFFF"/>
            <w:noWrap w:val="0"/>
            <w:vAlign w:val="center"/>
          </w:tcPr>
          <w:p w14:paraId="69F9CEE1">
            <w:pPr>
              <w:jc w:val="right"/>
            </w:pPr>
            <w:r>
              <w:rPr>
                <w:rFonts w:hint="eastAsia" w:ascii="宋体" w:hAnsi="宋体" w:cs="宋体"/>
                <w:color w:val="000000"/>
                <w:sz w:val="18"/>
                <w:szCs w:val="18"/>
              </w:rPr>
              <w:t>0.00</w:t>
            </w:r>
          </w:p>
        </w:tc>
      </w:tr>
      <w:tr w14:paraId="6CEC9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1490" w:type="dxa"/>
            <w:shd w:val="clear" w:color="auto" w:fill="FFFFFF"/>
            <w:noWrap w:val="0"/>
            <w:vAlign w:val="center"/>
          </w:tcPr>
          <w:p w14:paraId="0D098DD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21</w:t>
            </w:r>
            <w:r>
              <w:rPr>
                <w:rFonts w:ascii="宋体" w:hAnsi="宋体" w:cs="宋体"/>
                <w:color w:val="000000"/>
                <w:kern w:val="0"/>
                <w:sz w:val="18"/>
                <w:szCs w:val="18"/>
                <w:lang w:bidi="ar"/>
              </w:rPr>
              <w:t>00401</w:t>
            </w:r>
          </w:p>
        </w:tc>
        <w:tc>
          <w:tcPr>
            <w:tcW w:w="3101" w:type="dxa"/>
            <w:shd w:val="clear" w:color="auto" w:fill="FFFFFF"/>
            <w:noWrap w:val="0"/>
            <w:vAlign w:val="center"/>
          </w:tcPr>
          <w:p w14:paraId="1F72C26B">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疾病预防控制机构</w:t>
            </w:r>
          </w:p>
        </w:tc>
        <w:tc>
          <w:tcPr>
            <w:tcW w:w="1349" w:type="dxa"/>
            <w:shd w:val="clear" w:color="auto" w:fill="FFFFFF"/>
            <w:noWrap w:val="0"/>
            <w:vAlign w:val="center"/>
          </w:tcPr>
          <w:p w14:paraId="329FA40D">
            <w:pPr>
              <w:jc w:val="right"/>
            </w:pPr>
            <w:r>
              <w:rPr>
                <w:rFonts w:ascii="宋体" w:hAnsi="宋体" w:cs="宋体"/>
                <w:color w:val="000000"/>
                <w:sz w:val="18"/>
                <w:szCs w:val="18"/>
              </w:rPr>
              <w:t>3233.69</w:t>
            </w:r>
          </w:p>
        </w:tc>
        <w:tc>
          <w:tcPr>
            <w:tcW w:w="1349" w:type="dxa"/>
            <w:shd w:val="clear" w:color="auto" w:fill="FFFFFF"/>
            <w:noWrap w:val="0"/>
            <w:vAlign w:val="center"/>
          </w:tcPr>
          <w:p w14:paraId="47B68A7A">
            <w:pPr>
              <w:jc w:val="right"/>
            </w:pPr>
            <w:r>
              <w:rPr>
                <w:rFonts w:ascii="宋体" w:hAnsi="宋体" w:cs="宋体"/>
                <w:color w:val="000000"/>
                <w:sz w:val="18"/>
                <w:szCs w:val="18"/>
              </w:rPr>
              <w:t>2283.39</w:t>
            </w:r>
          </w:p>
        </w:tc>
        <w:tc>
          <w:tcPr>
            <w:tcW w:w="1349" w:type="dxa"/>
            <w:shd w:val="clear" w:color="auto" w:fill="FFFFFF"/>
            <w:noWrap w:val="0"/>
            <w:vAlign w:val="center"/>
          </w:tcPr>
          <w:p w14:paraId="57F3E48B">
            <w:pPr>
              <w:jc w:val="right"/>
            </w:pPr>
            <w:r>
              <w:rPr>
                <w:rFonts w:ascii="宋体" w:hAnsi="宋体" w:cs="宋体"/>
                <w:color w:val="000000"/>
                <w:sz w:val="18"/>
                <w:szCs w:val="18"/>
              </w:rPr>
              <w:t>950.30</w:t>
            </w:r>
          </w:p>
        </w:tc>
        <w:tc>
          <w:tcPr>
            <w:tcW w:w="1349" w:type="dxa"/>
            <w:shd w:val="clear" w:color="auto" w:fill="FFFFFF"/>
            <w:noWrap w:val="0"/>
            <w:vAlign w:val="center"/>
          </w:tcPr>
          <w:p w14:paraId="499CA7F1">
            <w:pPr>
              <w:jc w:val="right"/>
            </w:pPr>
            <w:r>
              <w:rPr>
                <w:rFonts w:hint="eastAsia" w:ascii="宋体" w:hAnsi="宋体" w:cs="宋体"/>
                <w:color w:val="000000"/>
                <w:sz w:val="18"/>
                <w:szCs w:val="18"/>
              </w:rPr>
              <w:t>0.00</w:t>
            </w:r>
          </w:p>
        </w:tc>
        <w:tc>
          <w:tcPr>
            <w:tcW w:w="1349" w:type="dxa"/>
            <w:shd w:val="clear" w:color="auto" w:fill="FFFFFF"/>
            <w:noWrap w:val="0"/>
            <w:vAlign w:val="center"/>
          </w:tcPr>
          <w:p w14:paraId="54D36AEA">
            <w:pPr>
              <w:jc w:val="right"/>
            </w:pPr>
            <w:r>
              <w:rPr>
                <w:rFonts w:hint="eastAsia" w:ascii="宋体" w:hAnsi="宋体" w:cs="宋体"/>
                <w:color w:val="000000"/>
                <w:sz w:val="18"/>
                <w:szCs w:val="18"/>
              </w:rPr>
              <w:t>0.00</w:t>
            </w:r>
          </w:p>
        </w:tc>
        <w:tc>
          <w:tcPr>
            <w:tcW w:w="1488" w:type="dxa"/>
            <w:shd w:val="clear" w:color="auto" w:fill="FFFFFF"/>
            <w:noWrap w:val="0"/>
            <w:vAlign w:val="center"/>
          </w:tcPr>
          <w:p w14:paraId="03D135AF">
            <w:pPr>
              <w:jc w:val="right"/>
            </w:pPr>
            <w:r>
              <w:rPr>
                <w:rFonts w:hint="eastAsia" w:ascii="宋体" w:hAnsi="宋体" w:cs="宋体"/>
                <w:color w:val="000000"/>
                <w:sz w:val="18"/>
                <w:szCs w:val="18"/>
              </w:rPr>
              <w:t>0.00</w:t>
            </w:r>
          </w:p>
        </w:tc>
        <w:tc>
          <w:tcPr>
            <w:tcW w:w="1349" w:type="dxa"/>
            <w:shd w:val="clear" w:color="auto" w:fill="FFFFFF"/>
            <w:noWrap w:val="0"/>
            <w:vAlign w:val="center"/>
          </w:tcPr>
          <w:p w14:paraId="4B55A3CC">
            <w:pPr>
              <w:jc w:val="right"/>
            </w:pPr>
            <w:r>
              <w:rPr>
                <w:rFonts w:hint="eastAsia" w:ascii="宋体" w:hAnsi="宋体" w:cs="宋体"/>
                <w:color w:val="000000"/>
                <w:sz w:val="18"/>
                <w:szCs w:val="18"/>
              </w:rPr>
              <w:t>0.00</w:t>
            </w:r>
          </w:p>
        </w:tc>
      </w:tr>
      <w:tr w14:paraId="72EFC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1490" w:type="dxa"/>
            <w:shd w:val="clear" w:color="auto" w:fill="FFFFFF"/>
            <w:noWrap w:val="0"/>
            <w:vAlign w:val="center"/>
          </w:tcPr>
          <w:p w14:paraId="032712A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w:t>
            </w:r>
            <w:r>
              <w:rPr>
                <w:rFonts w:ascii="宋体" w:hAnsi="宋体" w:cs="宋体"/>
                <w:color w:val="000000"/>
                <w:kern w:val="0"/>
                <w:sz w:val="18"/>
                <w:szCs w:val="18"/>
                <w:lang w:bidi="ar"/>
              </w:rPr>
              <w:t>100402</w:t>
            </w:r>
          </w:p>
        </w:tc>
        <w:tc>
          <w:tcPr>
            <w:tcW w:w="3101" w:type="dxa"/>
            <w:shd w:val="clear" w:color="auto" w:fill="FFFFFF"/>
            <w:noWrap w:val="0"/>
            <w:vAlign w:val="center"/>
          </w:tcPr>
          <w:p w14:paraId="4128CF2C">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 卫生监督机构</w:t>
            </w:r>
          </w:p>
        </w:tc>
        <w:tc>
          <w:tcPr>
            <w:tcW w:w="1349" w:type="dxa"/>
            <w:shd w:val="clear" w:color="auto" w:fill="FFFFFF"/>
            <w:noWrap w:val="0"/>
            <w:vAlign w:val="center"/>
          </w:tcPr>
          <w:p w14:paraId="4230CC40">
            <w:pPr>
              <w:jc w:val="right"/>
            </w:pPr>
            <w:r>
              <w:rPr>
                <w:rFonts w:ascii="宋体" w:hAnsi="宋体" w:cs="宋体"/>
                <w:color w:val="000000"/>
                <w:sz w:val="18"/>
                <w:szCs w:val="18"/>
              </w:rPr>
              <w:t>733.25</w:t>
            </w:r>
          </w:p>
        </w:tc>
        <w:tc>
          <w:tcPr>
            <w:tcW w:w="1349" w:type="dxa"/>
            <w:shd w:val="clear" w:color="auto" w:fill="FFFFFF"/>
            <w:noWrap w:val="0"/>
            <w:vAlign w:val="center"/>
          </w:tcPr>
          <w:p w14:paraId="58A045AE">
            <w:pPr>
              <w:jc w:val="right"/>
            </w:pPr>
            <w:r>
              <w:rPr>
                <w:rFonts w:ascii="宋体" w:hAnsi="宋体" w:cs="宋体"/>
                <w:color w:val="000000"/>
                <w:sz w:val="18"/>
                <w:szCs w:val="18"/>
              </w:rPr>
              <w:t>701.25</w:t>
            </w:r>
          </w:p>
        </w:tc>
        <w:tc>
          <w:tcPr>
            <w:tcW w:w="1349" w:type="dxa"/>
            <w:shd w:val="clear" w:color="auto" w:fill="FFFFFF"/>
            <w:noWrap w:val="0"/>
            <w:vAlign w:val="center"/>
          </w:tcPr>
          <w:p w14:paraId="4DBA80DF">
            <w:pPr>
              <w:jc w:val="right"/>
            </w:pPr>
            <w:r>
              <w:rPr>
                <w:rFonts w:ascii="宋体" w:hAnsi="宋体" w:cs="宋体"/>
                <w:color w:val="000000"/>
                <w:sz w:val="18"/>
                <w:szCs w:val="18"/>
              </w:rPr>
              <w:t>32.00</w:t>
            </w:r>
          </w:p>
        </w:tc>
        <w:tc>
          <w:tcPr>
            <w:tcW w:w="1349" w:type="dxa"/>
            <w:shd w:val="clear" w:color="auto" w:fill="FFFFFF"/>
            <w:noWrap w:val="0"/>
            <w:vAlign w:val="center"/>
          </w:tcPr>
          <w:p w14:paraId="174A4331">
            <w:pPr>
              <w:jc w:val="right"/>
            </w:pPr>
            <w:r>
              <w:rPr>
                <w:rFonts w:hint="eastAsia" w:ascii="宋体" w:hAnsi="宋体" w:cs="宋体"/>
                <w:color w:val="000000"/>
                <w:sz w:val="18"/>
                <w:szCs w:val="18"/>
              </w:rPr>
              <w:t>0.00</w:t>
            </w:r>
          </w:p>
        </w:tc>
        <w:tc>
          <w:tcPr>
            <w:tcW w:w="1349" w:type="dxa"/>
            <w:shd w:val="clear" w:color="auto" w:fill="FFFFFF"/>
            <w:noWrap w:val="0"/>
            <w:vAlign w:val="center"/>
          </w:tcPr>
          <w:p w14:paraId="1A60EDDA">
            <w:pPr>
              <w:jc w:val="right"/>
            </w:pPr>
            <w:r>
              <w:rPr>
                <w:rFonts w:hint="eastAsia" w:ascii="宋体" w:hAnsi="宋体" w:cs="宋体"/>
                <w:color w:val="000000"/>
                <w:sz w:val="18"/>
                <w:szCs w:val="18"/>
              </w:rPr>
              <w:t>0.00</w:t>
            </w:r>
          </w:p>
        </w:tc>
        <w:tc>
          <w:tcPr>
            <w:tcW w:w="1488" w:type="dxa"/>
            <w:shd w:val="clear" w:color="auto" w:fill="FFFFFF"/>
            <w:noWrap w:val="0"/>
            <w:vAlign w:val="center"/>
          </w:tcPr>
          <w:p w14:paraId="56553E5C">
            <w:pPr>
              <w:jc w:val="right"/>
            </w:pPr>
            <w:r>
              <w:rPr>
                <w:rFonts w:hint="eastAsia" w:ascii="宋体" w:hAnsi="宋体" w:cs="宋体"/>
                <w:color w:val="000000"/>
                <w:sz w:val="18"/>
                <w:szCs w:val="18"/>
              </w:rPr>
              <w:t>0.00</w:t>
            </w:r>
          </w:p>
        </w:tc>
        <w:tc>
          <w:tcPr>
            <w:tcW w:w="1349" w:type="dxa"/>
            <w:shd w:val="clear" w:color="auto" w:fill="FFFFFF"/>
            <w:noWrap w:val="0"/>
            <w:vAlign w:val="center"/>
          </w:tcPr>
          <w:p w14:paraId="2923A21E">
            <w:pPr>
              <w:jc w:val="right"/>
            </w:pPr>
            <w:r>
              <w:rPr>
                <w:rFonts w:hint="eastAsia" w:ascii="宋体" w:hAnsi="宋体" w:cs="宋体"/>
                <w:color w:val="000000"/>
                <w:sz w:val="18"/>
                <w:szCs w:val="18"/>
              </w:rPr>
              <w:t>0.00</w:t>
            </w:r>
          </w:p>
        </w:tc>
      </w:tr>
      <w:tr w14:paraId="11A35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1490" w:type="dxa"/>
            <w:shd w:val="clear" w:color="auto" w:fill="FFFFFF"/>
            <w:noWrap w:val="0"/>
            <w:vAlign w:val="center"/>
          </w:tcPr>
          <w:p w14:paraId="7D41EBC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w:t>
            </w:r>
            <w:r>
              <w:rPr>
                <w:rFonts w:ascii="宋体" w:hAnsi="宋体" w:cs="宋体"/>
                <w:color w:val="000000"/>
                <w:kern w:val="0"/>
                <w:sz w:val="18"/>
                <w:szCs w:val="18"/>
                <w:lang w:bidi="ar"/>
              </w:rPr>
              <w:t>100405</w:t>
            </w:r>
          </w:p>
        </w:tc>
        <w:tc>
          <w:tcPr>
            <w:tcW w:w="3101" w:type="dxa"/>
            <w:shd w:val="clear" w:color="auto" w:fill="FFFFFF"/>
            <w:noWrap w:val="0"/>
            <w:vAlign w:val="center"/>
          </w:tcPr>
          <w:p w14:paraId="7F0A2D97">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应急救治机构</w:t>
            </w:r>
          </w:p>
        </w:tc>
        <w:tc>
          <w:tcPr>
            <w:tcW w:w="1349" w:type="dxa"/>
            <w:shd w:val="clear" w:color="auto" w:fill="FFFFFF"/>
            <w:noWrap w:val="0"/>
            <w:vAlign w:val="center"/>
          </w:tcPr>
          <w:p w14:paraId="0B5190D2">
            <w:pPr>
              <w:jc w:val="right"/>
            </w:pPr>
            <w:r>
              <w:rPr>
                <w:rFonts w:ascii="宋体" w:hAnsi="宋体" w:cs="宋体"/>
                <w:color w:val="000000"/>
                <w:sz w:val="18"/>
                <w:szCs w:val="18"/>
              </w:rPr>
              <w:t>975.06</w:t>
            </w:r>
          </w:p>
        </w:tc>
        <w:tc>
          <w:tcPr>
            <w:tcW w:w="1349" w:type="dxa"/>
            <w:shd w:val="clear" w:color="auto" w:fill="FFFFFF"/>
            <w:noWrap w:val="0"/>
            <w:vAlign w:val="center"/>
          </w:tcPr>
          <w:p w14:paraId="4FCF9394">
            <w:pPr>
              <w:jc w:val="right"/>
            </w:pPr>
            <w:r>
              <w:rPr>
                <w:rFonts w:ascii="宋体" w:hAnsi="宋体" w:cs="宋体"/>
                <w:color w:val="000000"/>
                <w:sz w:val="18"/>
                <w:szCs w:val="18"/>
              </w:rPr>
              <w:t>124.85</w:t>
            </w:r>
          </w:p>
        </w:tc>
        <w:tc>
          <w:tcPr>
            <w:tcW w:w="1349" w:type="dxa"/>
            <w:shd w:val="clear" w:color="auto" w:fill="FFFFFF"/>
            <w:noWrap w:val="0"/>
            <w:vAlign w:val="center"/>
          </w:tcPr>
          <w:p w14:paraId="5168E6F2">
            <w:pPr>
              <w:jc w:val="right"/>
            </w:pPr>
            <w:r>
              <w:rPr>
                <w:rFonts w:ascii="宋体" w:hAnsi="宋体" w:cs="宋体"/>
                <w:color w:val="000000"/>
                <w:sz w:val="18"/>
                <w:szCs w:val="18"/>
              </w:rPr>
              <w:t>850.21</w:t>
            </w:r>
          </w:p>
        </w:tc>
        <w:tc>
          <w:tcPr>
            <w:tcW w:w="1349" w:type="dxa"/>
            <w:shd w:val="clear" w:color="auto" w:fill="FFFFFF"/>
            <w:noWrap w:val="0"/>
            <w:vAlign w:val="center"/>
          </w:tcPr>
          <w:p w14:paraId="2A0C10D1">
            <w:pPr>
              <w:jc w:val="right"/>
            </w:pPr>
            <w:r>
              <w:rPr>
                <w:rFonts w:hint="eastAsia" w:ascii="宋体" w:hAnsi="宋体" w:cs="宋体"/>
                <w:color w:val="000000"/>
                <w:sz w:val="18"/>
                <w:szCs w:val="18"/>
              </w:rPr>
              <w:t>0.00</w:t>
            </w:r>
          </w:p>
        </w:tc>
        <w:tc>
          <w:tcPr>
            <w:tcW w:w="1349" w:type="dxa"/>
            <w:shd w:val="clear" w:color="auto" w:fill="FFFFFF"/>
            <w:noWrap w:val="0"/>
            <w:vAlign w:val="center"/>
          </w:tcPr>
          <w:p w14:paraId="17BA67EE">
            <w:pPr>
              <w:jc w:val="right"/>
            </w:pPr>
            <w:r>
              <w:rPr>
                <w:rFonts w:hint="eastAsia" w:ascii="宋体" w:hAnsi="宋体" w:cs="宋体"/>
                <w:color w:val="000000"/>
                <w:sz w:val="18"/>
                <w:szCs w:val="18"/>
              </w:rPr>
              <w:t>0.00</w:t>
            </w:r>
          </w:p>
        </w:tc>
        <w:tc>
          <w:tcPr>
            <w:tcW w:w="1488" w:type="dxa"/>
            <w:shd w:val="clear" w:color="auto" w:fill="FFFFFF"/>
            <w:noWrap w:val="0"/>
            <w:vAlign w:val="center"/>
          </w:tcPr>
          <w:p w14:paraId="4F824E33">
            <w:pPr>
              <w:jc w:val="right"/>
            </w:pPr>
            <w:r>
              <w:rPr>
                <w:rFonts w:hint="eastAsia" w:ascii="宋体" w:hAnsi="宋体" w:cs="宋体"/>
                <w:color w:val="000000"/>
                <w:sz w:val="18"/>
                <w:szCs w:val="18"/>
              </w:rPr>
              <w:t>0.00</w:t>
            </w:r>
          </w:p>
        </w:tc>
        <w:tc>
          <w:tcPr>
            <w:tcW w:w="1349" w:type="dxa"/>
            <w:shd w:val="clear" w:color="auto" w:fill="FFFFFF"/>
            <w:noWrap w:val="0"/>
            <w:vAlign w:val="center"/>
          </w:tcPr>
          <w:p w14:paraId="33459A33">
            <w:pPr>
              <w:jc w:val="right"/>
            </w:pPr>
            <w:r>
              <w:rPr>
                <w:rFonts w:hint="eastAsia" w:ascii="宋体" w:hAnsi="宋体" w:cs="宋体"/>
                <w:color w:val="000000"/>
                <w:sz w:val="18"/>
                <w:szCs w:val="18"/>
              </w:rPr>
              <w:t>0.00</w:t>
            </w:r>
          </w:p>
        </w:tc>
      </w:tr>
      <w:tr w14:paraId="42BBC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1490" w:type="dxa"/>
            <w:shd w:val="clear" w:color="auto" w:fill="FFFFFF"/>
            <w:noWrap w:val="0"/>
            <w:vAlign w:val="center"/>
          </w:tcPr>
          <w:p w14:paraId="10E0F1A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21</w:t>
            </w:r>
            <w:r>
              <w:rPr>
                <w:rFonts w:ascii="宋体" w:hAnsi="宋体" w:cs="宋体"/>
                <w:color w:val="000000"/>
                <w:kern w:val="0"/>
                <w:sz w:val="18"/>
                <w:szCs w:val="18"/>
                <w:lang w:bidi="ar"/>
              </w:rPr>
              <w:t>00406</w:t>
            </w:r>
          </w:p>
        </w:tc>
        <w:tc>
          <w:tcPr>
            <w:tcW w:w="3101" w:type="dxa"/>
            <w:shd w:val="clear" w:color="auto" w:fill="FFFFFF"/>
            <w:noWrap w:val="0"/>
            <w:vAlign w:val="center"/>
          </w:tcPr>
          <w:p w14:paraId="64C68941">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  采供血机构</w:t>
            </w:r>
          </w:p>
        </w:tc>
        <w:tc>
          <w:tcPr>
            <w:tcW w:w="1349" w:type="dxa"/>
            <w:shd w:val="clear" w:color="auto" w:fill="FFFFFF"/>
            <w:noWrap w:val="0"/>
            <w:vAlign w:val="center"/>
          </w:tcPr>
          <w:p w14:paraId="3B95D468">
            <w:pPr>
              <w:jc w:val="right"/>
            </w:pPr>
            <w:r>
              <w:rPr>
                <w:rFonts w:ascii="宋体" w:hAnsi="宋体" w:cs="宋体"/>
                <w:color w:val="000000"/>
                <w:sz w:val="18"/>
                <w:szCs w:val="18"/>
              </w:rPr>
              <w:t>2227.74</w:t>
            </w:r>
          </w:p>
        </w:tc>
        <w:tc>
          <w:tcPr>
            <w:tcW w:w="1349" w:type="dxa"/>
            <w:shd w:val="clear" w:color="auto" w:fill="FFFFFF"/>
            <w:noWrap w:val="0"/>
            <w:vAlign w:val="center"/>
          </w:tcPr>
          <w:p w14:paraId="0BD77F1D">
            <w:pPr>
              <w:jc w:val="right"/>
            </w:pPr>
            <w:r>
              <w:rPr>
                <w:rFonts w:ascii="宋体" w:hAnsi="宋体" w:cs="宋体"/>
                <w:color w:val="000000"/>
                <w:sz w:val="18"/>
                <w:szCs w:val="18"/>
              </w:rPr>
              <w:t>547.74</w:t>
            </w:r>
          </w:p>
        </w:tc>
        <w:tc>
          <w:tcPr>
            <w:tcW w:w="1349" w:type="dxa"/>
            <w:shd w:val="clear" w:color="auto" w:fill="FFFFFF"/>
            <w:noWrap w:val="0"/>
            <w:vAlign w:val="center"/>
          </w:tcPr>
          <w:p w14:paraId="50954934">
            <w:pPr>
              <w:jc w:val="right"/>
            </w:pPr>
            <w:r>
              <w:rPr>
                <w:rFonts w:ascii="宋体" w:hAnsi="宋体" w:cs="宋体"/>
                <w:color w:val="000000"/>
                <w:sz w:val="18"/>
                <w:szCs w:val="18"/>
              </w:rPr>
              <w:t>1680.00</w:t>
            </w:r>
          </w:p>
        </w:tc>
        <w:tc>
          <w:tcPr>
            <w:tcW w:w="1349" w:type="dxa"/>
            <w:shd w:val="clear" w:color="auto" w:fill="FFFFFF"/>
            <w:noWrap w:val="0"/>
            <w:vAlign w:val="center"/>
          </w:tcPr>
          <w:p w14:paraId="3B56AEDF">
            <w:pPr>
              <w:jc w:val="right"/>
            </w:pPr>
            <w:r>
              <w:rPr>
                <w:rFonts w:hint="eastAsia" w:ascii="宋体" w:hAnsi="宋体" w:cs="宋体"/>
                <w:color w:val="000000"/>
                <w:sz w:val="18"/>
                <w:szCs w:val="18"/>
              </w:rPr>
              <w:t>0.00</w:t>
            </w:r>
          </w:p>
        </w:tc>
        <w:tc>
          <w:tcPr>
            <w:tcW w:w="1349" w:type="dxa"/>
            <w:shd w:val="clear" w:color="auto" w:fill="FFFFFF"/>
            <w:noWrap w:val="0"/>
            <w:vAlign w:val="center"/>
          </w:tcPr>
          <w:p w14:paraId="20FC8CE9">
            <w:pPr>
              <w:jc w:val="right"/>
            </w:pPr>
            <w:r>
              <w:rPr>
                <w:rFonts w:hint="eastAsia" w:ascii="宋体" w:hAnsi="宋体" w:cs="宋体"/>
                <w:color w:val="000000"/>
                <w:sz w:val="18"/>
                <w:szCs w:val="18"/>
              </w:rPr>
              <w:t>0.00</w:t>
            </w:r>
          </w:p>
        </w:tc>
        <w:tc>
          <w:tcPr>
            <w:tcW w:w="1488" w:type="dxa"/>
            <w:shd w:val="clear" w:color="auto" w:fill="FFFFFF"/>
            <w:noWrap w:val="0"/>
            <w:vAlign w:val="center"/>
          </w:tcPr>
          <w:p w14:paraId="3F6F7D25">
            <w:pPr>
              <w:jc w:val="right"/>
            </w:pPr>
            <w:r>
              <w:rPr>
                <w:rFonts w:hint="eastAsia" w:ascii="宋体" w:hAnsi="宋体" w:cs="宋体"/>
                <w:color w:val="000000"/>
                <w:sz w:val="18"/>
                <w:szCs w:val="18"/>
              </w:rPr>
              <w:t>0.00</w:t>
            </w:r>
          </w:p>
        </w:tc>
        <w:tc>
          <w:tcPr>
            <w:tcW w:w="1349" w:type="dxa"/>
            <w:shd w:val="clear" w:color="auto" w:fill="FFFFFF"/>
            <w:noWrap w:val="0"/>
            <w:vAlign w:val="center"/>
          </w:tcPr>
          <w:p w14:paraId="0337B56E">
            <w:pPr>
              <w:jc w:val="right"/>
            </w:pPr>
            <w:r>
              <w:rPr>
                <w:rFonts w:hint="eastAsia" w:ascii="宋体" w:hAnsi="宋体" w:cs="宋体"/>
                <w:color w:val="000000"/>
                <w:sz w:val="18"/>
                <w:szCs w:val="18"/>
              </w:rPr>
              <w:t>0.00</w:t>
            </w:r>
          </w:p>
        </w:tc>
      </w:tr>
      <w:tr w14:paraId="77052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1490" w:type="dxa"/>
            <w:shd w:val="clear" w:color="auto" w:fill="FFFFFF"/>
            <w:noWrap w:val="0"/>
            <w:vAlign w:val="center"/>
          </w:tcPr>
          <w:p w14:paraId="5B5B825D">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2100409</w:t>
            </w:r>
          </w:p>
        </w:tc>
        <w:tc>
          <w:tcPr>
            <w:tcW w:w="3101" w:type="dxa"/>
            <w:shd w:val="clear" w:color="auto" w:fill="FFFFFF"/>
            <w:noWrap w:val="0"/>
            <w:vAlign w:val="center"/>
          </w:tcPr>
          <w:p w14:paraId="7B77F6EB">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 重大公共卫生专项</w:t>
            </w:r>
          </w:p>
        </w:tc>
        <w:tc>
          <w:tcPr>
            <w:tcW w:w="1349" w:type="dxa"/>
            <w:shd w:val="clear" w:color="auto" w:fill="FFFFFF"/>
            <w:noWrap w:val="0"/>
            <w:vAlign w:val="center"/>
          </w:tcPr>
          <w:p w14:paraId="15176BB1">
            <w:pPr>
              <w:jc w:val="right"/>
            </w:pPr>
            <w:r>
              <w:rPr>
                <w:rFonts w:ascii="宋体" w:hAnsi="宋体" w:cs="宋体"/>
                <w:color w:val="000000"/>
                <w:sz w:val="18"/>
                <w:szCs w:val="18"/>
              </w:rPr>
              <w:t>178.00</w:t>
            </w:r>
          </w:p>
        </w:tc>
        <w:tc>
          <w:tcPr>
            <w:tcW w:w="1349" w:type="dxa"/>
            <w:shd w:val="clear" w:color="auto" w:fill="FFFFFF"/>
            <w:noWrap w:val="0"/>
            <w:vAlign w:val="center"/>
          </w:tcPr>
          <w:p w14:paraId="04394717">
            <w:pPr>
              <w:jc w:val="right"/>
            </w:pPr>
            <w:r>
              <w:rPr>
                <w:rFonts w:hint="eastAsia"/>
              </w:rPr>
              <w:t>0</w:t>
            </w:r>
            <w:r>
              <w:t>.00</w:t>
            </w:r>
          </w:p>
        </w:tc>
        <w:tc>
          <w:tcPr>
            <w:tcW w:w="1349" w:type="dxa"/>
            <w:shd w:val="clear" w:color="auto" w:fill="FFFFFF"/>
            <w:noWrap w:val="0"/>
            <w:vAlign w:val="center"/>
          </w:tcPr>
          <w:p w14:paraId="56E4A28A">
            <w:pPr>
              <w:jc w:val="right"/>
            </w:pPr>
            <w:r>
              <w:rPr>
                <w:rFonts w:ascii="宋体" w:hAnsi="宋体" w:cs="宋体"/>
                <w:color w:val="000000"/>
                <w:sz w:val="18"/>
                <w:szCs w:val="18"/>
              </w:rPr>
              <w:t>178.00</w:t>
            </w:r>
          </w:p>
        </w:tc>
        <w:tc>
          <w:tcPr>
            <w:tcW w:w="1349" w:type="dxa"/>
            <w:shd w:val="clear" w:color="auto" w:fill="FFFFFF"/>
            <w:noWrap w:val="0"/>
            <w:vAlign w:val="center"/>
          </w:tcPr>
          <w:p w14:paraId="045DC780">
            <w:pPr>
              <w:jc w:val="right"/>
            </w:pPr>
            <w:r>
              <w:rPr>
                <w:rFonts w:hint="eastAsia" w:ascii="宋体" w:hAnsi="宋体" w:cs="宋体"/>
                <w:color w:val="000000"/>
                <w:sz w:val="18"/>
                <w:szCs w:val="18"/>
              </w:rPr>
              <w:t>0.00</w:t>
            </w:r>
          </w:p>
        </w:tc>
        <w:tc>
          <w:tcPr>
            <w:tcW w:w="1349" w:type="dxa"/>
            <w:shd w:val="clear" w:color="auto" w:fill="FFFFFF"/>
            <w:noWrap w:val="0"/>
            <w:vAlign w:val="center"/>
          </w:tcPr>
          <w:p w14:paraId="44E00DB4">
            <w:pPr>
              <w:jc w:val="right"/>
            </w:pPr>
            <w:r>
              <w:rPr>
                <w:rFonts w:hint="eastAsia" w:ascii="宋体" w:hAnsi="宋体" w:cs="宋体"/>
                <w:color w:val="000000"/>
                <w:sz w:val="18"/>
                <w:szCs w:val="18"/>
              </w:rPr>
              <w:t>0.00</w:t>
            </w:r>
          </w:p>
        </w:tc>
        <w:tc>
          <w:tcPr>
            <w:tcW w:w="1488" w:type="dxa"/>
            <w:shd w:val="clear" w:color="auto" w:fill="FFFFFF"/>
            <w:noWrap w:val="0"/>
            <w:vAlign w:val="center"/>
          </w:tcPr>
          <w:p w14:paraId="51E3D59B">
            <w:pPr>
              <w:jc w:val="right"/>
            </w:pPr>
            <w:r>
              <w:rPr>
                <w:rFonts w:hint="eastAsia" w:ascii="宋体" w:hAnsi="宋体" w:cs="宋体"/>
                <w:color w:val="000000"/>
                <w:sz w:val="18"/>
                <w:szCs w:val="18"/>
              </w:rPr>
              <w:t>0.00</w:t>
            </w:r>
          </w:p>
        </w:tc>
        <w:tc>
          <w:tcPr>
            <w:tcW w:w="1349" w:type="dxa"/>
            <w:shd w:val="clear" w:color="auto" w:fill="FFFFFF"/>
            <w:noWrap w:val="0"/>
            <w:vAlign w:val="center"/>
          </w:tcPr>
          <w:p w14:paraId="1C563E25">
            <w:pPr>
              <w:jc w:val="right"/>
            </w:pPr>
            <w:r>
              <w:rPr>
                <w:rFonts w:hint="eastAsia" w:ascii="宋体" w:hAnsi="宋体" w:cs="宋体"/>
                <w:color w:val="000000"/>
                <w:sz w:val="18"/>
                <w:szCs w:val="18"/>
              </w:rPr>
              <w:t>0.00</w:t>
            </w:r>
          </w:p>
        </w:tc>
      </w:tr>
      <w:tr w14:paraId="4079C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1490" w:type="dxa"/>
            <w:shd w:val="clear" w:color="auto" w:fill="FFFFFF"/>
            <w:noWrap w:val="0"/>
            <w:vAlign w:val="center"/>
          </w:tcPr>
          <w:p w14:paraId="25A15A87">
            <w:pPr>
              <w:widowControl/>
              <w:textAlignment w:val="center"/>
              <w:rPr>
                <w:rFonts w:hint="eastAsia" w:ascii="宋体" w:hAnsi="宋体" w:cs="宋体"/>
                <w:color w:val="000000"/>
                <w:kern w:val="0"/>
                <w:sz w:val="18"/>
                <w:szCs w:val="18"/>
                <w:lang w:bidi="ar"/>
              </w:rPr>
            </w:pPr>
            <w:r>
              <w:rPr>
                <w:rFonts w:ascii="宋体" w:hAnsi="宋体" w:cs="宋体"/>
                <w:color w:val="000000"/>
                <w:kern w:val="0"/>
                <w:sz w:val="18"/>
                <w:szCs w:val="18"/>
                <w:lang w:bidi="ar"/>
              </w:rPr>
              <w:t>2100499</w:t>
            </w:r>
          </w:p>
        </w:tc>
        <w:tc>
          <w:tcPr>
            <w:tcW w:w="3101" w:type="dxa"/>
            <w:shd w:val="clear" w:color="auto" w:fill="FFFFFF"/>
            <w:noWrap w:val="0"/>
            <w:vAlign w:val="center"/>
          </w:tcPr>
          <w:p w14:paraId="54E380B7">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其他公共卫生支出</w:t>
            </w:r>
          </w:p>
        </w:tc>
        <w:tc>
          <w:tcPr>
            <w:tcW w:w="1349" w:type="dxa"/>
            <w:shd w:val="clear" w:color="auto" w:fill="FFFFFF"/>
            <w:noWrap w:val="0"/>
            <w:vAlign w:val="center"/>
          </w:tcPr>
          <w:p w14:paraId="37E2A0AA">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9</w:t>
            </w:r>
            <w:r>
              <w:rPr>
                <w:rFonts w:ascii="宋体" w:hAnsi="宋体" w:cs="宋体"/>
                <w:color w:val="000000"/>
                <w:kern w:val="0"/>
                <w:sz w:val="18"/>
                <w:szCs w:val="18"/>
                <w:lang w:bidi="ar"/>
              </w:rPr>
              <w:t>0.00</w:t>
            </w:r>
          </w:p>
        </w:tc>
        <w:tc>
          <w:tcPr>
            <w:tcW w:w="1349" w:type="dxa"/>
            <w:shd w:val="clear" w:color="auto" w:fill="FFFFFF"/>
            <w:noWrap w:val="0"/>
            <w:vAlign w:val="center"/>
          </w:tcPr>
          <w:p w14:paraId="3BBF7325">
            <w:pPr>
              <w:widowControl/>
              <w:jc w:val="right"/>
              <w:textAlignment w:val="center"/>
              <w:rPr>
                <w:rFonts w:hint="eastAsia" w:ascii="宋体" w:hAnsi="宋体" w:cs="宋体"/>
                <w:color w:val="000000"/>
                <w:kern w:val="0"/>
                <w:sz w:val="18"/>
                <w:szCs w:val="18"/>
                <w:lang w:bidi="ar"/>
              </w:rPr>
            </w:pPr>
            <w:r>
              <w:rPr>
                <w:rFonts w:ascii="宋体" w:hAnsi="宋体" w:cs="宋体"/>
                <w:color w:val="000000"/>
                <w:kern w:val="0"/>
                <w:sz w:val="18"/>
                <w:szCs w:val="18"/>
                <w:lang w:bidi="ar"/>
              </w:rPr>
              <w:t>0.00</w:t>
            </w:r>
          </w:p>
        </w:tc>
        <w:tc>
          <w:tcPr>
            <w:tcW w:w="1349" w:type="dxa"/>
            <w:shd w:val="clear" w:color="auto" w:fill="FFFFFF"/>
            <w:noWrap w:val="0"/>
            <w:vAlign w:val="center"/>
          </w:tcPr>
          <w:p w14:paraId="684ACCD7">
            <w:pPr>
              <w:jc w:val="right"/>
            </w:pPr>
            <w:r>
              <w:rPr>
                <w:rFonts w:hint="eastAsia" w:ascii="宋体" w:hAnsi="宋体" w:cs="宋体"/>
                <w:color w:val="000000"/>
                <w:kern w:val="0"/>
                <w:sz w:val="18"/>
                <w:szCs w:val="18"/>
                <w:lang w:bidi="ar"/>
              </w:rPr>
              <w:t>9</w:t>
            </w:r>
            <w:r>
              <w:rPr>
                <w:rFonts w:ascii="宋体" w:hAnsi="宋体" w:cs="宋体"/>
                <w:color w:val="000000"/>
                <w:kern w:val="0"/>
                <w:sz w:val="18"/>
                <w:szCs w:val="18"/>
                <w:lang w:bidi="ar"/>
              </w:rPr>
              <w:t>0.00</w:t>
            </w:r>
          </w:p>
        </w:tc>
        <w:tc>
          <w:tcPr>
            <w:tcW w:w="1349" w:type="dxa"/>
            <w:shd w:val="clear" w:color="auto" w:fill="FFFFFF"/>
            <w:noWrap w:val="0"/>
            <w:vAlign w:val="center"/>
          </w:tcPr>
          <w:p w14:paraId="00C4E571">
            <w:pPr>
              <w:jc w:val="right"/>
            </w:pPr>
            <w:r>
              <w:rPr>
                <w:rFonts w:hint="eastAsia" w:ascii="宋体" w:hAnsi="宋体" w:cs="宋体"/>
                <w:color w:val="000000"/>
                <w:sz w:val="18"/>
                <w:szCs w:val="18"/>
              </w:rPr>
              <w:t>0.00</w:t>
            </w:r>
          </w:p>
        </w:tc>
        <w:tc>
          <w:tcPr>
            <w:tcW w:w="1349" w:type="dxa"/>
            <w:shd w:val="clear" w:color="auto" w:fill="FFFFFF"/>
            <w:noWrap w:val="0"/>
            <w:vAlign w:val="center"/>
          </w:tcPr>
          <w:p w14:paraId="41750D9E">
            <w:pPr>
              <w:jc w:val="right"/>
            </w:pPr>
            <w:r>
              <w:rPr>
                <w:rFonts w:hint="eastAsia" w:ascii="宋体" w:hAnsi="宋体" w:cs="宋体"/>
                <w:color w:val="000000"/>
                <w:sz w:val="18"/>
                <w:szCs w:val="18"/>
              </w:rPr>
              <w:t>0.00</w:t>
            </w:r>
          </w:p>
        </w:tc>
        <w:tc>
          <w:tcPr>
            <w:tcW w:w="1488" w:type="dxa"/>
            <w:shd w:val="clear" w:color="auto" w:fill="FFFFFF"/>
            <w:noWrap w:val="0"/>
            <w:vAlign w:val="center"/>
          </w:tcPr>
          <w:p w14:paraId="74494437">
            <w:pPr>
              <w:jc w:val="right"/>
            </w:pPr>
            <w:r>
              <w:rPr>
                <w:rFonts w:hint="eastAsia" w:ascii="宋体" w:hAnsi="宋体" w:cs="宋体"/>
                <w:color w:val="000000"/>
                <w:sz w:val="18"/>
                <w:szCs w:val="18"/>
              </w:rPr>
              <w:t>0.00</w:t>
            </w:r>
          </w:p>
        </w:tc>
        <w:tc>
          <w:tcPr>
            <w:tcW w:w="1349" w:type="dxa"/>
            <w:shd w:val="clear" w:color="auto" w:fill="FFFFFF"/>
            <w:noWrap w:val="0"/>
            <w:vAlign w:val="center"/>
          </w:tcPr>
          <w:p w14:paraId="42917D70">
            <w:pPr>
              <w:jc w:val="right"/>
            </w:pPr>
            <w:r>
              <w:rPr>
                <w:rFonts w:hint="eastAsia" w:ascii="宋体" w:hAnsi="宋体" w:cs="宋体"/>
                <w:color w:val="000000"/>
                <w:sz w:val="18"/>
                <w:szCs w:val="18"/>
              </w:rPr>
              <w:t>0.00</w:t>
            </w:r>
          </w:p>
        </w:tc>
      </w:tr>
      <w:tr w14:paraId="4D438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1490" w:type="dxa"/>
            <w:shd w:val="clear" w:color="auto" w:fill="FFFFFF"/>
            <w:noWrap w:val="0"/>
            <w:vAlign w:val="center"/>
          </w:tcPr>
          <w:p w14:paraId="33237A1A">
            <w:pPr>
              <w:widowControl/>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21007</w:t>
            </w:r>
          </w:p>
        </w:tc>
        <w:tc>
          <w:tcPr>
            <w:tcW w:w="3101" w:type="dxa"/>
            <w:shd w:val="clear" w:color="auto" w:fill="FFFFFF"/>
            <w:noWrap w:val="0"/>
            <w:vAlign w:val="center"/>
          </w:tcPr>
          <w:p w14:paraId="0D547D86">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计划生育事务</w:t>
            </w:r>
          </w:p>
        </w:tc>
        <w:tc>
          <w:tcPr>
            <w:tcW w:w="1349" w:type="dxa"/>
            <w:shd w:val="clear" w:color="auto" w:fill="FFFFFF"/>
            <w:noWrap w:val="0"/>
            <w:vAlign w:val="center"/>
          </w:tcPr>
          <w:p w14:paraId="748176BA">
            <w:pPr>
              <w:widowControl/>
              <w:jc w:val="right"/>
              <w:textAlignment w:val="center"/>
              <w:rPr>
                <w:rFonts w:hint="eastAsia" w:ascii="宋体" w:hAnsi="宋体" w:cs="宋体"/>
                <w:color w:val="000000"/>
                <w:kern w:val="0"/>
                <w:sz w:val="18"/>
                <w:szCs w:val="18"/>
                <w:lang w:bidi="ar"/>
              </w:rPr>
            </w:pPr>
            <w:r>
              <w:rPr>
                <w:rFonts w:ascii="宋体" w:hAnsi="宋体" w:cs="宋体"/>
                <w:color w:val="000000"/>
                <w:kern w:val="0"/>
                <w:sz w:val="18"/>
                <w:szCs w:val="18"/>
                <w:lang w:bidi="ar"/>
              </w:rPr>
              <w:t>496.83</w:t>
            </w:r>
          </w:p>
        </w:tc>
        <w:tc>
          <w:tcPr>
            <w:tcW w:w="1349" w:type="dxa"/>
            <w:shd w:val="clear" w:color="auto" w:fill="FFFFFF"/>
            <w:noWrap w:val="0"/>
            <w:vAlign w:val="center"/>
          </w:tcPr>
          <w:p w14:paraId="2A062E0D">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2</w:t>
            </w:r>
            <w:r>
              <w:rPr>
                <w:rFonts w:ascii="宋体" w:hAnsi="宋体" w:cs="宋体"/>
                <w:color w:val="000000"/>
                <w:kern w:val="0"/>
                <w:sz w:val="18"/>
                <w:szCs w:val="18"/>
                <w:lang w:bidi="ar"/>
              </w:rPr>
              <w:t>32.27</w:t>
            </w:r>
          </w:p>
        </w:tc>
        <w:tc>
          <w:tcPr>
            <w:tcW w:w="1349" w:type="dxa"/>
            <w:shd w:val="clear" w:color="auto" w:fill="FFFFFF"/>
            <w:noWrap w:val="0"/>
            <w:vAlign w:val="center"/>
          </w:tcPr>
          <w:p w14:paraId="29D66A56">
            <w:pPr>
              <w:jc w:val="right"/>
            </w:pPr>
            <w:r>
              <w:rPr>
                <w:rFonts w:ascii="宋体" w:hAnsi="宋体" w:cs="宋体"/>
                <w:color w:val="000000"/>
                <w:sz w:val="18"/>
                <w:szCs w:val="18"/>
              </w:rPr>
              <w:t>264.56</w:t>
            </w:r>
          </w:p>
        </w:tc>
        <w:tc>
          <w:tcPr>
            <w:tcW w:w="1349" w:type="dxa"/>
            <w:shd w:val="clear" w:color="auto" w:fill="FFFFFF"/>
            <w:noWrap w:val="0"/>
            <w:vAlign w:val="center"/>
          </w:tcPr>
          <w:p w14:paraId="7764A72B">
            <w:pPr>
              <w:jc w:val="right"/>
            </w:pPr>
            <w:r>
              <w:rPr>
                <w:rFonts w:hint="eastAsia" w:ascii="宋体" w:hAnsi="宋体" w:cs="宋体"/>
                <w:color w:val="000000"/>
                <w:sz w:val="18"/>
                <w:szCs w:val="18"/>
              </w:rPr>
              <w:t>0.00</w:t>
            </w:r>
          </w:p>
        </w:tc>
        <w:tc>
          <w:tcPr>
            <w:tcW w:w="1349" w:type="dxa"/>
            <w:shd w:val="clear" w:color="auto" w:fill="FFFFFF"/>
            <w:noWrap w:val="0"/>
            <w:vAlign w:val="center"/>
          </w:tcPr>
          <w:p w14:paraId="7DB231A1">
            <w:pPr>
              <w:jc w:val="right"/>
            </w:pPr>
            <w:r>
              <w:rPr>
                <w:rFonts w:hint="eastAsia" w:ascii="宋体" w:hAnsi="宋体" w:cs="宋体"/>
                <w:color w:val="000000"/>
                <w:sz w:val="18"/>
                <w:szCs w:val="18"/>
              </w:rPr>
              <w:t>0.00</w:t>
            </w:r>
          </w:p>
        </w:tc>
        <w:tc>
          <w:tcPr>
            <w:tcW w:w="1488" w:type="dxa"/>
            <w:shd w:val="clear" w:color="auto" w:fill="FFFFFF"/>
            <w:noWrap w:val="0"/>
            <w:vAlign w:val="center"/>
          </w:tcPr>
          <w:p w14:paraId="55DA681D">
            <w:pPr>
              <w:jc w:val="right"/>
            </w:pPr>
            <w:r>
              <w:rPr>
                <w:rFonts w:hint="eastAsia" w:ascii="宋体" w:hAnsi="宋体" w:cs="宋体"/>
                <w:color w:val="000000"/>
                <w:sz w:val="18"/>
                <w:szCs w:val="18"/>
              </w:rPr>
              <w:t>0.00</w:t>
            </w:r>
          </w:p>
        </w:tc>
        <w:tc>
          <w:tcPr>
            <w:tcW w:w="1349" w:type="dxa"/>
            <w:shd w:val="clear" w:color="auto" w:fill="FFFFFF"/>
            <w:noWrap w:val="0"/>
            <w:vAlign w:val="center"/>
          </w:tcPr>
          <w:p w14:paraId="10890101">
            <w:pPr>
              <w:jc w:val="right"/>
            </w:pPr>
            <w:r>
              <w:rPr>
                <w:rFonts w:hint="eastAsia" w:ascii="宋体" w:hAnsi="宋体" w:cs="宋体"/>
                <w:color w:val="000000"/>
                <w:sz w:val="18"/>
                <w:szCs w:val="18"/>
              </w:rPr>
              <w:t>0.00</w:t>
            </w:r>
          </w:p>
        </w:tc>
      </w:tr>
      <w:tr w14:paraId="2B2B0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1490" w:type="dxa"/>
            <w:shd w:val="clear" w:color="auto" w:fill="FFFFFF"/>
            <w:noWrap w:val="0"/>
            <w:vAlign w:val="center"/>
          </w:tcPr>
          <w:p w14:paraId="07835293">
            <w:pPr>
              <w:widowControl/>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2100717</w:t>
            </w:r>
          </w:p>
        </w:tc>
        <w:tc>
          <w:tcPr>
            <w:tcW w:w="3101" w:type="dxa"/>
            <w:shd w:val="clear" w:color="auto" w:fill="FFFFFF"/>
            <w:noWrap w:val="0"/>
            <w:vAlign w:val="center"/>
          </w:tcPr>
          <w:p w14:paraId="5BC86574">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计划生育服务</w:t>
            </w:r>
          </w:p>
        </w:tc>
        <w:tc>
          <w:tcPr>
            <w:tcW w:w="1349" w:type="dxa"/>
            <w:shd w:val="clear" w:color="auto" w:fill="FFFFFF"/>
            <w:noWrap w:val="0"/>
            <w:vAlign w:val="center"/>
          </w:tcPr>
          <w:p w14:paraId="62751804">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2</w:t>
            </w:r>
            <w:r>
              <w:rPr>
                <w:rFonts w:ascii="宋体" w:hAnsi="宋体" w:cs="宋体"/>
                <w:color w:val="000000"/>
                <w:kern w:val="0"/>
                <w:sz w:val="18"/>
                <w:szCs w:val="18"/>
                <w:lang w:bidi="ar"/>
              </w:rPr>
              <w:t>78.22</w:t>
            </w:r>
          </w:p>
        </w:tc>
        <w:tc>
          <w:tcPr>
            <w:tcW w:w="1349" w:type="dxa"/>
            <w:shd w:val="clear" w:color="auto" w:fill="FFFFFF"/>
            <w:noWrap w:val="0"/>
            <w:vAlign w:val="center"/>
          </w:tcPr>
          <w:p w14:paraId="13DA711C">
            <w:pPr>
              <w:widowControl/>
              <w:jc w:val="right"/>
              <w:textAlignment w:val="center"/>
              <w:rPr>
                <w:rFonts w:hint="eastAsia" w:ascii="宋体" w:hAnsi="宋体" w:cs="宋体"/>
                <w:color w:val="000000"/>
                <w:kern w:val="0"/>
                <w:sz w:val="18"/>
                <w:szCs w:val="18"/>
                <w:lang w:bidi="ar"/>
              </w:rPr>
            </w:pPr>
            <w:r>
              <w:rPr>
                <w:rFonts w:ascii="宋体" w:hAnsi="宋体" w:cs="宋体"/>
                <w:color w:val="000000"/>
                <w:kern w:val="0"/>
                <w:sz w:val="18"/>
                <w:szCs w:val="18"/>
                <w:lang w:bidi="ar"/>
              </w:rPr>
              <w:t>192.82</w:t>
            </w:r>
          </w:p>
        </w:tc>
        <w:tc>
          <w:tcPr>
            <w:tcW w:w="1349" w:type="dxa"/>
            <w:shd w:val="clear" w:color="auto" w:fill="FFFFFF"/>
            <w:noWrap w:val="0"/>
            <w:vAlign w:val="center"/>
          </w:tcPr>
          <w:p w14:paraId="07953687">
            <w:pPr>
              <w:jc w:val="right"/>
            </w:pPr>
            <w:r>
              <w:rPr>
                <w:rFonts w:ascii="宋体" w:hAnsi="宋体" w:cs="宋体"/>
                <w:color w:val="000000"/>
                <w:sz w:val="18"/>
                <w:szCs w:val="18"/>
              </w:rPr>
              <w:t>85.40</w:t>
            </w:r>
          </w:p>
        </w:tc>
        <w:tc>
          <w:tcPr>
            <w:tcW w:w="1349" w:type="dxa"/>
            <w:shd w:val="clear" w:color="auto" w:fill="FFFFFF"/>
            <w:noWrap w:val="0"/>
            <w:vAlign w:val="center"/>
          </w:tcPr>
          <w:p w14:paraId="62F4536E">
            <w:pPr>
              <w:jc w:val="right"/>
            </w:pPr>
            <w:r>
              <w:rPr>
                <w:rFonts w:hint="eastAsia" w:ascii="宋体" w:hAnsi="宋体" w:cs="宋体"/>
                <w:color w:val="000000"/>
                <w:sz w:val="18"/>
                <w:szCs w:val="18"/>
              </w:rPr>
              <w:t>0.00</w:t>
            </w:r>
          </w:p>
        </w:tc>
        <w:tc>
          <w:tcPr>
            <w:tcW w:w="1349" w:type="dxa"/>
            <w:shd w:val="clear" w:color="auto" w:fill="FFFFFF"/>
            <w:noWrap w:val="0"/>
            <w:vAlign w:val="center"/>
          </w:tcPr>
          <w:p w14:paraId="56ADB324">
            <w:pPr>
              <w:jc w:val="right"/>
            </w:pPr>
            <w:r>
              <w:rPr>
                <w:rFonts w:hint="eastAsia" w:ascii="宋体" w:hAnsi="宋体" w:cs="宋体"/>
                <w:color w:val="000000"/>
                <w:sz w:val="18"/>
                <w:szCs w:val="18"/>
              </w:rPr>
              <w:t>0.00</w:t>
            </w:r>
          </w:p>
        </w:tc>
        <w:tc>
          <w:tcPr>
            <w:tcW w:w="1488" w:type="dxa"/>
            <w:shd w:val="clear" w:color="auto" w:fill="FFFFFF"/>
            <w:noWrap w:val="0"/>
            <w:vAlign w:val="center"/>
          </w:tcPr>
          <w:p w14:paraId="08CF28F2">
            <w:pPr>
              <w:jc w:val="right"/>
            </w:pPr>
            <w:r>
              <w:rPr>
                <w:rFonts w:hint="eastAsia" w:ascii="宋体" w:hAnsi="宋体" w:cs="宋体"/>
                <w:color w:val="000000"/>
                <w:sz w:val="18"/>
                <w:szCs w:val="18"/>
              </w:rPr>
              <w:t>0.00</w:t>
            </w:r>
          </w:p>
        </w:tc>
        <w:tc>
          <w:tcPr>
            <w:tcW w:w="1349" w:type="dxa"/>
            <w:shd w:val="clear" w:color="auto" w:fill="FFFFFF"/>
            <w:noWrap w:val="0"/>
            <w:vAlign w:val="center"/>
          </w:tcPr>
          <w:p w14:paraId="3E8307C1">
            <w:pPr>
              <w:jc w:val="right"/>
            </w:pPr>
            <w:r>
              <w:rPr>
                <w:rFonts w:hint="eastAsia" w:ascii="宋体" w:hAnsi="宋体" w:cs="宋体"/>
                <w:color w:val="000000"/>
                <w:sz w:val="18"/>
                <w:szCs w:val="18"/>
              </w:rPr>
              <w:t>0.00</w:t>
            </w:r>
          </w:p>
        </w:tc>
      </w:tr>
      <w:tr w14:paraId="4C5E2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1490" w:type="dxa"/>
            <w:shd w:val="clear" w:color="auto" w:fill="FFFFFF"/>
            <w:noWrap w:val="0"/>
            <w:vAlign w:val="center"/>
          </w:tcPr>
          <w:p w14:paraId="76F98C1E">
            <w:pPr>
              <w:widowControl/>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2100799</w:t>
            </w:r>
          </w:p>
        </w:tc>
        <w:tc>
          <w:tcPr>
            <w:tcW w:w="3101" w:type="dxa"/>
            <w:shd w:val="clear" w:color="auto" w:fill="FFFFFF"/>
            <w:noWrap w:val="0"/>
            <w:vAlign w:val="center"/>
          </w:tcPr>
          <w:p w14:paraId="0FAC179A">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其他计划生育事务支出</w:t>
            </w:r>
          </w:p>
        </w:tc>
        <w:tc>
          <w:tcPr>
            <w:tcW w:w="1349" w:type="dxa"/>
            <w:shd w:val="clear" w:color="auto" w:fill="FFFFFF"/>
            <w:noWrap w:val="0"/>
            <w:vAlign w:val="center"/>
          </w:tcPr>
          <w:p w14:paraId="3D9828BA">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2</w:t>
            </w:r>
            <w:r>
              <w:rPr>
                <w:rFonts w:ascii="宋体" w:hAnsi="宋体" w:cs="宋体"/>
                <w:color w:val="000000"/>
                <w:kern w:val="0"/>
                <w:sz w:val="18"/>
                <w:szCs w:val="18"/>
                <w:lang w:bidi="ar"/>
              </w:rPr>
              <w:t>18.61</w:t>
            </w:r>
          </w:p>
        </w:tc>
        <w:tc>
          <w:tcPr>
            <w:tcW w:w="1349" w:type="dxa"/>
            <w:shd w:val="clear" w:color="auto" w:fill="FFFFFF"/>
            <w:noWrap w:val="0"/>
            <w:vAlign w:val="center"/>
          </w:tcPr>
          <w:p w14:paraId="3B37A05D">
            <w:pPr>
              <w:widowControl/>
              <w:jc w:val="right"/>
              <w:textAlignment w:val="center"/>
              <w:rPr>
                <w:rFonts w:hint="eastAsia" w:ascii="宋体" w:hAnsi="宋体" w:cs="宋体"/>
                <w:color w:val="000000"/>
                <w:kern w:val="0"/>
                <w:sz w:val="18"/>
                <w:szCs w:val="18"/>
                <w:lang w:bidi="ar"/>
              </w:rPr>
            </w:pPr>
            <w:r>
              <w:rPr>
                <w:rFonts w:ascii="宋体" w:hAnsi="宋体" w:cs="宋体"/>
                <w:color w:val="000000"/>
                <w:kern w:val="0"/>
                <w:sz w:val="18"/>
                <w:szCs w:val="18"/>
                <w:lang w:bidi="ar"/>
              </w:rPr>
              <w:t>39.45</w:t>
            </w:r>
          </w:p>
        </w:tc>
        <w:tc>
          <w:tcPr>
            <w:tcW w:w="1349" w:type="dxa"/>
            <w:shd w:val="clear" w:color="auto" w:fill="FFFFFF"/>
            <w:noWrap w:val="0"/>
            <w:vAlign w:val="center"/>
          </w:tcPr>
          <w:p w14:paraId="47A56F1D">
            <w:pPr>
              <w:jc w:val="right"/>
            </w:pPr>
            <w:r>
              <w:rPr>
                <w:rFonts w:ascii="宋体" w:hAnsi="宋体" w:cs="宋体"/>
                <w:color w:val="000000"/>
                <w:sz w:val="18"/>
                <w:szCs w:val="18"/>
              </w:rPr>
              <w:t>179.16</w:t>
            </w:r>
          </w:p>
        </w:tc>
        <w:tc>
          <w:tcPr>
            <w:tcW w:w="1349" w:type="dxa"/>
            <w:shd w:val="clear" w:color="auto" w:fill="FFFFFF"/>
            <w:noWrap w:val="0"/>
            <w:vAlign w:val="center"/>
          </w:tcPr>
          <w:p w14:paraId="0B868A31">
            <w:pPr>
              <w:jc w:val="right"/>
            </w:pPr>
            <w:r>
              <w:rPr>
                <w:rFonts w:hint="eastAsia" w:ascii="宋体" w:hAnsi="宋体" w:cs="宋体"/>
                <w:color w:val="000000"/>
                <w:sz w:val="18"/>
                <w:szCs w:val="18"/>
              </w:rPr>
              <w:t>0.00</w:t>
            </w:r>
          </w:p>
        </w:tc>
        <w:tc>
          <w:tcPr>
            <w:tcW w:w="1349" w:type="dxa"/>
            <w:shd w:val="clear" w:color="auto" w:fill="FFFFFF"/>
            <w:noWrap w:val="0"/>
            <w:vAlign w:val="center"/>
          </w:tcPr>
          <w:p w14:paraId="02DE79A2">
            <w:pPr>
              <w:jc w:val="right"/>
            </w:pPr>
            <w:r>
              <w:rPr>
                <w:rFonts w:hint="eastAsia" w:ascii="宋体" w:hAnsi="宋体" w:cs="宋体"/>
                <w:color w:val="000000"/>
                <w:sz w:val="18"/>
                <w:szCs w:val="18"/>
              </w:rPr>
              <w:t>0.00</w:t>
            </w:r>
          </w:p>
        </w:tc>
        <w:tc>
          <w:tcPr>
            <w:tcW w:w="1488" w:type="dxa"/>
            <w:shd w:val="clear" w:color="auto" w:fill="FFFFFF"/>
            <w:noWrap w:val="0"/>
            <w:vAlign w:val="center"/>
          </w:tcPr>
          <w:p w14:paraId="79E81845">
            <w:pPr>
              <w:jc w:val="right"/>
            </w:pPr>
            <w:r>
              <w:rPr>
                <w:rFonts w:hint="eastAsia" w:ascii="宋体" w:hAnsi="宋体" w:cs="宋体"/>
                <w:color w:val="000000"/>
                <w:sz w:val="18"/>
                <w:szCs w:val="18"/>
              </w:rPr>
              <w:t>0.00</w:t>
            </w:r>
          </w:p>
        </w:tc>
        <w:tc>
          <w:tcPr>
            <w:tcW w:w="1349" w:type="dxa"/>
            <w:shd w:val="clear" w:color="auto" w:fill="FFFFFF"/>
            <w:noWrap w:val="0"/>
            <w:vAlign w:val="center"/>
          </w:tcPr>
          <w:p w14:paraId="440B226D">
            <w:pPr>
              <w:jc w:val="right"/>
            </w:pPr>
            <w:r>
              <w:rPr>
                <w:rFonts w:hint="eastAsia" w:ascii="宋体" w:hAnsi="宋体" w:cs="宋体"/>
                <w:color w:val="000000"/>
                <w:sz w:val="18"/>
                <w:szCs w:val="18"/>
              </w:rPr>
              <w:t>0.00</w:t>
            </w:r>
          </w:p>
        </w:tc>
      </w:tr>
      <w:tr w14:paraId="4DEB6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1490" w:type="dxa"/>
            <w:shd w:val="clear" w:color="auto" w:fill="FFFFFF"/>
            <w:noWrap w:val="0"/>
            <w:vAlign w:val="center"/>
          </w:tcPr>
          <w:p w14:paraId="6F6DBD8A">
            <w:pPr>
              <w:widowControl/>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21011</w:t>
            </w:r>
          </w:p>
        </w:tc>
        <w:tc>
          <w:tcPr>
            <w:tcW w:w="3101" w:type="dxa"/>
            <w:shd w:val="clear" w:color="auto" w:fill="FFFFFF"/>
            <w:noWrap w:val="0"/>
            <w:vAlign w:val="center"/>
          </w:tcPr>
          <w:p w14:paraId="69E35CB4">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行政事业单位医疗</w:t>
            </w:r>
          </w:p>
        </w:tc>
        <w:tc>
          <w:tcPr>
            <w:tcW w:w="1349" w:type="dxa"/>
            <w:shd w:val="clear" w:color="auto" w:fill="FFFFFF"/>
            <w:noWrap w:val="0"/>
            <w:vAlign w:val="center"/>
          </w:tcPr>
          <w:p w14:paraId="57B0116B">
            <w:pPr>
              <w:widowControl/>
              <w:jc w:val="right"/>
              <w:textAlignment w:val="center"/>
              <w:rPr>
                <w:rFonts w:hint="eastAsia" w:ascii="宋体" w:hAnsi="宋体" w:cs="宋体"/>
                <w:color w:val="000000"/>
                <w:kern w:val="0"/>
                <w:sz w:val="18"/>
                <w:szCs w:val="18"/>
                <w:lang w:bidi="ar"/>
              </w:rPr>
            </w:pPr>
            <w:r>
              <w:rPr>
                <w:rFonts w:ascii="宋体" w:hAnsi="宋体" w:cs="宋体"/>
                <w:color w:val="000000"/>
                <w:kern w:val="0"/>
                <w:sz w:val="18"/>
                <w:szCs w:val="18"/>
                <w:lang w:bidi="ar"/>
              </w:rPr>
              <w:t>739.67</w:t>
            </w:r>
          </w:p>
        </w:tc>
        <w:tc>
          <w:tcPr>
            <w:tcW w:w="1349" w:type="dxa"/>
            <w:shd w:val="clear" w:color="auto" w:fill="FFFFFF"/>
            <w:noWrap w:val="0"/>
            <w:vAlign w:val="center"/>
          </w:tcPr>
          <w:p w14:paraId="0E5E1A0F">
            <w:pPr>
              <w:widowControl/>
              <w:jc w:val="right"/>
              <w:textAlignment w:val="center"/>
              <w:rPr>
                <w:rFonts w:hint="eastAsia" w:ascii="宋体" w:hAnsi="宋体" w:cs="宋体"/>
                <w:color w:val="000000"/>
                <w:kern w:val="0"/>
                <w:sz w:val="18"/>
                <w:szCs w:val="18"/>
                <w:lang w:bidi="ar"/>
              </w:rPr>
            </w:pPr>
            <w:r>
              <w:rPr>
                <w:rFonts w:ascii="宋体" w:hAnsi="宋体" w:cs="宋体"/>
                <w:color w:val="000000"/>
                <w:kern w:val="0"/>
                <w:sz w:val="18"/>
                <w:szCs w:val="18"/>
                <w:lang w:bidi="ar"/>
              </w:rPr>
              <w:t>739.67</w:t>
            </w:r>
          </w:p>
        </w:tc>
        <w:tc>
          <w:tcPr>
            <w:tcW w:w="1349" w:type="dxa"/>
            <w:shd w:val="clear" w:color="auto" w:fill="FFFFFF"/>
            <w:noWrap w:val="0"/>
            <w:vAlign w:val="center"/>
          </w:tcPr>
          <w:p w14:paraId="34816FDA">
            <w:pPr>
              <w:jc w:val="right"/>
            </w:pPr>
            <w:r>
              <w:rPr>
                <w:rFonts w:hint="eastAsia" w:ascii="宋体" w:hAnsi="宋体" w:cs="宋体"/>
                <w:color w:val="000000"/>
                <w:sz w:val="18"/>
                <w:szCs w:val="18"/>
              </w:rPr>
              <w:t>0.00</w:t>
            </w:r>
          </w:p>
        </w:tc>
        <w:tc>
          <w:tcPr>
            <w:tcW w:w="1349" w:type="dxa"/>
            <w:shd w:val="clear" w:color="auto" w:fill="FFFFFF"/>
            <w:noWrap w:val="0"/>
            <w:vAlign w:val="center"/>
          </w:tcPr>
          <w:p w14:paraId="1C0336D6">
            <w:pPr>
              <w:jc w:val="right"/>
            </w:pPr>
            <w:r>
              <w:rPr>
                <w:rFonts w:hint="eastAsia" w:ascii="宋体" w:hAnsi="宋体" w:cs="宋体"/>
                <w:color w:val="000000"/>
                <w:sz w:val="18"/>
                <w:szCs w:val="18"/>
              </w:rPr>
              <w:t>0.00</w:t>
            </w:r>
          </w:p>
        </w:tc>
        <w:tc>
          <w:tcPr>
            <w:tcW w:w="1349" w:type="dxa"/>
            <w:shd w:val="clear" w:color="auto" w:fill="FFFFFF"/>
            <w:noWrap w:val="0"/>
            <w:vAlign w:val="center"/>
          </w:tcPr>
          <w:p w14:paraId="0430F41F">
            <w:pPr>
              <w:jc w:val="right"/>
            </w:pPr>
            <w:r>
              <w:rPr>
                <w:rFonts w:hint="eastAsia" w:ascii="宋体" w:hAnsi="宋体" w:cs="宋体"/>
                <w:color w:val="000000"/>
                <w:sz w:val="18"/>
                <w:szCs w:val="18"/>
              </w:rPr>
              <w:t>0.00</w:t>
            </w:r>
          </w:p>
        </w:tc>
        <w:tc>
          <w:tcPr>
            <w:tcW w:w="1488" w:type="dxa"/>
            <w:shd w:val="clear" w:color="auto" w:fill="FFFFFF"/>
            <w:noWrap w:val="0"/>
            <w:vAlign w:val="center"/>
          </w:tcPr>
          <w:p w14:paraId="5821467E">
            <w:pPr>
              <w:jc w:val="right"/>
            </w:pPr>
            <w:r>
              <w:rPr>
                <w:rFonts w:hint="eastAsia" w:ascii="宋体" w:hAnsi="宋体" w:cs="宋体"/>
                <w:color w:val="000000"/>
                <w:sz w:val="18"/>
                <w:szCs w:val="18"/>
              </w:rPr>
              <w:t>0.00</w:t>
            </w:r>
          </w:p>
        </w:tc>
        <w:tc>
          <w:tcPr>
            <w:tcW w:w="1349" w:type="dxa"/>
            <w:shd w:val="clear" w:color="auto" w:fill="FFFFFF"/>
            <w:noWrap w:val="0"/>
            <w:vAlign w:val="center"/>
          </w:tcPr>
          <w:p w14:paraId="476D454E">
            <w:pPr>
              <w:jc w:val="right"/>
            </w:pPr>
            <w:r>
              <w:rPr>
                <w:rFonts w:hint="eastAsia" w:ascii="宋体" w:hAnsi="宋体" w:cs="宋体"/>
                <w:color w:val="000000"/>
                <w:sz w:val="18"/>
                <w:szCs w:val="18"/>
              </w:rPr>
              <w:t>0.00</w:t>
            </w:r>
          </w:p>
        </w:tc>
      </w:tr>
      <w:tr w14:paraId="23C38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1490" w:type="dxa"/>
            <w:shd w:val="clear" w:color="auto" w:fill="FFFFFF"/>
            <w:noWrap w:val="0"/>
            <w:vAlign w:val="center"/>
          </w:tcPr>
          <w:p w14:paraId="2EF18BAF">
            <w:pPr>
              <w:widowControl/>
              <w:textAlignment w:val="center"/>
              <w:rPr>
                <w:rFonts w:hint="eastAsia" w:ascii="宋体" w:hAnsi="宋体" w:cs="宋体"/>
                <w:color w:val="000000"/>
                <w:kern w:val="0"/>
                <w:sz w:val="18"/>
                <w:szCs w:val="18"/>
                <w:lang w:bidi="ar"/>
              </w:rPr>
            </w:pPr>
            <w:r>
              <w:rPr>
                <w:rFonts w:ascii="宋体" w:hAnsi="宋体" w:cs="宋体"/>
                <w:color w:val="000000"/>
                <w:kern w:val="0"/>
                <w:sz w:val="18"/>
                <w:szCs w:val="18"/>
                <w:lang w:bidi="ar"/>
              </w:rPr>
              <w:t>2101101</w:t>
            </w:r>
          </w:p>
        </w:tc>
        <w:tc>
          <w:tcPr>
            <w:tcW w:w="3101" w:type="dxa"/>
            <w:shd w:val="clear" w:color="auto" w:fill="FFFFFF"/>
            <w:noWrap w:val="0"/>
            <w:vAlign w:val="center"/>
          </w:tcPr>
          <w:p w14:paraId="1B7DE1CB">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行政单位医疗</w:t>
            </w:r>
          </w:p>
        </w:tc>
        <w:tc>
          <w:tcPr>
            <w:tcW w:w="1349" w:type="dxa"/>
            <w:shd w:val="clear" w:color="auto" w:fill="FFFFFF"/>
            <w:noWrap w:val="0"/>
            <w:vAlign w:val="center"/>
          </w:tcPr>
          <w:p w14:paraId="597AD273">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5</w:t>
            </w:r>
            <w:r>
              <w:rPr>
                <w:rFonts w:ascii="宋体" w:hAnsi="宋体" w:cs="宋体"/>
                <w:color w:val="000000"/>
                <w:kern w:val="0"/>
                <w:sz w:val="18"/>
                <w:szCs w:val="18"/>
                <w:lang w:bidi="ar"/>
              </w:rPr>
              <w:t>4.81</w:t>
            </w:r>
          </w:p>
        </w:tc>
        <w:tc>
          <w:tcPr>
            <w:tcW w:w="1349" w:type="dxa"/>
            <w:shd w:val="clear" w:color="auto" w:fill="FFFFFF"/>
            <w:noWrap w:val="0"/>
            <w:vAlign w:val="center"/>
          </w:tcPr>
          <w:p w14:paraId="7F2DC8C2">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5</w:t>
            </w:r>
            <w:r>
              <w:rPr>
                <w:rFonts w:ascii="宋体" w:hAnsi="宋体" w:cs="宋体"/>
                <w:color w:val="000000"/>
                <w:kern w:val="0"/>
                <w:sz w:val="18"/>
                <w:szCs w:val="18"/>
                <w:lang w:bidi="ar"/>
              </w:rPr>
              <w:t>4.81</w:t>
            </w:r>
          </w:p>
        </w:tc>
        <w:tc>
          <w:tcPr>
            <w:tcW w:w="1349" w:type="dxa"/>
            <w:shd w:val="clear" w:color="auto" w:fill="FFFFFF"/>
            <w:noWrap w:val="0"/>
            <w:vAlign w:val="center"/>
          </w:tcPr>
          <w:p w14:paraId="6BF6085B">
            <w:pPr>
              <w:jc w:val="right"/>
            </w:pPr>
            <w:r>
              <w:rPr>
                <w:rFonts w:hint="eastAsia" w:ascii="宋体" w:hAnsi="宋体" w:cs="宋体"/>
                <w:color w:val="000000"/>
                <w:sz w:val="18"/>
                <w:szCs w:val="18"/>
              </w:rPr>
              <w:t>0.00</w:t>
            </w:r>
          </w:p>
        </w:tc>
        <w:tc>
          <w:tcPr>
            <w:tcW w:w="1349" w:type="dxa"/>
            <w:shd w:val="clear" w:color="auto" w:fill="FFFFFF"/>
            <w:noWrap w:val="0"/>
            <w:vAlign w:val="center"/>
          </w:tcPr>
          <w:p w14:paraId="3DD1967D">
            <w:pPr>
              <w:jc w:val="right"/>
            </w:pPr>
            <w:r>
              <w:rPr>
                <w:rFonts w:hint="eastAsia" w:ascii="宋体" w:hAnsi="宋体" w:cs="宋体"/>
                <w:color w:val="000000"/>
                <w:sz w:val="18"/>
                <w:szCs w:val="18"/>
              </w:rPr>
              <w:t>0.00</w:t>
            </w:r>
          </w:p>
        </w:tc>
        <w:tc>
          <w:tcPr>
            <w:tcW w:w="1349" w:type="dxa"/>
            <w:shd w:val="clear" w:color="auto" w:fill="FFFFFF"/>
            <w:noWrap w:val="0"/>
            <w:vAlign w:val="center"/>
          </w:tcPr>
          <w:p w14:paraId="28D9428A">
            <w:pPr>
              <w:jc w:val="right"/>
            </w:pPr>
            <w:r>
              <w:rPr>
                <w:rFonts w:hint="eastAsia" w:ascii="宋体" w:hAnsi="宋体" w:cs="宋体"/>
                <w:color w:val="000000"/>
                <w:sz w:val="18"/>
                <w:szCs w:val="18"/>
              </w:rPr>
              <w:t>0.00</w:t>
            </w:r>
          </w:p>
        </w:tc>
        <w:tc>
          <w:tcPr>
            <w:tcW w:w="1488" w:type="dxa"/>
            <w:shd w:val="clear" w:color="auto" w:fill="FFFFFF"/>
            <w:noWrap w:val="0"/>
            <w:vAlign w:val="center"/>
          </w:tcPr>
          <w:p w14:paraId="42D5B236">
            <w:pPr>
              <w:jc w:val="right"/>
            </w:pPr>
            <w:r>
              <w:rPr>
                <w:rFonts w:hint="eastAsia" w:ascii="宋体" w:hAnsi="宋体" w:cs="宋体"/>
                <w:color w:val="000000"/>
                <w:sz w:val="18"/>
                <w:szCs w:val="18"/>
              </w:rPr>
              <w:t>0.00</w:t>
            </w:r>
          </w:p>
        </w:tc>
        <w:tc>
          <w:tcPr>
            <w:tcW w:w="1349" w:type="dxa"/>
            <w:shd w:val="clear" w:color="auto" w:fill="FFFFFF"/>
            <w:noWrap w:val="0"/>
            <w:vAlign w:val="center"/>
          </w:tcPr>
          <w:p w14:paraId="4EDD85EA">
            <w:pPr>
              <w:jc w:val="right"/>
            </w:pPr>
            <w:r>
              <w:rPr>
                <w:rFonts w:hint="eastAsia" w:ascii="宋体" w:hAnsi="宋体" w:cs="宋体"/>
                <w:color w:val="000000"/>
                <w:sz w:val="18"/>
                <w:szCs w:val="18"/>
              </w:rPr>
              <w:t>0.00</w:t>
            </w:r>
          </w:p>
        </w:tc>
      </w:tr>
      <w:tr w14:paraId="0746C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1490" w:type="dxa"/>
            <w:shd w:val="clear" w:color="auto" w:fill="FFFFFF"/>
            <w:noWrap w:val="0"/>
            <w:vAlign w:val="center"/>
          </w:tcPr>
          <w:p w14:paraId="332622FF">
            <w:pPr>
              <w:widowControl/>
              <w:textAlignment w:val="center"/>
              <w:rPr>
                <w:rFonts w:hint="eastAsia" w:ascii="宋体" w:hAnsi="宋体" w:cs="宋体"/>
                <w:color w:val="000000"/>
                <w:kern w:val="0"/>
                <w:sz w:val="18"/>
                <w:szCs w:val="18"/>
                <w:lang w:bidi="ar"/>
              </w:rPr>
            </w:pPr>
            <w:r>
              <w:rPr>
                <w:rFonts w:ascii="宋体" w:hAnsi="宋体" w:cs="宋体"/>
                <w:color w:val="000000"/>
                <w:kern w:val="0"/>
                <w:sz w:val="18"/>
                <w:szCs w:val="18"/>
                <w:lang w:bidi="ar"/>
              </w:rPr>
              <w:t>2101102</w:t>
            </w:r>
          </w:p>
        </w:tc>
        <w:tc>
          <w:tcPr>
            <w:tcW w:w="3101" w:type="dxa"/>
            <w:shd w:val="clear" w:color="auto" w:fill="FFFFFF"/>
            <w:noWrap w:val="0"/>
            <w:vAlign w:val="center"/>
          </w:tcPr>
          <w:p w14:paraId="21858C73">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事业单位医疗</w:t>
            </w:r>
          </w:p>
        </w:tc>
        <w:tc>
          <w:tcPr>
            <w:tcW w:w="1349" w:type="dxa"/>
            <w:shd w:val="clear" w:color="auto" w:fill="FFFFFF"/>
            <w:noWrap w:val="0"/>
            <w:vAlign w:val="center"/>
          </w:tcPr>
          <w:p w14:paraId="16B42B3D">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6</w:t>
            </w:r>
            <w:r>
              <w:rPr>
                <w:rFonts w:ascii="宋体" w:hAnsi="宋体" w:cs="宋体"/>
                <w:color w:val="000000"/>
                <w:kern w:val="0"/>
                <w:sz w:val="18"/>
                <w:szCs w:val="18"/>
                <w:lang w:bidi="ar"/>
              </w:rPr>
              <w:t>62.33</w:t>
            </w:r>
          </w:p>
        </w:tc>
        <w:tc>
          <w:tcPr>
            <w:tcW w:w="1349" w:type="dxa"/>
            <w:shd w:val="clear" w:color="auto" w:fill="FFFFFF"/>
            <w:noWrap w:val="0"/>
            <w:vAlign w:val="center"/>
          </w:tcPr>
          <w:p w14:paraId="7ED6139A">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6</w:t>
            </w:r>
            <w:r>
              <w:rPr>
                <w:rFonts w:ascii="宋体" w:hAnsi="宋体" w:cs="宋体"/>
                <w:color w:val="000000"/>
                <w:kern w:val="0"/>
                <w:sz w:val="18"/>
                <w:szCs w:val="18"/>
                <w:lang w:bidi="ar"/>
              </w:rPr>
              <w:t>62.33</w:t>
            </w:r>
          </w:p>
        </w:tc>
        <w:tc>
          <w:tcPr>
            <w:tcW w:w="1349" w:type="dxa"/>
            <w:shd w:val="clear" w:color="auto" w:fill="FFFFFF"/>
            <w:noWrap w:val="0"/>
            <w:vAlign w:val="center"/>
          </w:tcPr>
          <w:p w14:paraId="111A0881">
            <w:pPr>
              <w:jc w:val="right"/>
            </w:pPr>
            <w:r>
              <w:rPr>
                <w:rFonts w:hint="eastAsia" w:ascii="宋体" w:hAnsi="宋体" w:cs="宋体"/>
                <w:color w:val="000000"/>
                <w:sz w:val="18"/>
                <w:szCs w:val="18"/>
              </w:rPr>
              <w:t>0.00</w:t>
            </w:r>
          </w:p>
        </w:tc>
        <w:tc>
          <w:tcPr>
            <w:tcW w:w="1349" w:type="dxa"/>
            <w:shd w:val="clear" w:color="auto" w:fill="FFFFFF"/>
            <w:noWrap w:val="0"/>
            <w:vAlign w:val="center"/>
          </w:tcPr>
          <w:p w14:paraId="5CD1C149">
            <w:pPr>
              <w:jc w:val="right"/>
            </w:pPr>
            <w:r>
              <w:rPr>
                <w:rFonts w:hint="eastAsia" w:ascii="宋体" w:hAnsi="宋体" w:cs="宋体"/>
                <w:color w:val="000000"/>
                <w:sz w:val="18"/>
                <w:szCs w:val="18"/>
              </w:rPr>
              <w:t>0.00</w:t>
            </w:r>
          </w:p>
        </w:tc>
        <w:tc>
          <w:tcPr>
            <w:tcW w:w="1349" w:type="dxa"/>
            <w:shd w:val="clear" w:color="auto" w:fill="FFFFFF"/>
            <w:noWrap w:val="0"/>
            <w:vAlign w:val="center"/>
          </w:tcPr>
          <w:p w14:paraId="0773D558">
            <w:pPr>
              <w:jc w:val="right"/>
            </w:pPr>
            <w:r>
              <w:rPr>
                <w:rFonts w:hint="eastAsia" w:ascii="宋体" w:hAnsi="宋体" w:cs="宋体"/>
                <w:color w:val="000000"/>
                <w:sz w:val="18"/>
                <w:szCs w:val="18"/>
              </w:rPr>
              <w:t>0.00</w:t>
            </w:r>
          </w:p>
        </w:tc>
        <w:tc>
          <w:tcPr>
            <w:tcW w:w="1488" w:type="dxa"/>
            <w:shd w:val="clear" w:color="auto" w:fill="FFFFFF"/>
            <w:noWrap w:val="0"/>
            <w:vAlign w:val="center"/>
          </w:tcPr>
          <w:p w14:paraId="6D37A765">
            <w:pPr>
              <w:jc w:val="right"/>
            </w:pPr>
            <w:r>
              <w:rPr>
                <w:rFonts w:hint="eastAsia" w:ascii="宋体" w:hAnsi="宋体" w:cs="宋体"/>
                <w:color w:val="000000"/>
                <w:sz w:val="18"/>
                <w:szCs w:val="18"/>
              </w:rPr>
              <w:t>0.00</w:t>
            </w:r>
          </w:p>
        </w:tc>
        <w:tc>
          <w:tcPr>
            <w:tcW w:w="1349" w:type="dxa"/>
            <w:shd w:val="clear" w:color="auto" w:fill="FFFFFF"/>
            <w:noWrap w:val="0"/>
            <w:vAlign w:val="center"/>
          </w:tcPr>
          <w:p w14:paraId="3AEBCD35">
            <w:pPr>
              <w:jc w:val="right"/>
            </w:pPr>
            <w:r>
              <w:rPr>
                <w:rFonts w:hint="eastAsia" w:ascii="宋体" w:hAnsi="宋体" w:cs="宋体"/>
                <w:color w:val="000000"/>
                <w:sz w:val="18"/>
                <w:szCs w:val="18"/>
              </w:rPr>
              <w:t>0.00</w:t>
            </w:r>
          </w:p>
        </w:tc>
      </w:tr>
      <w:tr w14:paraId="4AE51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1490" w:type="dxa"/>
            <w:shd w:val="clear" w:color="auto" w:fill="FFFFFF"/>
            <w:noWrap w:val="0"/>
            <w:vAlign w:val="center"/>
          </w:tcPr>
          <w:p w14:paraId="6C78DCAC">
            <w:pPr>
              <w:widowControl/>
              <w:textAlignment w:val="center"/>
              <w:rPr>
                <w:rFonts w:hint="eastAsia" w:ascii="宋体" w:hAnsi="宋体" w:cs="宋体"/>
                <w:color w:val="000000"/>
                <w:kern w:val="0"/>
                <w:sz w:val="18"/>
                <w:szCs w:val="18"/>
                <w:lang w:bidi="ar"/>
              </w:rPr>
            </w:pPr>
            <w:r>
              <w:rPr>
                <w:rFonts w:ascii="宋体" w:hAnsi="宋体" w:cs="宋体"/>
                <w:color w:val="000000"/>
                <w:kern w:val="0"/>
                <w:sz w:val="18"/>
                <w:szCs w:val="18"/>
                <w:lang w:bidi="ar"/>
              </w:rPr>
              <w:t>2101103</w:t>
            </w:r>
          </w:p>
        </w:tc>
        <w:tc>
          <w:tcPr>
            <w:tcW w:w="3101" w:type="dxa"/>
            <w:shd w:val="clear" w:color="auto" w:fill="FFFFFF"/>
            <w:noWrap w:val="0"/>
            <w:vAlign w:val="center"/>
          </w:tcPr>
          <w:p w14:paraId="4F076F09">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公务员医疗补助</w:t>
            </w:r>
          </w:p>
        </w:tc>
        <w:tc>
          <w:tcPr>
            <w:tcW w:w="1349" w:type="dxa"/>
            <w:shd w:val="clear" w:color="auto" w:fill="FFFFFF"/>
            <w:noWrap w:val="0"/>
            <w:vAlign w:val="center"/>
          </w:tcPr>
          <w:p w14:paraId="4E2964B3">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2</w:t>
            </w:r>
            <w:r>
              <w:rPr>
                <w:rFonts w:ascii="宋体" w:hAnsi="宋体" w:cs="宋体"/>
                <w:color w:val="000000"/>
                <w:kern w:val="0"/>
                <w:sz w:val="18"/>
                <w:szCs w:val="18"/>
                <w:lang w:bidi="ar"/>
              </w:rPr>
              <w:t>2.53</w:t>
            </w:r>
          </w:p>
        </w:tc>
        <w:tc>
          <w:tcPr>
            <w:tcW w:w="1349" w:type="dxa"/>
            <w:shd w:val="clear" w:color="auto" w:fill="FFFFFF"/>
            <w:noWrap w:val="0"/>
            <w:vAlign w:val="center"/>
          </w:tcPr>
          <w:p w14:paraId="02F1C219">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2</w:t>
            </w:r>
            <w:r>
              <w:rPr>
                <w:rFonts w:ascii="宋体" w:hAnsi="宋体" w:cs="宋体"/>
                <w:color w:val="000000"/>
                <w:kern w:val="0"/>
                <w:sz w:val="18"/>
                <w:szCs w:val="18"/>
                <w:lang w:bidi="ar"/>
              </w:rPr>
              <w:t>2.53</w:t>
            </w:r>
          </w:p>
        </w:tc>
        <w:tc>
          <w:tcPr>
            <w:tcW w:w="1349" w:type="dxa"/>
            <w:shd w:val="clear" w:color="auto" w:fill="FFFFFF"/>
            <w:noWrap w:val="0"/>
            <w:vAlign w:val="center"/>
          </w:tcPr>
          <w:p w14:paraId="7F989C37">
            <w:pPr>
              <w:jc w:val="right"/>
            </w:pPr>
            <w:r>
              <w:rPr>
                <w:rFonts w:hint="eastAsia" w:ascii="宋体" w:hAnsi="宋体" w:cs="宋体"/>
                <w:color w:val="000000"/>
                <w:sz w:val="18"/>
                <w:szCs w:val="18"/>
              </w:rPr>
              <w:t>0.00</w:t>
            </w:r>
          </w:p>
        </w:tc>
        <w:tc>
          <w:tcPr>
            <w:tcW w:w="1349" w:type="dxa"/>
            <w:shd w:val="clear" w:color="auto" w:fill="FFFFFF"/>
            <w:noWrap w:val="0"/>
            <w:vAlign w:val="center"/>
          </w:tcPr>
          <w:p w14:paraId="5DC2409C">
            <w:pPr>
              <w:jc w:val="right"/>
            </w:pPr>
            <w:r>
              <w:rPr>
                <w:rFonts w:hint="eastAsia" w:ascii="宋体" w:hAnsi="宋体" w:cs="宋体"/>
                <w:color w:val="000000"/>
                <w:sz w:val="18"/>
                <w:szCs w:val="18"/>
              </w:rPr>
              <w:t>0.00</w:t>
            </w:r>
          </w:p>
        </w:tc>
        <w:tc>
          <w:tcPr>
            <w:tcW w:w="1349" w:type="dxa"/>
            <w:shd w:val="clear" w:color="auto" w:fill="FFFFFF"/>
            <w:noWrap w:val="0"/>
            <w:vAlign w:val="center"/>
          </w:tcPr>
          <w:p w14:paraId="4568464A">
            <w:pPr>
              <w:jc w:val="right"/>
            </w:pPr>
            <w:r>
              <w:rPr>
                <w:rFonts w:hint="eastAsia" w:ascii="宋体" w:hAnsi="宋体" w:cs="宋体"/>
                <w:color w:val="000000"/>
                <w:sz w:val="18"/>
                <w:szCs w:val="18"/>
              </w:rPr>
              <w:t>0.00</w:t>
            </w:r>
          </w:p>
        </w:tc>
        <w:tc>
          <w:tcPr>
            <w:tcW w:w="1488" w:type="dxa"/>
            <w:shd w:val="clear" w:color="auto" w:fill="FFFFFF"/>
            <w:noWrap w:val="0"/>
            <w:vAlign w:val="center"/>
          </w:tcPr>
          <w:p w14:paraId="52C9CD56">
            <w:pPr>
              <w:jc w:val="right"/>
            </w:pPr>
            <w:r>
              <w:rPr>
                <w:rFonts w:hint="eastAsia" w:ascii="宋体" w:hAnsi="宋体" w:cs="宋体"/>
                <w:color w:val="000000"/>
                <w:sz w:val="18"/>
                <w:szCs w:val="18"/>
              </w:rPr>
              <w:t>0.00</w:t>
            </w:r>
          </w:p>
        </w:tc>
        <w:tc>
          <w:tcPr>
            <w:tcW w:w="1349" w:type="dxa"/>
            <w:shd w:val="clear" w:color="auto" w:fill="FFFFFF"/>
            <w:noWrap w:val="0"/>
            <w:vAlign w:val="center"/>
          </w:tcPr>
          <w:p w14:paraId="63878668">
            <w:pPr>
              <w:jc w:val="right"/>
            </w:pPr>
            <w:r>
              <w:rPr>
                <w:rFonts w:hint="eastAsia" w:ascii="宋体" w:hAnsi="宋体" w:cs="宋体"/>
                <w:color w:val="000000"/>
                <w:sz w:val="18"/>
                <w:szCs w:val="18"/>
              </w:rPr>
              <w:t>0.00</w:t>
            </w:r>
          </w:p>
        </w:tc>
      </w:tr>
      <w:tr w14:paraId="7A7F7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1490" w:type="dxa"/>
            <w:shd w:val="clear" w:color="auto" w:fill="FFFFFF"/>
            <w:noWrap w:val="0"/>
            <w:vAlign w:val="center"/>
          </w:tcPr>
          <w:p w14:paraId="5177BE91">
            <w:pPr>
              <w:widowControl/>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21013</w:t>
            </w:r>
          </w:p>
        </w:tc>
        <w:tc>
          <w:tcPr>
            <w:tcW w:w="3101" w:type="dxa"/>
            <w:shd w:val="clear" w:color="auto" w:fill="FFFFFF"/>
            <w:noWrap w:val="0"/>
            <w:vAlign w:val="center"/>
          </w:tcPr>
          <w:p w14:paraId="25F451D4">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医疗救助</w:t>
            </w:r>
          </w:p>
        </w:tc>
        <w:tc>
          <w:tcPr>
            <w:tcW w:w="1349" w:type="dxa"/>
            <w:shd w:val="clear" w:color="auto" w:fill="FFFFFF"/>
            <w:noWrap w:val="0"/>
            <w:vAlign w:val="center"/>
          </w:tcPr>
          <w:p w14:paraId="1A8736A4">
            <w:pPr>
              <w:widowControl/>
              <w:jc w:val="right"/>
              <w:textAlignment w:val="center"/>
              <w:rPr>
                <w:rFonts w:hint="eastAsia" w:ascii="宋体" w:hAnsi="宋体" w:cs="宋体"/>
                <w:color w:val="000000"/>
                <w:kern w:val="0"/>
                <w:sz w:val="18"/>
                <w:szCs w:val="18"/>
                <w:lang w:bidi="ar"/>
              </w:rPr>
            </w:pPr>
            <w:r>
              <w:rPr>
                <w:rFonts w:ascii="宋体" w:hAnsi="宋体" w:cs="宋体"/>
                <w:color w:val="000000"/>
                <w:kern w:val="0"/>
                <w:sz w:val="18"/>
                <w:szCs w:val="18"/>
                <w:lang w:bidi="ar"/>
              </w:rPr>
              <w:t>118.00</w:t>
            </w:r>
          </w:p>
        </w:tc>
        <w:tc>
          <w:tcPr>
            <w:tcW w:w="1349" w:type="dxa"/>
            <w:shd w:val="clear" w:color="auto" w:fill="FFFFFF"/>
            <w:noWrap w:val="0"/>
            <w:vAlign w:val="center"/>
          </w:tcPr>
          <w:p w14:paraId="04EA948F">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0</w:t>
            </w:r>
            <w:r>
              <w:rPr>
                <w:rFonts w:ascii="宋体" w:hAnsi="宋体" w:cs="宋体"/>
                <w:color w:val="000000"/>
                <w:kern w:val="0"/>
                <w:sz w:val="18"/>
                <w:szCs w:val="18"/>
                <w:lang w:bidi="ar"/>
              </w:rPr>
              <w:t>.00</w:t>
            </w:r>
          </w:p>
        </w:tc>
        <w:tc>
          <w:tcPr>
            <w:tcW w:w="1349" w:type="dxa"/>
            <w:shd w:val="clear" w:color="auto" w:fill="FFFFFF"/>
            <w:noWrap w:val="0"/>
            <w:vAlign w:val="center"/>
          </w:tcPr>
          <w:p w14:paraId="1A670AAF">
            <w:pPr>
              <w:jc w:val="right"/>
            </w:pPr>
            <w:r>
              <w:rPr>
                <w:rFonts w:ascii="宋体" w:hAnsi="宋体" w:cs="宋体"/>
                <w:color w:val="000000"/>
                <w:sz w:val="18"/>
                <w:szCs w:val="18"/>
              </w:rPr>
              <w:t>118.00</w:t>
            </w:r>
          </w:p>
        </w:tc>
        <w:tc>
          <w:tcPr>
            <w:tcW w:w="1349" w:type="dxa"/>
            <w:shd w:val="clear" w:color="auto" w:fill="FFFFFF"/>
            <w:noWrap w:val="0"/>
            <w:vAlign w:val="center"/>
          </w:tcPr>
          <w:p w14:paraId="4F17EE9A">
            <w:pPr>
              <w:jc w:val="right"/>
            </w:pPr>
            <w:r>
              <w:rPr>
                <w:rFonts w:hint="eastAsia" w:ascii="宋体" w:hAnsi="宋体" w:cs="宋体"/>
                <w:color w:val="000000"/>
                <w:sz w:val="18"/>
                <w:szCs w:val="18"/>
              </w:rPr>
              <w:t>0.00</w:t>
            </w:r>
          </w:p>
        </w:tc>
        <w:tc>
          <w:tcPr>
            <w:tcW w:w="1349" w:type="dxa"/>
            <w:shd w:val="clear" w:color="auto" w:fill="FFFFFF"/>
            <w:noWrap w:val="0"/>
            <w:vAlign w:val="center"/>
          </w:tcPr>
          <w:p w14:paraId="2272EAB5">
            <w:pPr>
              <w:jc w:val="right"/>
            </w:pPr>
            <w:r>
              <w:rPr>
                <w:rFonts w:hint="eastAsia" w:ascii="宋体" w:hAnsi="宋体" w:cs="宋体"/>
                <w:color w:val="000000"/>
                <w:sz w:val="18"/>
                <w:szCs w:val="18"/>
              </w:rPr>
              <w:t>0.00</w:t>
            </w:r>
          </w:p>
        </w:tc>
        <w:tc>
          <w:tcPr>
            <w:tcW w:w="1488" w:type="dxa"/>
            <w:shd w:val="clear" w:color="auto" w:fill="FFFFFF"/>
            <w:noWrap w:val="0"/>
            <w:vAlign w:val="center"/>
          </w:tcPr>
          <w:p w14:paraId="7328925D">
            <w:pPr>
              <w:jc w:val="right"/>
            </w:pPr>
            <w:r>
              <w:rPr>
                <w:rFonts w:hint="eastAsia" w:ascii="宋体" w:hAnsi="宋体" w:cs="宋体"/>
                <w:color w:val="000000"/>
                <w:sz w:val="18"/>
                <w:szCs w:val="18"/>
              </w:rPr>
              <w:t>0.00</w:t>
            </w:r>
          </w:p>
        </w:tc>
        <w:tc>
          <w:tcPr>
            <w:tcW w:w="1349" w:type="dxa"/>
            <w:shd w:val="clear" w:color="auto" w:fill="FFFFFF"/>
            <w:noWrap w:val="0"/>
            <w:vAlign w:val="center"/>
          </w:tcPr>
          <w:p w14:paraId="6D04C087">
            <w:pPr>
              <w:jc w:val="right"/>
            </w:pPr>
            <w:r>
              <w:rPr>
                <w:rFonts w:hint="eastAsia" w:ascii="宋体" w:hAnsi="宋体" w:cs="宋体"/>
                <w:color w:val="000000"/>
                <w:sz w:val="18"/>
                <w:szCs w:val="18"/>
              </w:rPr>
              <w:t>0.00</w:t>
            </w:r>
          </w:p>
        </w:tc>
      </w:tr>
      <w:tr w14:paraId="74E02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1490" w:type="dxa"/>
            <w:shd w:val="clear" w:color="auto" w:fill="FFFFFF"/>
            <w:noWrap w:val="0"/>
            <w:vAlign w:val="center"/>
          </w:tcPr>
          <w:p w14:paraId="0EC9A70A">
            <w:pPr>
              <w:widowControl/>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2101302</w:t>
            </w:r>
          </w:p>
        </w:tc>
        <w:tc>
          <w:tcPr>
            <w:tcW w:w="3101" w:type="dxa"/>
            <w:shd w:val="clear" w:color="auto" w:fill="FFFFFF"/>
            <w:noWrap w:val="0"/>
            <w:vAlign w:val="center"/>
          </w:tcPr>
          <w:p w14:paraId="1ABED789">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疾病应急救助</w:t>
            </w:r>
          </w:p>
        </w:tc>
        <w:tc>
          <w:tcPr>
            <w:tcW w:w="1349" w:type="dxa"/>
            <w:shd w:val="clear" w:color="auto" w:fill="FFFFFF"/>
            <w:noWrap w:val="0"/>
            <w:vAlign w:val="center"/>
          </w:tcPr>
          <w:p w14:paraId="545FC638">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3</w:t>
            </w:r>
            <w:r>
              <w:rPr>
                <w:rFonts w:ascii="宋体" w:hAnsi="宋体" w:cs="宋体"/>
                <w:color w:val="000000"/>
                <w:kern w:val="0"/>
                <w:sz w:val="18"/>
                <w:szCs w:val="18"/>
                <w:lang w:bidi="ar"/>
              </w:rPr>
              <w:t>8.00</w:t>
            </w:r>
          </w:p>
        </w:tc>
        <w:tc>
          <w:tcPr>
            <w:tcW w:w="1349" w:type="dxa"/>
            <w:shd w:val="clear" w:color="auto" w:fill="FFFFFF"/>
            <w:noWrap w:val="0"/>
            <w:vAlign w:val="center"/>
          </w:tcPr>
          <w:p w14:paraId="09A5F2CD">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0.00</w:t>
            </w:r>
          </w:p>
        </w:tc>
        <w:tc>
          <w:tcPr>
            <w:tcW w:w="1349" w:type="dxa"/>
            <w:shd w:val="clear" w:color="auto" w:fill="FFFFFF"/>
            <w:noWrap w:val="0"/>
            <w:vAlign w:val="center"/>
          </w:tcPr>
          <w:p w14:paraId="6748ECD0">
            <w:pPr>
              <w:jc w:val="right"/>
            </w:pPr>
            <w:r>
              <w:rPr>
                <w:rFonts w:hint="eastAsia" w:ascii="宋体" w:hAnsi="宋体" w:cs="宋体"/>
                <w:color w:val="000000"/>
                <w:kern w:val="0"/>
                <w:sz w:val="18"/>
                <w:szCs w:val="18"/>
                <w:lang w:bidi="ar"/>
              </w:rPr>
              <w:t>3</w:t>
            </w:r>
            <w:r>
              <w:rPr>
                <w:rFonts w:ascii="宋体" w:hAnsi="宋体" w:cs="宋体"/>
                <w:color w:val="000000"/>
                <w:kern w:val="0"/>
                <w:sz w:val="18"/>
                <w:szCs w:val="18"/>
                <w:lang w:bidi="ar"/>
              </w:rPr>
              <w:t>8.00</w:t>
            </w:r>
          </w:p>
        </w:tc>
        <w:tc>
          <w:tcPr>
            <w:tcW w:w="1349" w:type="dxa"/>
            <w:shd w:val="clear" w:color="auto" w:fill="FFFFFF"/>
            <w:noWrap w:val="0"/>
            <w:vAlign w:val="center"/>
          </w:tcPr>
          <w:p w14:paraId="0EA4E292">
            <w:pPr>
              <w:jc w:val="right"/>
            </w:pPr>
            <w:r>
              <w:rPr>
                <w:rFonts w:hint="eastAsia" w:ascii="宋体" w:hAnsi="宋体" w:cs="宋体"/>
                <w:color w:val="000000"/>
                <w:sz w:val="18"/>
                <w:szCs w:val="18"/>
              </w:rPr>
              <w:t>0.00</w:t>
            </w:r>
          </w:p>
        </w:tc>
        <w:tc>
          <w:tcPr>
            <w:tcW w:w="1349" w:type="dxa"/>
            <w:shd w:val="clear" w:color="auto" w:fill="FFFFFF"/>
            <w:noWrap w:val="0"/>
            <w:vAlign w:val="center"/>
          </w:tcPr>
          <w:p w14:paraId="673F0541">
            <w:pPr>
              <w:jc w:val="right"/>
            </w:pPr>
            <w:r>
              <w:rPr>
                <w:rFonts w:hint="eastAsia" w:ascii="宋体" w:hAnsi="宋体" w:cs="宋体"/>
                <w:color w:val="000000"/>
                <w:sz w:val="18"/>
                <w:szCs w:val="18"/>
              </w:rPr>
              <w:t>0.00</w:t>
            </w:r>
          </w:p>
        </w:tc>
        <w:tc>
          <w:tcPr>
            <w:tcW w:w="1488" w:type="dxa"/>
            <w:shd w:val="clear" w:color="auto" w:fill="FFFFFF"/>
            <w:noWrap w:val="0"/>
            <w:vAlign w:val="center"/>
          </w:tcPr>
          <w:p w14:paraId="17A7035F">
            <w:pPr>
              <w:jc w:val="right"/>
            </w:pPr>
            <w:r>
              <w:rPr>
                <w:rFonts w:hint="eastAsia" w:ascii="宋体" w:hAnsi="宋体" w:cs="宋体"/>
                <w:color w:val="000000"/>
                <w:sz w:val="18"/>
                <w:szCs w:val="18"/>
              </w:rPr>
              <w:t>0.00</w:t>
            </w:r>
          </w:p>
        </w:tc>
        <w:tc>
          <w:tcPr>
            <w:tcW w:w="1349" w:type="dxa"/>
            <w:shd w:val="clear" w:color="auto" w:fill="FFFFFF"/>
            <w:noWrap w:val="0"/>
            <w:vAlign w:val="center"/>
          </w:tcPr>
          <w:p w14:paraId="144F4686">
            <w:pPr>
              <w:jc w:val="right"/>
            </w:pPr>
            <w:r>
              <w:rPr>
                <w:rFonts w:hint="eastAsia" w:ascii="宋体" w:hAnsi="宋体" w:cs="宋体"/>
                <w:color w:val="000000"/>
                <w:sz w:val="18"/>
                <w:szCs w:val="18"/>
              </w:rPr>
              <w:t>0.00</w:t>
            </w:r>
          </w:p>
        </w:tc>
      </w:tr>
      <w:tr w14:paraId="32CF9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1490" w:type="dxa"/>
            <w:shd w:val="clear" w:color="auto" w:fill="FFFFFF"/>
            <w:noWrap w:val="0"/>
            <w:vAlign w:val="center"/>
          </w:tcPr>
          <w:p w14:paraId="347F5865">
            <w:pPr>
              <w:widowControl/>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2</w:t>
            </w:r>
            <w:r>
              <w:rPr>
                <w:rFonts w:ascii="宋体" w:hAnsi="宋体" w:cs="宋体"/>
                <w:color w:val="000000"/>
                <w:kern w:val="0"/>
                <w:sz w:val="18"/>
                <w:szCs w:val="18"/>
                <w:lang w:bidi="ar"/>
              </w:rPr>
              <w:t>101399</w:t>
            </w:r>
          </w:p>
        </w:tc>
        <w:tc>
          <w:tcPr>
            <w:tcW w:w="3101" w:type="dxa"/>
            <w:shd w:val="clear" w:color="auto" w:fill="FFFFFF"/>
            <w:noWrap w:val="0"/>
            <w:vAlign w:val="center"/>
          </w:tcPr>
          <w:p w14:paraId="7505893C">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其他医疗救助支出</w:t>
            </w:r>
          </w:p>
        </w:tc>
        <w:tc>
          <w:tcPr>
            <w:tcW w:w="1349" w:type="dxa"/>
            <w:shd w:val="clear" w:color="auto" w:fill="FFFFFF"/>
            <w:noWrap w:val="0"/>
            <w:vAlign w:val="center"/>
          </w:tcPr>
          <w:p w14:paraId="4DA300E0">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8</w:t>
            </w:r>
            <w:r>
              <w:rPr>
                <w:rFonts w:ascii="宋体" w:hAnsi="宋体" w:cs="宋体"/>
                <w:color w:val="000000"/>
                <w:kern w:val="0"/>
                <w:sz w:val="18"/>
                <w:szCs w:val="18"/>
                <w:lang w:bidi="ar"/>
              </w:rPr>
              <w:t>0.00</w:t>
            </w:r>
          </w:p>
        </w:tc>
        <w:tc>
          <w:tcPr>
            <w:tcW w:w="1349" w:type="dxa"/>
            <w:shd w:val="clear" w:color="auto" w:fill="FFFFFF"/>
            <w:noWrap w:val="0"/>
            <w:vAlign w:val="center"/>
          </w:tcPr>
          <w:p w14:paraId="711114D7">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0</w:t>
            </w:r>
            <w:r>
              <w:rPr>
                <w:rFonts w:ascii="宋体" w:hAnsi="宋体" w:cs="宋体"/>
                <w:color w:val="000000"/>
                <w:kern w:val="0"/>
                <w:sz w:val="18"/>
                <w:szCs w:val="18"/>
                <w:lang w:bidi="ar"/>
              </w:rPr>
              <w:t>.00</w:t>
            </w:r>
          </w:p>
        </w:tc>
        <w:tc>
          <w:tcPr>
            <w:tcW w:w="1349" w:type="dxa"/>
            <w:shd w:val="clear" w:color="auto" w:fill="FFFFFF"/>
            <w:noWrap w:val="0"/>
            <w:vAlign w:val="center"/>
          </w:tcPr>
          <w:p w14:paraId="62361A85">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8</w:t>
            </w:r>
            <w:r>
              <w:rPr>
                <w:rFonts w:ascii="宋体" w:hAnsi="宋体" w:cs="宋体"/>
                <w:color w:val="000000"/>
                <w:kern w:val="0"/>
                <w:sz w:val="18"/>
                <w:szCs w:val="18"/>
                <w:lang w:bidi="ar"/>
              </w:rPr>
              <w:t>0.00</w:t>
            </w:r>
          </w:p>
        </w:tc>
        <w:tc>
          <w:tcPr>
            <w:tcW w:w="1349" w:type="dxa"/>
            <w:shd w:val="clear" w:color="auto" w:fill="FFFFFF"/>
            <w:noWrap w:val="0"/>
            <w:vAlign w:val="center"/>
          </w:tcPr>
          <w:p w14:paraId="42968DD5">
            <w:pPr>
              <w:jc w:val="right"/>
            </w:pPr>
            <w:r>
              <w:rPr>
                <w:rFonts w:hint="eastAsia" w:ascii="宋体" w:hAnsi="宋体" w:cs="宋体"/>
                <w:color w:val="000000"/>
                <w:sz w:val="18"/>
                <w:szCs w:val="18"/>
              </w:rPr>
              <w:t>0.00</w:t>
            </w:r>
          </w:p>
        </w:tc>
        <w:tc>
          <w:tcPr>
            <w:tcW w:w="1349" w:type="dxa"/>
            <w:shd w:val="clear" w:color="auto" w:fill="FFFFFF"/>
            <w:noWrap w:val="0"/>
            <w:vAlign w:val="center"/>
          </w:tcPr>
          <w:p w14:paraId="51CBE5FF">
            <w:pPr>
              <w:jc w:val="right"/>
            </w:pPr>
            <w:r>
              <w:rPr>
                <w:rFonts w:hint="eastAsia" w:ascii="宋体" w:hAnsi="宋体" w:cs="宋体"/>
                <w:color w:val="000000"/>
                <w:sz w:val="18"/>
                <w:szCs w:val="18"/>
              </w:rPr>
              <w:t>0.00</w:t>
            </w:r>
          </w:p>
        </w:tc>
        <w:tc>
          <w:tcPr>
            <w:tcW w:w="1488" w:type="dxa"/>
            <w:shd w:val="clear" w:color="auto" w:fill="FFFFFF"/>
            <w:noWrap w:val="0"/>
            <w:vAlign w:val="center"/>
          </w:tcPr>
          <w:p w14:paraId="5F317C86">
            <w:pPr>
              <w:jc w:val="right"/>
            </w:pPr>
            <w:r>
              <w:rPr>
                <w:rFonts w:hint="eastAsia" w:ascii="宋体" w:hAnsi="宋体" w:cs="宋体"/>
                <w:color w:val="000000"/>
                <w:sz w:val="18"/>
                <w:szCs w:val="18"/>
              </w:rPr>
              <w:t>0.00</w:t>
            </w:r>
          </w:p>
        </w:tc>
        <w:tc>
          <w:tcPr>
            <w:tcW w:w="1349" w:type="dxa"/>
            <w:shd w:val="clear" w:color="auto" w:fill="FFFFFF"/>
            <w:noWrap w:val="0"/>
            <w:vAlign w:val="center"/>
          </w:tcPr>
          <w:p w14:paraId="71B9D02F">
            <w:pPr>
              <w:jc w:val="right"/>
            </w:pPr>
            <w:r>
              <w:rPr>
                <w:rFonts w:hint="eastAsia" w:ascii="宋体" w:hAnsi="宋体" w:cs="宋体"/>
                <w:color w:val="000000"/>
                <w:sz w:val="18"/>
                <w:szCs w:val="18"/>
              </w:rPr>
              <w:t>0.00</w:t>
            </w:r>
          </w:p>
        </w:tc>
      </w:tr>
      <w:tr w14:paraId="7B47D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1490" w:type="dxa"/>
            <w:shd w:val="clear" w:color="auto" w:fill="FFFFFF"/>
            <w:noWrap w:val="0"/>
            <w:vAlign w:val="center"/>
          </w:tcPr>
          <w:p w14:paraId="693F839F">
            <w:pPr>
              <w:widowControl/>
              <w:textAlignment w:val="center"/>
              <w:rPr>
                <w:rFonts w:hint="eastAsia" w:ascii="宋体" w:hAnsi="宋体" w:cs="宋体"/>
                <w:color w:val="000000"/>
                <w:kern w:val="0"/>
                <w:sz w:val="18"/>
                <w:szCs w:val="18"/>
                <w:lang w:bidi="ar"/>
              </w:rPr>
            </w:pPr>
            <w:r>
              <w:rPr>
                <w:rFonts w:ascii="宋体" w:hAnsi="宋体" w:cs="宋体"/>
                <w:color w:val="000000"/>
                <w:kern w:val="0"/>
                <w:sz w:val="18"/>
                <w:szCs w:val="18"/>
                <w:lang w:bidi="ar"/>
              </w:rPr>
              <w:t>21099</w:t>
            </w:r>
          </w:p>
        </w:tc>
        <w:tc>
          <w:tcPr>
            <w:tcW w:w="3101" w:type="dxa"/>
            <w:shd w:val="clear" w:color="auto" w:fill="FFFFFF"/>
            <w:noWrap w:val="0"/>
            <w:vAlign w:val="center"/>
          </w:tcPr>
          <w:p w14:paraId="49C688F6">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其他卫生健康支出</w:t>
            </w:r>
          </w:p>
        </w:tc>
        <w:tc>
          <w:tcPr>
            <w:tcW w:w="1349" w:type="dxa"/>
            <w:shd w:val="clear" w:color="auto" w:fill="FFFFFF"/>
            <w:noWrap w:val="0"/>
            <w:vAlign w:val="center"/>
          </w:tcPr>
          <w:p w14:paraId="3624832E">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w:t>
            </w:r>
            <w:r>
              <w:rPr>
                <w:rFonts w:ascii="宋体" w:hAnsi="宋体" w:cs="宋体"/>
                <w:color w:val="000000"/>
                <w:kern w:val="0"/>
                <w:sz w:val="18"/>
                <w:szCs w:val="18"/>
                <w:lang w:bidi="ar"/>
              </w:rPr>
              <w:t>514.99</w:t>
            </w:r>
          </w:p>
        </w:tc>
        <w:tc>
          <w:tcPr>
            <w:tcW w:w="1349" w:type="dxa"/>
            <w:shd w:val="clear" w:color="auto" w:fill="FFFFFF"/>
            <w:noWrap w:val="0"/>
            <w:vAlign w:val="center"/>
          </w:tcPr>
          <w:p w14:paraId="69EACFD6">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xml:space="preserve">0.59 </w:t>
            </w:r>
          </w:p>
        </w:tc>
        <w:tc>
          <w:tcPr>
            <w:tcW w:w="1349" w:type="dxa"/>
            <w:shd w:val="clear" w:color="auto" w:fill="FFFFFF"/>
            <w:noWrap w:val="0"/>
            <w:vAlign w:val="center"/>
          </w:tcPr>
          <w:p w14:paraId="07ADE50E">
            <w:pPr>
              <w:widowControl/>
              <w:jc w:val="righ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1514.40</w:t>
            </w:r>
          </w:p>
        </w:tc>
        <w:tc>
          <w:tcPr>
            <w:tcW w:w="1349" w:type="dxa"/>
            <w:shd w:val="clear" w:color="auto" w:fill="FFFFFF"/>
            <w:noWrap w:val="0"/>
            <w:vAlign w:val="center"/>
          </w:tcPr>
          <w:p w14:paraId="6200AE42">
            <w:pPr>
              <w:jc w:val="right"/>
            </w:pPr>
            <w:r>
              <w:rPr>
                <w:rFonts w:hint="eastAsia" w:ascii="宋体" w:hAnsi="宋体" w:cs="宋体"/>
                <w:color w:val="000000"/>
                <w:sz w:val="18"/>
                <w:szCs w:val="18"/>
              </w:rPr>
              <w:t>0.00</w:t>
            </w:r>
          </w:p>
        </w:tc>
        <w:tc>
          <w:tcPr>
            <w:tcW w:w="1349" w:type="dxa"/>
            <w:shd w:val="clear" w:color="auto" w:fill="FFFFFF"/>
            <w:noWrap w:val="0"/>
            <w:vAlign w:val="center"/>
          </w:tcPr>
          <w:p w14:paraId="5BF1043F">
            <w:pPr>
              <w:jc w:val="right"/>
            </w:pPr>
            <w:r>
              <w:rPr>
                <w:rFonts w:hint="eastAsia" w:ascii="宋体" w:hAnsi="宋体" w:cs="宋体"/>
                <w:color w:val="000000"/>
                <w:sz w:val="18"/>
                <w:szCs w:val="18"/>
              </w:rPr>
              <w:t>0.00</w:t>
            </w:r>
          </w:p>
        </w:tc>
        <w:tc>
          <w:tcPr>
            <w:tcW w:w="1488" w:type="dxa"/>
            <w:shd w:val="clear" w:color="auto" w:fill="FFFFFF"/>
            <w:noWrap w:val="0"/>
            <w:vAlign w:val="center"/>
          </w:tcPr>
          <w:p w14:paraId="2167050E">
            <w:pPr>
              <w:jc w:val="right"/>
            </w:pPr>
            <w:r>
              <w:rPr>
                <w:rFonts w:hint="eastAsia" w:ascii="宋体" w:hAnsi="宋体" w:cs="宋体"/>
                <w:color w:val="000000"/>
                <w:sz w:val="18"/>
                <w:szCs w:val="18"/>
              </w:rPr>
              <w:t>0.00</w:t>
            </w:r>
          </w:p>
        </w:tc>
        <w:tc>
          <w:tcPr>
            <w:tcW w:w="1349" w:type="dxa"/>
            <w:shd w:val="clear" w:color="auto" w:fill="FFFFFF"/>
            <w:noWrap w:val="0"/>
            <w:vAlign w:val="center"/>
          </w:tcPr>
          <w:p w14:paraId="3B31EE36">
            <w:pPr>
              <w:jc w:val="right"/>
            </w:pPr>
            <w:r>
              <w:rPr>
                <w:rFonts w:hint="eastAsia" w:ascii="宋体" w:hAnsi="宋体" w:cs="宋体"/>
                <w:color w:val="000000"/>
                <w:sz w:val="18"/>
                <w:szCs w:val="18"/>
              </w:rPr>
              <w:t>0.00</w:t>
            </w:r>
          </w:p>
        </w:tc>
      </w:tr>
      <w:tr w14:paraId="459EF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1490" w:type="dxa"/>
            <w:shd w:val="clear" w:color="auto" w:fill="FFFFFF"/>
            <w:noWrap w:val="0"/>
            <w:vAlign w:val="center"/>
          </w:tcPr>
          <w:p w14:paraId="067BBB10">
            <w:pPr>
              <w:widowControl/>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2109901</w:t>
            </w:r>
          </w:p>
        </w:tc>
        <w:tc>
          <w:tcPr>
            <w:tcW w:w="3101" w:type="dxa"/>
            <w:shd w:val="clear" w:color="auto" w:fill="FFFFFF"/>
            <w:noWrap w:val="0"/>
            <w:vAlign w:val="center"/>
          </w:tcPr>
          <w:p w14:paraId="030688B0">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其他卫生健康支出</w:t>
            </w:r>
          </w:p>
        </w:tc>
        <w:tc>
          <w:tcPr>
            <w:tcW w:w="1349" w:type="dxa"/>
            <w:shd w:val="clear" w:color="auto" w:fill="FFFFFF"/>
            <w:noWrap w:val="0"/>
            <w:vAlign w:val="center"/>
          </w:tcPr>
          <w:p w14:paraId="4CC53F48">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w:t>
            </w:r>
            <w:r>
              <w:rPr>
                <w:rFonts w:ascii="宋体" w:hAnsi="宋体" w:cs="宋体"/>
                <w:color w:val="000000"/>
                <w:kern w:val="0"/>
                <w:sz w:val="18"/>
                <w:szCs w:val="18"/>
                <w:lang w:bidi="ar"/>
              </w:rPr>
              <w:t>514.99</w:t>
            </w:r>
          </w:p>
        </w:tc>
        <w:tc>
          <w:tcPr>
            <w:tcW w:w="1349" w:type="dxa"/>
            <w:shd w:val="clear" w:color="auto" w:fill="FFFFFF"/>
            <w:noWrap w:val="0"/>
            <w:vAlign w:val="center"/>
          </w:tcPr>
          <w:p w14:paraId="7EDC30C8">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xml:space="preserve">0.59 </w:t>
            </w:r>
          </w:p>
        </w:tc>
        <w:tc>
          <w:tcPr>
            <w:tcW w:w="1349" w:type="dxa"/>
            <w:shd w:val="clear" w:color="auto" w:fill="FFFFFF"/>
            <w:noWrap w:val="0"/>
            <w:vAlign w:val="center"/>
          </w:tcPr>
          <w:p w14:paraId="2AA358D9">
            <w:pPr>
              <w:widowControl/>
              <w:jc w:val="righ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1514.40</w:t>
            </w:r>
          </w:p>
        </w:tc>
        <w:tc>
          <w:tcPr>
            <w:tcW w:w="1349" w:type="dxa"/>
            <w:shd w:val="clear" w:color="auto" w:fill="FFFFFF"/>
            <w:noWrap w:val="0"/>
            <w:vAlign w:val="center"/>
          </w:tcPr>
          <w:p w14:paraId="23DD0B94">
            <w:pPr>
              <w:jc w:val="right"/>
            </w:pPr>
            <w:r>
              <w:rPr>
                <w:rFonts w:hint="eastAsia" w:ascii="宋体" w:hAnsi="宋体" w:cs="宋体"/>
                <w:color w:val="000000"/>
                <w:sz w:val="18"/>
                <w:szCs w:val="18"/>
              </w:rPr>
              <w:t>0.00</w:t>
            </w:r>
          </w:p>
        </w:tc>
        <w:tc>
          <w:tcPr>
            <w:tcW w:w="1349" w:type="dxa"/>
            <w:shd w:val="clear" w:color="auto" w:fill="FFFFFF"/>
            <w:noWrap w:val="0"/>
            <w:vAlign w:val="center"/>
          </w:tcPr>
          <w:p w14:paraId="619CC9D7">
            <w:pPr>
              <w:jc w:val="right"/>
            </w:pPr>
            <w:r>
              <w:rPr>
                <w:rFonts w:hint="eastAsia" w:ascii="宋体" w:hAnsi="宋体" w:cs="宋体"/>
                <w:color w:val="000000"/>
                <w:sz w:val="18"/>
                <w:szCs w:val="18"/>
              </w:rPr>
              <w:t>0.00</w:t>
            </w:r>
          </w:p>
        </w:tc>
        <w:tc>
          <w:tcPr>
            <w:tcW w:w="1488" w:type="dxa"/>
            <w:shd w:val="clear" w:color="auto" w:fill="FFFFFF"/>
            <w:noWrap w:val="0"/>
            <w:vAlign w:val="center"/>
          </w:tcPr>
          <w:p w14:paraId="74175515">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w:t>
            </w:r>
            <w:r>
              <w:rPr>
                <w:rFonts w:ascii="宋体" w:hAnsi="宋体" w:cs="宋体"/>
                <w:color w:val="000000"/>
                <w:kern w:val="0"/>
                <w:sz w:val="18"/>
                <w:szCs w:val="18"/>
                <w:lang w:bidi="ar"/>
              </w:rPr>
              <w:t>500.00</w:t>
            </w:r>
          </w:p>
        </w:tc>
        <w:tc>
          <w:tcPr>
            <w:tcW w:w="1349" w:type="dxa"/>
            <w:shd w:val="clear" w:color="auto" w:fill="FFFFFF"/>
            <w:noWrap w:val="0"/>
            <w:vAlign w:val="center"/>
          </w:tcPr>
          <w:p w14:paraId="38C2493B">
            <w:pPr>
              <w:jc w:val="right"/>
            </w:pPr>
            <w:r>
              <w:rPr>
                <w:rFonts w:hint="eastAsia" w:ascii="宋体" w:hAnsi="宋体" w:cs="宋体"/>
                <w:color w:val="000000"/>
                <w:sz w:val="18"/>
                <w:szCs w:val="18"/>
              </w:rPr>
              <w:t>0.00</w:t>
            </w:r>
          </w:p>
        </w:tc>
      </w:tr>
      <w:tr w14:paraId="32B41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1490" w:type="dxa"/>
            <w:shd w:val="clear" w:color="auto" w:fill="FFFFFF"/>
            <w:noWrap w:val="0"/>
            <w:vAlign w:val="center"/>
          </w:tcPr>
          <w:p w14:paraId="63B0A31B">
            <w:pPr>
              <w:widowControl/>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212</w:t>
            </w:r>
          </w:p>
        </w:tc>
        <w:tc>
          <w:tcPr>
            <w:tcW w:w="3101" w:type="dxa"/>
            <w:shd w:val="clear" w:color="auto" w:fill="FFFFFF"/>
            <w:noWrap w:val="0"/>
            <w:vAlign w:val="center"/>
          </w:tcPr>
          <w:p w14:paraId="3E1897A2">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城乡社区支出</w:t>
            </w:r>
          </w:p>
        </w:tc>
        <w:tc>
          <w:tcPr>
            <w:tcW w:w="1349" w:type="dxa"/>
            <w:shd w:val="clear" w:color="auto" w:fill="FFFFFF"/>
            <w:noWrap w:val="0"/>
            <w:vAlign w:val="center"/>
          </w:tcPr>
          <w:p w14:paraId="72E19F8B">
            <w:pPr>
              <w:jc w:val="right"/>
            </w:pPr>
            <w:r>
              <w:rPr>
                <w:rFonts w:hint="eastAsia"/>
              </w:rPr>
              <w:t>100</w:t>
            </w:r>
            <w:r>
              <w:t>.00</w:t>
            </w:r>
          </w:p>
        </w:tc>
        <w:tc>
          <w:tcPr>
            <w:tcW w:w="1349" w:type="dxa"/>
            <w:shd w:val="clear" w:color="auto" w:fill="FFFFFF"/>
            <w:noWrap w:val="0"/>
            <w:vAlign w:val="center"/>
          </w:tcPr>
          <w:p w14:paraId="05795A89">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0.00</w:t>
            </w:r>
          </w:p>
        </w:tc>
        <w:tc>
          <w:tcPr>
            <w:tcW w:w="1349" w:type="dxa"/>
            <w:shd w:val="clear" w:color="auto" w:fill="FFFFFF"/>
            <w:noWrap w:val="0"/>
            <w:vAlign w:val="center"/>
          </w:tcPr>
          <w:p w14:paraId="2B37A9C3">
            <w:pPr>
              <w:jc w:val="right"/>
            </w:pPr>
            <w:r>
              <w:rPr>
                <w:rFonts w:hint="eastAsia"/>
              </w:rPr>
              <w:t>100</w:t>
            </w:r>
            <w:r>
              <w:t>.00</w:t>
            </w:r>
          </w:p>
        </w:tc>
        <w:tc>
          <w:tcPr>
            <w:tcW w:w="1349" w:type="dxa"/>
            <w:shd w:val="clear" w:color="auto" w:fill="FFFFFF"/>
            <w:noWrap w:val="0"/>
            <w:vAlign w:val="center"/>
          </w:tcPr>
          <w:p w14:paraId="61892F42">
            <w:pPr>
              <w:jc w:val="right"/>
            </w:pPr>
            <w:r>
              <w:rPr>
                <w:rFonts w:hint="eastAsia" w:ascii="宋体" w:hAnsi="宋体" w:cs="宋体"/>
                <w:color w:val="000000"/>
                <w:sz w:val="18"/>
                <w:szCs w:val="18"/>
              </w:rPr>
              <w:t>0.00</w:t>
            </w:r>
          </w:p>
        </w:tc>
        <w:tc>
          <w:tcPr>
            <w:tcW w:w="1349" w:type="dxa"/>
            <w:shd w:val="clear" w:color="auto" w:fill="FFFFFF"/>
            <w:noWrap w:val="0"/>
            <w:vAlign w:val="center"/>
          </w:tcPr>
          <w:p w14:paraId="3BC4FC71">
            <w:pPr>
              <w:jc w:val="right"/>
            </w:pPr>
            <w:r>
              <w:rPr>
                <w:rFonts w:hint="eastAsia" w:ascii="宋体" w:hAnsi="宋体" w:cs="宋体"/>
                <w:color w:val="000000"/>
                <w:sz w:val="18"/>
                <w:szCs w:val="18"/>
              </w:rPr>
              <w:t>0.00</w:t>
            </w:r>
          </w:p>
        </w:tc>
        <w:tc>
          <w:tcPr>
            <w:tcW w:w="1488" w:type="dxa"/>
            <w:shd w:val="clear" w:color="auto" w:fill="FFFFFF"/>
            <w:noWrap w:val="0"/>
            <w:vAlign w:val="center"/>
          </w:tcPr>
          <w:p w14:paraId="57CF9D10">
            <w:pPr>
              <w:jc w:val="right"/>
            </w:pPr>
            <w:r>
              <w:rPr>
                <w:rFonts w:hint="eastAsia" w:ascii="宋体" w:hAnsi="宋体" w:cs="宋体"/>
                <w:color w:val="000000"/>
                <w:sz w:val="18"/>
                <w:szCs w:val="18"/>
              </w:rPr>
              <w:t>0.00</w:t>
            </w:r>
          </w:p>
        </w:tc>
        <w:tc>
          <w:tcPr>
            <w:tcW w:w="1349" w:type="dxa"/>
            <w:shd w:val="clear" w:color="auto" w:fill="FFFFFF"/>
            <w:noWrap w:val="0"/>
            <w:vAlign w:val="center"/>
          </w:tcPr>
          <w:p w14:paraId="781DB63A">
            <w:pPr>
              <w:jc w:val="right"/>
            </w:pPr>
            <w:r>
              <w:rPr>
                <w:rFonts w:hint="eastAsia" w:ascii="宋体" w:hAnsi="宋体" w:cs="宋体"/>
                <w:color w:val="000000"/>
                <w:sz w:val="18"/>
                <w:szCs w:val="18"/>
              </w:rPr>
              <w:t>0.00</w:t>
            </w:r>
          </w:p>
        </w:tc>
      </w:tr>
      <w:tr w14:paraId="24C64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1490" w:type="dxa"/>
            <w:shd w:val="clear" w:color="auto" w:fill="FFFFFF"/>
            <w:noWrap w:val="0"/>
            <w:vAlign w:val="center"/>
          </w:tcPr>
          <w:p w14:paraId="5DFDDD9C">
            <w:pPr>
              <w:widowControl/>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21203</w:t>
            </w:r>
          </w:p>
        </w:tc>
        <w:tc>
          <w:tcPr>
            <w:tcW w:w="3101" w:type="dxa"/>
            <w:shd w:val="clear" w:color="auto" w:fill="FFFFFF"/>
            <w:noWrap w:val="0"/>
            <w:vAlign w:val="center"/>
          </w:tcPr>
          <w:p w14:paraId="5E98D3F9">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城乡社区公共设施</w:t>
            </w:r>
          </w:p>
        </w:tc>
        <w:tc>
          <w:tcPr>
            <w:tcW w:w="1349" w:type="dxa"/>
            <w:shd w:val="clear" w:color="auto" w:fill="FFFFFF"/>
            <w:noWrap w:val="0"/>
            <w:vAlign w:val="center"/>
          </w:tcPr>
          <w:p w14:paraId="2EFDA626">
            <w:pPr>
              <w:jc w:val="right"/>
            </w:pPr>
            <w:r>
              <w:rPr>
                <w:rFonts w:hint="eastAsia"/>
              </w:rPr>
              <w:t>100.00</w:t>
            </w:r>
          </w:p>
        </w:tc>
        <w:tc>
          <w:tcPr>
            <w:tcW w:w="1349" w:type="dxa"/>
            <w:shd w:val="clear" w:color="auto" w:fill="FFFFFF"/>
            <w:noWrap w:val="0"/>
            <w:vAlign w:val="center"/>
          </w:tcPr>
          <w:p w14:paraId="4538649F">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0.00</w:t>
            </w:r>
          </w:p>
        </w:tc>
        <w:tc>
          <w:tcPr>
            <w:tcW w:w="1349" w:type="dxa"/>
            <w:shd w:val="clear" w:color="auto" w:fill="FFFFFF"/>
            <w:noWrap w:val="0"/>
            <w:vAlign w:val="center"/>
          </w:tcPr>
          <w:p w14:paraId="08B84BFF">
            <w:pPr>
              <w:jc w:val="right"/>
            </w:pPr>
            <w:r>
              <w:rPr>
                <w:rFonts w:hint="eastAsia"/>
              </w:rPr>
              <w:t>100.00</w:t>
            </w:r>
          </w:p>
        </w:tc>
        <w:tc>
          <w:tcPr>
            <w:tcW w:w="1349" w:type="dxa"/>
            <w:shd w:val="clear" w:color="auto" w:fill="FFFFFF"/>
            <w:noWrap w:val="0"/>
            <w:vAlign w:val="center"/>
          </w:tcPr>
          <w:p w14:paraId="4796535D">
            <w:pPr>
              <w:jc w:val="right"/>
            </w:pPr>
            <w:r>
              <w:rPr>
                <w:rFonts w:hint="eastAsia" w:ascii="宋体" w:hAnsi="宋体" w:cs="宋体"/>
                <w:color w:val="000000"/>
                <w:sz w:val="18"/>
                <w:szCs w:val="18"/>
              </w:rPr>
              <w:t>0.00</w:t>
            </w:r>
          </w:p>
        </w:tc>
        <w:tc>
          <w:tcPr>
            <w:tcW w:w="1349" w:type="dxa"/>
            <w:shd w:val="clear" w:color="auto" w:fill="FFFFFF"/>
            <w:noWrap w:val="0"/>
            <w:vAlign w:val="center"/>
          </w:tcPr>
          <w:p w14:paraId="11E9AF6A">
            <w:pPr>
              <w:jc w:val="right"/>
            </w:pPr>
            <w:r>
              <w:rPr>
                <w:rFonts w:hint="eastAsia" w:ascii="宋体" w:hAnsi="宋体" w:cs="宋体"/>
                <w:color w:val="000000"/>
                <w:sz w:val="18"/>
                <w:szCs w:val="18"/>
              </w:rPr>
              <w:t>0.00</w:t>
            </w:r>
          </w:p>
        </w:tc>
        <w:tc>
          <w:tcPr>
            <w:tcW w:w="1488" w:type="dxa"/>
            <w:shd w:val="clear" w:color="auto" w:fill="FFFFFF"/>
            <w:noWrap w:val="0"/>
            <w:vAlign w:val="center"/>
          </w:tcPr>
          <w:p w14:paraId="6C2F9753">
            <w:pPr>
              <w:jc w:val="right"/>
            </w:pPr>
            <w:r>
              <w:rPr>
                <w:rFonts w:hint="eastAsia" w:ascii="宋体" w:hAnsi="宋体" w:cs="宋体"/>
                <w:color w:val="000000"/>
                <w:sz w:val="18"/>
                <w:szCs w:val="18"/>
              </w:rPr>
              <w:t>0.00</w:t>
            </w:r>
          </w:p>
        </w:tc>
        <w:tc>
          <w:tcPr>
            <w:tcW w:w="1349" w:type="dxa"/>
            <w:shd w:val="clear" w:color="auto" w:fill="FFFFFF"/>
            <w:noWrap w:val="0"/>
            <w:vAlign w:val="center"/>
          </w:tcPr>
          <w:p w14:paraId="1BB633A8">
            <w:pPr>
              <w:jc w:val="right"/>
            </w:pPr>
            <w:r>
              <w:rPr>
                <w:rFonts w:hint="eastAsia" w:ascii="宋体" w:hAnsi="宋体" w:cs="宋体"/>
                <w:color w:val="000000"/>
                <w:sz w:val="18"/>
                <w:szCs w:val="18"/>
              </w:rPr>
              <w:t>0.00</w:t>
            </w:r>
          </w:p>
        </w:tc>
      </w:tr>
      <w:tr w14:paraId="4F4E9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1490" w:type="dxa"/>
            <w:shd w:val="clear" w:color="auto" w:fill="FFFFFF"/>
            <w:noWrap w:val="0"/>
            <w:vAlign w:val="center"/>
          </w:tcPr>
          <w:p w14:paraId="5952E023">
            <w:pPr>
              <w:widowControl/>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2120399</w:t>
            </w:r>
          </w:p>
        </w:tc>
        <w:tc>
          <w:tcPr>
            <w:tcW w:w="3101" w:type="dxa"/>
            <w:shd w:val="clear" w:color="auto" w:fill="FFFFFF"/>
            <w:noWrap w:val="0"/>
            <w:vAlign w:val="center"/>
          </w:tcPr>
          <w:p w14:paraId="4D1312E9">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其他城乡社区公共设施支出</w:t>
            </w:r>
          </w:p>
        </w:tc>
        <w:tc>
          <w:tcPr>
            <w:tcW w:w="1349" w:type="dxa"/>
            <w:shd w:val="clear" w:color="auto" w:fill="FFFFFF"/>
            <w:noWrap w:val="0"/>
            <w:vAlign w:val="center"/>
          </w:tcPr>
          <w:p w14:paraId="6BAF6593">
            <w:pPr>
              <w:jc w:val="right"/>
            </w:pPr>
            <w:r>
              <w:rPr>
                <w:rFonts w:hint="eastAsia"/>
              </w:rPr>
              <w:t>100.00</w:t>
            </w:r>
          </w:p>
        </w:tc>
        <w:tc>
          <w:tcPr>
            <w:tcW w:w="1349" w:type="dxa"/>
            <w:shd w:val="clear" w:color="auto" w:fill="FFFFFF"/>
            <w:noWrap w:val="0"/>
            <w:vAlign w:val="center"/>
          </w:tcPr>
          <w:p w14:paraId="366716CE">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0.00</w:t>
            </w:r>
          </w:p>
        </w:tc>
        <w:tc>
          <w:tcPr>
            <w:tcW w:w="1349" w:type="dxa"/>
            <w:shd w:val="clear" w:color="auto" w:fill="FFFFFF"/>
            <w:noWrap w:val="0"/>
            <w:vAlign w:val="center"/>
          </w:tcPr>
          <w:p w14:paraId="595DB70A">
            <w:pPr>
              <w:jc w:val="right"/>
            </w:pPr>
            <w:r>
              <w:rPr>
                <w:rFonts w:hint="eastAsia"/>
              </w:rPr>
              <w:t>100.00</w:t>
            </w:r>
          </w:p>
        </w:tc>
        <w:tc>
          <w:tcPr>
            <w:tcW w:w="1349" w:type="dxa"/>
            <w:shd w:val="clear" w:color="auto" w:fill="FFFFFF"/>
            <w:noWrap w:val="0"/>
            <w:vAlign w:val="center"/>
          </w:tcPr>
          <w:p w14:paraId="3F1C99CE">
            <w:pPr>
              <w:jc w:val="right"/>
            </w:pPr>
            <w:r>
              <w:rPr>
                <w:rFonts w:hint="eastAsia" w:ascii="宋体" w:hAnsi="宋体" w:cs="宋体"/>
                <w:color w:val="000000"/>
                <w:sz w:val="18"/>
                <w:szCs w:val="18"/>
              </w:rPr>
              <w:t>0.00</w:t>
            </w:r>
          </w:p>
        </w:tc>
        <w:tc>
          <w:tcPr>
            <w:tcW w:w="1349" w:type="dxa"/>
            <w:shd w:val="clear" w:color="auto" w:fill="FFFFFF"/>
            <w:noWrap w:val="0"/>
            <w:vAlign w:val="center"/>
          </w:tcPr>
          <w:p w14:paraId="5D663B78">
            <w:pPr>
              <w:jc w:val="right"/>
            </w:pPr>
            <w:r>
              <w:rPr>
                <w:rFonts w:hint="eastAsia" w:ascii="宋体" w:hAnsi="宋体" w:cs="宋体"/>
                <w:color w:val="000000"/>
                <w:sz w:val="18"/>
                <w:szCs w:val="18"/>
              </w:rPr>
              <w:t>0.00</w:t>
            </w:r>
          </w:p>
        </w:tc>
        <w:tc>
          <w:tcPr>
            <w:tcW w:w="1488" w:type="dxa"/>
            <w:shd w:val="clear" w:color="auto" w:fill="FFFFFF"/>
            <w:noWrap w:val="0"/>
            <w:vAlign w:val="center"/>
          </w:tcPr>
          <w:p w14:paraId="35771A8A">
            <w:pPr>
              <w:jc w:val="right"/>
            </w:pPr>
            <w:r>
              <w:rPr>
                <w:rFonts w:hint="eastAsia" w:ascii="宋体" w:hAnsi="宋体" w:cs="宋体"/>
                <w:color w:val="000000"/>
                <w:sz w:val="18"/>
                <w:szCs w:val="18"/>
              </w:rPr>
              <w:t>0.00</w:t>
            </w:r>
          </w:p>
        </w:tc>
        <w:tc>
          <w:tcPr>
            <w:tcW w:w="1349" w:type="dxa"/>
            <w:shd w:val="clear" w:color="auto" w:fill="FFFFFF"/>
            <w:noWrap w:val="0"/>
            <w:vAlign w:val="center"/>
          </w:tcPr>
          <w:p w14:paraId="15A9CAE3">
            <w:pPr>
              <w:jc w:val="right"/>
            </w:pPr>
            <w:r>
              <w:rPr>
                <w:rFonts w:hint="eastAsia" w:ascii="宋体" w:hAnsi="宋体" w:cs="宋体"/>
                <w:color w:val="000000"/>
                <w:sz w:val="18"/>
                <w:szCs w:val="18"/>
              </w:rPr>
              <w:t>0.00</w:t>
            </w:r>
          </w:p>
        </w:tc>
      </w:tr>
      <w:tr w14:paraId="203C8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1490" w:type="dxa"/>
            <w:shd w:val="clear" w:color="auto" w:fill="FFFFFF"/>
            <w:noWrap w:val="0"/>
            <w:vAlign w:val="center"/>
          </w:tcPr>
          <w:p w14:paraId="062F003F">
            <w:pPr>
              <w:widowControl/>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221</w:t>
            </w:r>
          </w:p>
        </w:tc>
        <w:tc>
          <w:tcPr>
            <w:tcW w:w="3101" w:type="dxa"/>
            <w:shd w:val="clear" w:color="auto" w:fill="FFFFFF"/>
            <w:noWrap w:val="0"/>
            <w:vAlign w:val="center"/>
          </w:tcPr>
          <w:p w14:paraId="29FA0DEC">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住房保障支出</w:t>
            </w:r>
          </w:p>
        </w:tc>
        <w:tc>
          <w:tcPr>
            <w:tcW w:w="1349" w:type="dxa"/>
            <w:shd w:val="clear" w:color="auto" w:fill="FFFFFF"/>
            <w:noWrap w:val="0"/>
            <w:vAlign w:val="center"/>
          </w:tcPr>
          <w:p w14:paraId="3191D4FA">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4</w:t>
            </w:r>
            <w:r>
              <w:rPr>
                <w:rFonts w:ascii="宋体" w:hAnsi="宋体" w:cs="宋体"/>
                <w:color w:val="000000"/>
                <w:kern w:val="0"/>
                <w:sz w:val="18"/>
                <w:szCs w:val="18"/>
                <w:lang w:bidi="ar"/>
              </w:rPr>
              <w:t>26.8</w:t>
            </w:r>
          </w:p>
        </w:tc>
        <w:tc>
          <w:tcPr>
            <w:tcW w:w="1349" w:type="dxa"/>
            <w:shd w:val="clear" w:color="auto" w:fill="FFFFFF"/>
            <w:noWrap w:val="0"/>
            <w:vAlign w:val="center"/>
          </w:tcPr>
          <w:p w14:paraId="220241B0">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4</w:t>
            </w:r>
            <w:r>
              <w:rPr>
                <w:rFonts w:ascii="宋体" w:hAnsi="宋体" w:cs="宋体"/>
                <w:color w:val="000000"/>
                <w:kern w:val="0"/>
                <w:sz w:val="18"/>
                <w:szCs w:val="18"/>
                <w:lang w:bidi="ar"/>
              </w:rPr>
              <w:t>26.8</w:t>
            </w:r>
          </w:p>
        </w:tc>
        <w:tc>
          <w:tcPr>
            <w:tcW w:w="1349" w:type="dxa"/>
            <w:shd w:val="clear" w:color="auto" w:fill="FFFFFF"/>
            <w:noWrap w:val="0"/>
            <w:vAlign w:val="center"/>
          </w:tcPr>
          <w:p w14:paraId="671D9BFE">
            <w:pPr>
              <w:jc w:val="right"/>
            </w:pPr>
            <w:r>
              <w:rPr>
                <w:rFonts w:hint="eastAsia" w:ascii="宋体" w:hAnsi="宋体" w:cs="宋体"/>
                <w:color w:val="000000"/>
                <w:sz w:val="18"/>
                <w:szCs w:val="18"/>
              </w:rPr>
              <w:t>0.00</w:t>
            </w:r>
          </w:p>
        </w:tc>
        <w:tc>
          <w:tcPr>
            <w:tcW w:w="1349" w:type="dxa"/>
            <w:shd w:val="clear" w:color="auto" w:fill="FFFFFF"/>
            <w:noWrap w:val="0"/>
            <w:vAlign w:val="center"/>
          </w:tcPr>
          <w:p w14:paraId="6E3C8B49">
            <w:pPr>
              <w:jc w:val="right"/>
            </w:pPr>
            <w:r>
              <w:rPr>
                <w:rFonts w:hint="eastAsia" w:ascii="宋体" w:hAnsi="宋体" w:cs="宋体"/>
                <w:color w:val="000000"/>
                <w:sz w:val="18"/>
                <w:szCs w:val="18"/>
              </w:rPr>
              <w:t>0.00</w:t>
            </w:r>
          </w:p>
        </w:tc>
        <w:tc>
          <w:tcPr>
            <w:tcW w:w="1349" w:type="dxa"/>
            <w:shd w:val="clear" w:color="auto" w:fill="FFFFFF"/>
            <w:noWrap w:val="0"/>
            <w:vAlign w:val="center"/>
          </w:tcPr>
          <w:p w14:paraId="7B2F3E5A">
            <w:pPr>
              <w:jc w:val="right"/>
            </w:pPr>
            <w:r>
              <w:rPr>
                <w:rFonts w:hint="eastAsia" w:ascii="宋体" w:hAnsi="宋体" w:cs="宋体"/>
                <w:color w:val="000000"/>
                <w:sz w:val="18"/>
                <w:szCs w:val="18"/>
              </w:rPr>
              <w:t>0.00</w:t>
            </w:r>
          </w:p>
        </w:tc>
        <w:tc>
          <w:tcPr>
            <w:tcW w:w="1488" w:type="dxa"/>
            <w:shd w:val="clear" w:color="auto" w:fill="FFFFFF"/>
            <w:noWrap w:val="0"/>
            <w:vAlign w:val="center"/>
          </w:tcPr>
          <w:p w14:paraId="1834EB8A">
            <w:pPr>
              <w:jc w:val="right"/>
            </w:pPr>
            <w:r>
              <w:rPr>
                <w:rFonts w:hint="eastAsia" w:ascii="宋体" w:hAnsi="宋体" w:cs="宋体"/>
                <w:color w:val="000000"/>
                <w:sz w:val="18"/>
                <w:szCs w:val="18"/>
              </w:rPr>
              <w:t>0.00</w:t>
            </w:r>
          </w:p>
        </w:tc>
        <w:tc>
          <w:tcPr>
            <w:tcW w:w="1349" w:type="dxa"/>
            <w:shd w:val="clear" w:color="auto" w:fill="FFFFFF"/>
            <w:noWrap w:val="0"/>
            <w:vAlign w:val="center"/>
          </w:tcPr>
          <w:p w14:paraId="25DFC502">
            <w:pPr>
              <w:jc w:val="right"/>
            </w:pPr>
            <w:r>
              <w:rPr>
                <w:rFonts w:hint="eastAsia" w:ascii="宋体" w:hAnsi="宋体" w:cs="宋体"/>
                <w:color w:val="000000"/>
                <w:sz w:val="18"/>
                <w:szCs w:val="18"/>
              </w:rPr>
              <w:t>0.00</w:t>
            </w:r>
          </w:p>
        </w:tc>
      </w:tr>
      <w:tr w14:paraId="3E1CA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1490" w:type="dxa"/>
            <w:shd w:val="clear" w:color="auto" w:fill="FFFFFF"/>
            <w:noWrap w:val="0"/>
            <w:vAlign w:val="center"/>
          </w:tcPr>
          <w:p w14:paraId="1B54FC81">
            <w:pPr>
              <w:widowControl/>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22102</w:t>
            </w:r>
          </w:p>
        </w:tc>
        <w:tc>
          <w:tcPr>
            <w:tcW w:w="3101" w:type="dxa"/>
            <w:shd w:val="clear" w:color="auto" w:fill="FFFFFF"/>
            <w:noWrap w:val="0"/>
            <w:vAlign w:val="center"/>
          </w:tcPr>
          <w:p w14:paraId="7D889C32">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住房改革支出</w:t>
            </w:r>
          </w:p>
        </w:tc>
        <w:tc>
          <w:tcPr>
            <w:tcW w:w="1349" w:type="dxa"/>
            <w:shd w:val="clear" w:color="auto" w:fill="FFFFFF"/>
            <w:noWrap w:val="0"/>
            <w:vAlign w:val="center"/>
          </w:tcPr>
          <w:p w14:paraId="2B8AE8CD">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4</w:t>
            </w:r>
            <w:r>
              <w:rPr>
                <w:rFonts w:ascii="宋体" w:hAnsi="宋体" w:cs="宋体"/>
                <w:color w:val="000000"/>
                <w:kern w:val="0"/>
                <w:sz w:val="18"/>
                <w:szCs w:val="18"/>
                <w:lang w:bidi="ar"/>
              </w:rPr>
              <w:t>26.8</w:t>
            </w:r>
          </w:p>
        </w:tc>
        <w:tc>
          <w:tcPr>
            <w:tcW w:w="1349" w:type="dxa"/>
            <w:shd w:val="clear" w:color="auto" w:fill="FFFFFF"/>
            <w:noWrap w:val="0"/>
            <w:vAlign w:val="center"/>
          </w:tcPr>
          <w:p w14:paraId="61DCAF83">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4</w:t>
            </w:r>
            <w:r>
              <w:rPr>
                <w:rFonts w:ascii="宋体" w:hAnsi="宋体" w:cs="宋体"/>
                <w:color w:val="000000"/>
                <w:kern w:val="0"/>
                <w:sz w:val="18"/>
                <w:szCs w:val="18"/>
                <w:lang w:bidi="ar"/>
              </w:rPr>
              <w:t>26.8</w:t>
            </w:r>
          </w:p>
        </w:tc>
        <w:tc>
          <w:tcPr>
            <w:tcW w:w="1349" w:type="dxa"/>
            <w:shd w:val="clear" w:color="auto" w:fill="FFFFFF"/>
            <w:noWrap w:val="0"/>
            <w:vAlign w:val="center"/>
          </w:tcPr>
          <w:p w14:paraId="50C9ED12">
            <w:pPr>
              <w:jc w:val="right"/>
            </w:pPr>
            <w:r>
              <w:rPr>
                <w:rFonts w:hint="eastAsia" w:ascii="宋体" w:hAnsi="宋体" w:cs="宋体"/>
                <w:color w:val="000000"/>
                <w:sz w:val="18"/>
                <w:szCs w:val="18"/>
              </w:rPr>
              <w:t>0.00</w:t>
            </w:r>
          </w:p>
        </w:tc>
        <w:tc>
          <w:tcPr>
            <w:tcW w:w="1349" w:type="dxa"/>
            <w:shd w:val="clear" w:color="auto" w:fill="FFFFFF"/>
            <w:noWrap w:val="0"/>
            <w:vAlign w:val="center"/>
          </w:tcPr>
          <w:p w14:paraId="5151B05A">
            <w:pPr>
              <w:jc w:val="right"/>
            </w:pPr>
            <w:r>
              <w:rPr>
                <w:rFonts w:hint="eastAsia" w:ascii="宋体" w:hAnsi="宋体" w:cs="宋体"/>
                <w:color w:val="000000"/>
                <w:sz w:val="18"/>
                <w:szCs w:val="18"/>
              </w:rPr>
              <w:t>0.00</w:t>
            </w:r>
          </w:p>
        </w:tc>
        <w:tc>
          <w:tcPr>
            <w:tcW w:w="1349" w:type="dxa"/>
            <w:shd w:val="clear" w:color="auto" w:fill="FFFFFF"/>
            <w:noWrap w:val="0"/>
            <w:vAlign w:val="center"/>
          </w:tcPr>
          <w:p w14:paraId="0A4064F8">
            <w:pPr>
              <w:jc w:val="right"/>
            </w:pPr>
            <w:r>
              <w:rPr>
                <w:rFonts w:hint="eastAsia" w:ascii="宋体" w:hAnsi="宋体" w:cs="宋体"/>
                <w:color w:val="000000"/>
                <w:sz w:val="18"/>
                <w:szCs w:val="18"/>
              </w:rPr>
              <w:t>0.00</w:t>
            </w:r>
          </w:p>
        </w:tc>
        <w:tc>
          <w:tcPr>
            <w:tcW w:w="1488" w:type="dxa"/>
            <w:shd w:val="clear" w:color="auto" w:fill="FFFFFF"/>
            <w:noWrap w:val="0"/>
            <w:vAlign w:val="center"/>
          </w:tcPr>
          <w:p w14:paraId="47676427">
            <w:pPr>
              <w:jc w:val="right"/>
            </w:pPr>
            <w:r>
              <w:rPr>
                <w:rFonts w:hint="eastAsia" w:ascii="宋体" w:hAnsi="宋体" w:cs="宋体"/>
                <w:color w:val="000000"/>
                <w:sz w:val="18"/>
                <w:szCs w:val="18"/>
              </w:rPr>
              <w:t>0.00</w:t>
            </w:r>
          </w:p>
        </w:tc>
        <w:tc>
          <w:tcPr>
            <w:tcW w:w="1349" w:type="dxa"/>
            <w:shd w:val="clear" w:color="auto" w:fill="FFFFFF"/>
            <w:noWrap w:val="0"/>
            <w:vAlign w:val="center"/>
          </w:tcPr>
          <w:p w14:paraId="3DA631CD">
            <w:pPr>
              <w:jc w:val="right"/>
            </w:pPr>
            <w:r>
              <w:rPr>
                <w:rFonts w:hint="eastAsia" w:ascii="宋体" w:hAnsi="宋体" w:cs="宋体"/>
                <w:color w:val="000000"/>
                <w:sz w:val="18"/>
                <w:szCs w:val="18"/>
              </w:rPr>
              <w:t>0.00</w:t>
            </w:r>
          </w:p>
        </w:tc>
      </w:tr>
      <w:tr w14:paraId="1FF8F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1490" w:type="dxa"/>
            <w:shd w:val="clear" w:color="auto" w:fill="FFFFFF"/>
            <w:noWrap w:val="0"/>
            <w:vAlign w:val="center"/>
          </w:tcPr>
          <w:p w14:paraId="2BF2B0C4">
            <w:pPr>
              <w:widowControl/>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2210201</w:t>
            </w:r>
          </w:p>
        </w:tc>
        <w:tc>
          <w:tcPr>
            <w:tcW w:w="3101" w:type="dxa"/>
            <w:shd w:val="clear" w:color="auto" w:fill="FFFFFF"/>
            <w:noWrap w:val="0"/>
            <w:vAlign w:val="center"/>
          </w:tcPr>
          <w:p w14:paraId="0E7B170A">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住房公积金</w:t>
            </w:r>
          </w:p>
        </w:tc>
        <w:tc>
          <w:tcPr>
            <w:tcW w:w="1349" w:type="dxa"/>
            <w:shd w:val="clear" w:color="auto" w:fill="FFFFFF"/>
            <w:noWrap w:val="0"/>
            <w:vAlign w:val="center"/>
          </w:tcPr>
          <w:p w14:paraId="0394F9A2">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4</w:t>
            </w:r>
            <w:r>
              <w:rPr>
                <w:rFonts w:ascii="宋体" w:hAnsi="宋体" w:cs="宋体"/>
                <w:color w:val="000000"/>
                <w:kern w:val="0"/>
                <w:sz w:val="18"/>
                <w:szCs w:val="18"/>
                <w:lang w:bidi="ar"/>
              </w:rPr>
              <w:t>26.8</w:t>
            </w:r>
          </w:p>
        </w:tc>
        <w:tc>
          <w:tcPr>
            <w:tcW w:w="1349" w:type="dxa"/>
            <w:shd w:val="clear" w:color="auto" w:fill="FFFFFF"/>
            <w:noWrap w:val="0"/>
            <w:vAlign w:val="center"/>
          </w:tcPr>
          <w:p w14:paraId="0FC1A00D">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4</w:t>
            </w:r>
            <w:r>
              <w:rPr>
                <w:rFonts w:ascii="宋体" w:hAnsi="宋体" w:cs="宋体"/>
                <w:color w:val="000000"/>
                <w:kern w:val="0"/>
                <w:sz w:val="18"/>
                <w:szCs w:val="18"/>
                <w:lang w:bidi="ar"/>
              </w:rPr>
              <w:t>26.8</w:t>
            </w:r>
          </w:p>
        </w:tc>
        <w:tc>
          <w:tcPr>
            <w:tcW w:w="1349" w:type="dxa"/>
            <w:shd w:val="clear" w:color="auto" w:fill="FFFFFF"/>
            <w:noWrap w:val="0"/>
            <w:vAlign w:val="center"/>
          </w:tcPr>
          <w:p w14:paraId="3E39D565">
            <w:pPr>
              <w:jc w:val="right"/>
            </w:pPr>
            <w:r>
              <w:rPr>
                <w:rFonts w:hint="eastAsia" w:ascii="宋体" w:hAnsi="宋体" w:cs="宋体"/>
                <w:color w:val="000000"/>
                <w:sz w:val="18"/>
                <w:szCs w:val="18"/>
              </w:rPr>
              <w:t>0.00</w:t>
            </w:r>
          </w:p>
        </w:tc>
        <w:tc>
          <w:tcPr>
            <w:tcW w:w="1349" w:type="dxa"/>
            <w:shd w:val="clear" w:color="auto" w:fill="FFFFFF"/>
            <w:noWrap w:val="0"/>
            <w:vAlign w:val="center"/>
          </w:tcPr>
          <w:p w14:paraId="22A43859">
            <w:pPr>
              <w:jc w:val="right"/>
            </w:pPr>
            <w:r>
              <w:rPr>
                <w:rFonts w:hint="eastAsia" w:ascii="宋体" w:hAnsi="宋体" w:cs="宋体"/>
                <w:color w:val="000000"/>
                <w:sz w:val="18"/>
                <w:szCs w:val="18"/>
              </w:rPr>
              <w:t>0.00</w:t>
            </w:r>
          </w:p>
        </w:tc>
        <w:tc>
          <w:tcPr>
            <w:tcW w:w="1349" w:type="dxa"/>
            <w:shd w:val="clear" w:color="auto" w:fill="FFFFFF"/>
            <w:noWrap w:val="0"/>
            <w:vAlign w:val="center"/>
          </w:tcPr>
          <w:p w14:paraId="312CAF18">
            <w:pPr>
              <w:jc w:val="right"/>
            </w:pPr>
            <w:r>
              <w:rPr>
                <w:rFonts w:hint="eastAsia" w:ascii="宋体" w:hAnsi="宋体" w:cs="宋体"/>
                <w:color w:val="000000"/>
                <w:sz w:val="18"/>
                <w:szCs w:val="18"/>
              </w:rPr>
              <w:t>0.00</w:t>
            </w:r>
          </w:p>
        </w:tc>
        <w:tc>
          <w:tcPr>
            <w:tcW w:w="1488" w:type="dxa"/>
            <w:shd w:val="clear" w:color="auto" w:fill="FFFFFF"/>
            <w:noWrap w:val="0"/>
            <w:vAlign w:val="center"/>
          </w:tcPr>
          <w:p w14:paraId="072805C4">
            <w:pPr>
              <w:jc w:val="right"/>
            </w:pPr>
            <w:r>
              <w:rPr>
                <w:rFonts w:hint="eastAsia" w:ascii="宋体" w:hAnsi="宋体" w:cs="宋体"/>
                <w:color w:val="000000"/>
                <w:sz w:val="18"/>
                <w:szCs w:val="18"/>
              </w:rPr>
              <w:t>0.00</w:t>
            </w:r>
          </w:p>
        </w:tc>
        <w:tc>
          <w:tcPr>
            <w:tcW w:w="1349" w:type="dxa"/>
            <w:shd w:val="clear" w:color="auto" w:fill="FFFFFF"/>
            <w:noWrap w:val="0"/>
            <w:vAlign w:val="center"/>
          </w:tcPr>
          <w:p w14:paraId="22C6F335">
            <w:pPr>
              <w:jc w:val="right"/>
            </w:pPr>
            <w:r>
              <w:rPr>
                <w:rFonts w:hint="eastAsia" w:ascii="宋体" w:hAnsi="宋体" w:cs="宋体"/>
                <w:color w:val="000000"/>
                <w:sz w:val="18"/>
                <w:szCs w:val="18"/>
              </w:rPr>
              <w:t>0.00</w:t>
            </w:r>
          </w:p>
        </w:tc>
      </w:tr>
      <w:tr w14:paraId="666AF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1490" w:type="dxa"/>
            <w:shd w:val="clear" w:color="auto" w:fill="FFFFFF"/>
            <w:noWrap w:val="0"/>
            <w:vAlign w:val="center"/>
          </w:tcPr>
          <w:p w14:paraId="2174FCDD">
            <w:pPr>
              <w:widowControl/>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230</w:t>
            </w:r>
          </w:p>
        </w:tc>
        <w:tc>
          <w:tcPr>
            <w:tcW w:w="3101" w:type="dxa"/>
            <w:shd w:val="clear" w:color="auto" w:fill="FFFFFF"/>
            <w:noWrap w:val="0"/>
            <w:vAlign w:val="center"/>
          </w:tcPr>
          <w:p w14:paraId="0B75B72D">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转移性支出</w:t>
            </w:r>
          </w:p>
        </w:tc>
        <w:tc>
          <w:tcPr>
            <w:tcW w:w="1349" w:type="dxa"/>
            <w:shd w:val="clear" w:color="auto" w:fill="FFFFFF"/>
            <w:noWrap w:val="0"/>
            <w:vAlign w:val="center"/>
          </w:tcPr>
          <w:p w14:paraId="4E2757DB">
            <w:pPr>
              <w:widowControl/>
              <w:jc w:val="right"/>
              <w:textAlignment w:val="center"/>
              <w:rPr>
                <w:rFonts w:hint="eastAsia" w:ascii="宋体" w:hAnsi="宋体" w:cs="宋体"/>
                <w:color w:val="000000"/>
                <w:kern w:val="0"/>
                <w:sz w:val="18"/>
                <w:szCs w:val="18"/>
                <w:lang w:bidi="ar"/>
              </w:rPr>
            </w:pPr>
            <w:r>
              <w:rPr>
                <w:rFonts w:ascii="宋体" w:hAnsi="宋体" w:cs="宋体"/>
                <w:color w:val="000000"/>
                <w:kern w:val="0"/>
                <w:sz w:val="18"/>
                <w:szCs w:val="18"/>
                <w:lang w:bidi="ar"/>
              </w:rPr>
              <w:t>6997.49</w:t>
            </w:r>
          </w:p>
        </w:tc>
        <w:tc>
          <w:tcPr>
            <w:tcW w:w="1349" w:type="dxa"/>
            <w:shd w:val="clear" w:color="auto" w:fill="FFFFFF"/>
            <w:noWrap w:val="0"/>
            <w:vAlign w:val="center"/>
          </w:tcPr>
          <w:p w14:paraId="2650FD3B">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0</w:t>
            </w:r>
            <w:r>
              <w:rPr>
                <w:rFonts w:ascii="宋体" w:hAnsi="宋体" w:cs="宋体"/>
                <w:color w:val="000000"/>
                <w:kern w:val="0"/>
                <w:sz w:val="18"/>
                <w:szCs w:val="18"/>
                <w:lang w:bidi="ar"/>
              </w:rPr>
              <w:t>.00</w:t>
            </w:r>
          </w:p>
        </w:tc>
        <w:tc>
          <w:tcPr>
            <w:tcW w:w="1349" w:type="dxa"/>
            <w:shd w:val="clear" w:color="auto" w:fill="FFFFFF"/>
            <w:noWrap w:val="0"/>
            <w:vAlign w:val="center"/>
          </w:tcPr>
          <w:p w14:paraId="46687884">
            <w:pPr>
              <w:widowControl/>
              <w:jc w:val="right"/>
              <w:textAlignment w:val="center"/>
              <w:rPr>
                <w:rFonts w:hint="eastAsia" w:ascii="宋体" w:hAnsi="宋体" w:cs="宋体"/>
                <w:color w:val="000000"/>
                <w:kern w:val="0"/>
                <w:sz w:val="18"/>
                <w:szCs w:val="18"/>
                <w:lang w:bidi="ar"/>
              </w:rPr>
            </w:pPr>
            <w:r>
              <w:rPr>
                <w:rFonts w:ascii="宋体" w:hAnsi="宋体" w:cs="宋体"/>
                <w:color w:val="000000"/>
                <w:kern w:val="0"/>
                <w:sz w:val="18"/>
                <w:szCs w:val="18"/>
                <w:lang w:bidi="ar"/>
              </w:rPr>
              <w:t>6997.49</w:t>
            </w:r>
          </w:p>
        </w:tc>
        <w:tc>
          <w:tcPr>
            <w:tcW w:w="1349" w:type="dxa"/>
            <w:shd w:val="clear" w:color="auto" w:fill="FFFFFF"/>
            <w:noWrap w:val="0"/>
            <w:vAlign w:val="center"/>
          </w:tcPr>
          <w:p w14:paraId="3A12B6C2">
            <w:pPr>
              <w:jc w:val="right"/>
            </w:pPr>
            <w:r>
              <w:rPr>
                <w:rFonts w:hint="eastAsia" w:ascii="宋体" w:hAnsi="宋体" w:cs="宋体"/>
                <w:color w:val="000000"/>
                <w:sz w:val="18"/>
                <w:szCs w:val="18"/>
              </w:rPr>
              <w:t>0.00</w:t>
            </w:r>
          </w:p>
        </w:tc>
        <w:tc>
          <w:tcPr>
            <w:tcW w:w="1349" w:type="dxa"/>
            <w:shd w:val="clear" w:color="auto" w:fill="FFFFFF"/>
            <w:noWrap w:val="0"/>
            <w:vAlign w:val="center"/>
          </w:tcPr>
          <w:p w14:paraId="24060C9E">
            <w:pPr>
              <w:jc w:val="right"/>
            </w:pPr>
            <w:r>
              <w:rPr>
                <w:rFonts w:hint="eastAsia" w:ascii="宋体" w:hAnsi="宋体" w:cs="宋体"/>
                <w:color w:val="000000"/>
                <w:sz w:val="18"/>
                <w:szCs w:val="18"/>
              </w:rPr>
              <w:t>0.00</w:t>
            </w:r>
          </w:p>
        </w:tc>
        <w:tc>
          <w:tcPr>
            <w:tcW w:w="1488" w:type="dxa"/>
            <w:shd w:val="clear" w:color="auto" w:fill="FFFFFF"/>
            <w:noWrap w:val="0"/>
            <w:vAlign w:val="center"/>
          </w:tcPr>
          <w:p w14:paraId="1EB05157">
            <w:pPr>
              <w:jc w:val="right"/>
            </w:pPr>
            <w:r>
              <w:rPr>
                <w:rFonts w:hint="eastAsia" w:ascii="宋体" w:hAnsi="宋体" w:cs="宋体"/>
                <w:color w:val="000000"/>
                <w:sz w:val="18"/>
                <w:szCs w:val="18"/>
              </w:rPr>
              <w:t>0.00</w:t>
            </w:r>
          </w:p>
        </w:tc>
        <w:tc>
          <w:tcPr>
            <w:tcW w:w="1349" w:type="dxa"/>
            <w:shd w:val="clear" w:color="auto" w:fill="FFFFFF"/>
            <w:noWrap w:val="0"/>
            <w:vAlign w:val="center"/>
          </w:tcPr>
          <w:p w14:paraId="678046B5">
            <w:pPr>
              <w:jc w:val="right"/>
            </w:pPr>
            <w:r>
              <w:rPr>
                <w:rFonts w:hint="eastAsia" w:ascii="宋体" w:hAnsi="宋体" w:cs="宋体"/>
                <w:color w:val="000000"/>
                <w:sz w:val="18"/>
                <w:szCs w:val="18"/>
              </w:rPr>
              <w:t>0.00</w:t>
            </w:r>
          </w:p>
        </w:tc>
      </w:tr>
      <w:tr w14:paraId="46AC5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1490" w:type="dxa"/>
            <w:shd w:val="clear" w:color="auto" w:fill="FFFFFF"/>
            <w:noWrap w:val="0"/>
            <w:vAlign w:val="center"/>
          </w:tcPr>
          <w:p w14:paraId="3EC7B17B">
            <w:pPr>
              <w:widowControl/>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23002</w:t>
            </w:r>
          </w:p>
        </w:tc>
        <w:tc>
          <w:tcPr>
            <w:tcW w:w="3101" w:type="dxa"/>
            <w:shd w:val="clear" w:color="auto" w:fill="FFFFFF"/>
            <w:noWrap w:val="0"/>
            <w:vAlign w:val="center"/>
          </w:tcPr>
          <w:p w14:paraId="26B8ECB4">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一般性转移性支出</w:t>
            </w:r>
          </w:p>
        </w:tc>
        <w:tc>
          <w:tcPr>
            <w:tcW w:w="1349" w:type="dxa"/>
            <w:shd w:val="clear" w:color="auto" w:fill="FFFFFF"/>
            <w:noWrap w:val="0"/>
            <w:vAlign w:val="center"/>
          </w:tcPr>
          <w:p w14:paraId="2AF68049">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w:t>
            </w:r>
            <w:r>
              <w:rPr>
                <w:rFonts w:ascii="宋体" w:hAnsi="宋体" w:cs="宋体"/>
                <w:color w:val="000000"/>
                <w:kern w:val="0"/>
                <w:sz w:val="18"/>
                <w:szCs w:val="18"/>
                <w:lang w:bidi="ar"/>
              </w:rPr>
              <w:t>150</w:t>
            </w:r>
          </w:p>
        </w:tc>
        <w:tc>
          <w:tcPr>
            <w:tcW w:w="1349" w:type="dxa"/>
            <w:shd w:val="clear" w:color="auto" w:fill="FFFFFF"/>
            <w:noWrap w:val="0"/>
            <w:vAlign w:val="center"/>
          </w:tcPr>
          <w:p w14:paraId="600089BA">
            <w:pPr>
              <w:widowControl/>
              <w:jc w:val="right"/>
              <w:textAlignment w:val="center"/>
              <w:rPr>
                <w:rFonts w:hint="eastAsia" w:ascii="宋体" w:hAnsi="宋体" w:cs="宋体"/>
                <w:color w:val="000000"/>
                <w:kern w:val="0"/>
                <w:sz w:val="18"/>
                <w:szCs w:val="18"/>
                <w:lang w:bidi="ar"/>
              </w:rPr>
            </w:pPr>
            <w:r>
              <w:rPr>
                <w:rFonts w:ascii="宋体" w:hAnsi="宋体" w:cs="宋体"/>
                <w:color w:val="000000"/>
                <w:kern w:val="0"/>
                <w:sz w:val="18"/>
                <w:szCs w:val="18"/>
                <w:lang w:bidi="ar"/>
              </w:rPr>
              <w:t>0.00</w:t>
            </w:r>
          </w:p>
        </w:tc>
        <w:tc>
          <w:tcPr>
            <w:tcW w:w="1349" w:type="dxa"/>
            <w:shd w:val="clear" w:color="auto" w:fill="FFFFFF"/>
            <w:noWrap w:val="0"/>
            <w:vAlign w:val="center"/>
          </w:tcPr>
          <w:p w14:paraId="29E842A6">
            <w:pPr>
              <w:jc w:val="right"/>
            </w:pPr>
            <w:r>
              <w:rPr>
                <w:rFonts w:hint="eastAsia" w:ascii="宋体" w:hAnsi="宋体" w:cs="宋体"/>
                <w:color w:val="000000"/>
                <w:kern w:val="0"/>
                <w:sz w:val="18"/>
                <w:szCs w:val="18"/>
                <w:lang w:bidi="ar"/>
              </w:rPr>
              <w:t>1</w:t>
            </w:r>
            <w:r>
              <w:rPr>
                <w:rFonts w:ascii="宋体" w:hAnsi="宋体" w:cs="宋体"/>
                <w:color w:val="000000"/>
                <w:kern w:val="0"/>
                <w:sz w:val="18"/>
                <w:szCs w:val="18"/>
                <w:lang w:bidi="ar"/>
              </w:rPr>
              <w:t>150</w:t>
            </w:r>
          </w:p>
        </w:tc>
        <w:tc>
          <w:tcPr>
            <w:tcW w:w="1349" w:type="dxa"/>
            <w:shd w:val="clear" w:color="auto" w:fill="FFFFFF"/>
            <w:noWrap w:val="0"/>
            <w:vAlign w:val="center"/>
          </w:tcPr>
          <w:p w14:paraId="63160EDB">
            <w:pPr>
              <w:jc w:val="right"/>
            </w:pPr>
            <w:r>
              <w:rPr>
                <w:rFonts w:hint="eastAsia" w:ascii="宋体" w:hAnsi="宋体" w:cs="宋体"/>
                <w:color w:val="000000"/>
                <w:sz w:val="18"/>
                <w:szCs w:val="18"/>
              </w:rPr>
              <w:t>0.00</w:t>
            </w:r>
          </w:p>
        </w:tc>
        <w:tc>
          <w:tcPr>
            <w:tcW w:w="1349" w:type="dxa"/>
            <w:shd w:val="clear" w:color="auto" w:fill="FFFFFF"/>
            <w:noWrap w:val="0"/>
            <w:vAlign w:val="center"/>
          </w:tcPr>
          <w:p w14:paraId="1A9BF0E7">
            <w:pPr>
              <w:jc w:val="right"/>
            </w:pPr>
            <w:r>
              <w:rPr>
                <w:rFonts w:hint="eastAsia" w:ascii="宋体" w:hAnsi="宋体" w:cs="宋体"/>
                <w:color w:val="000000"/>
                <w:sz w:val="18"/>
                <w:szCs w:val="18"/>
              </w:rPr>
              <w:t>0.00</w:t>
            </w:r>
          </w:p>
        </w:tc>
        <w:tc>
          <w:tcPr>
            <w:tcW w:w="1488" w:type="dxa"/>
            <w:shd w:val="clear" w:color="auto" w:fill="FFFFFF"/>
            <w:noWrap w:val="0"/>
            <w:vAlign w:val="center"/>
          </w:tcPr>
          <w:p w14:paraId="710D3E66">
            <w:pPr>
              <w:jc w:val="right"/>
            </w:pPr>
            <w:r>
              <w:rPr>
                <w:rFonts w:hint="eastAsia" w:ascii="宋体" w:hAnsi="宋体" w:cs="宋体"/>
                <w:color w:val="000000"/>
                <w:sz w:val="18"/>
                <w:szCs w:val="18"/>
              </w:rPr>
              <w:t>0.00</w:t>
            </w:r>
          </w:p>
        </w:tc>
        <w:tc>
          <w:tcPr>
            <w:tcW w:w="1349" w:type="dxa"/>
            <w:shd w:val="clear" w:color="auto" w:fill="FFFFFF"/>
            <w:noWrap w:val="0"/>
            <w:vAlign w:val="center"/>
          </w:tcPr>
          <w:p w14:paraId="04A36915">
            <w:pPr>
              <w:jc w:val="right"/>
            </w:pPr>
            <w:r>
              <w:rPr>
                <w:rFonts w:hint="eastAsia" w:ascii="宋体" w:hAnsi="宋体" w:cs="宋体"/>
                <w:color w:val="000000"/>
                <w:sz w:val="18"/>
                <w:szCs w:val="18"/>
              </w:rPr>
              <w:t>0.00</w:t>
            </w:r>
          </w:p>
        </w:tc>
      </w:tr>
      <w:tr w14:paraId="1C6AC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1490" w:type="dxa"/>
            <w:shd w:val="clear" w:color="auto" w:fill="FFFFFF"/>
            <w:noWrap w:val="0"/>
            <w:vAlign w:val="center"/>
          </w:tcPr>
          <w:p w14:paraId="74E0155E">
            <w:pPr>
              <w:widowControl/>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2300299</w:t>
            </w:r>
          </w:p>
        </w:tc>
        <w:tc>
          <w:tcPr>
            <w:tcW w:w="3101" w:type="dxa"/>
            <w:shd w:val="clear" w:color="auto" w:fill="FFFFFF"/>
            <w:noWrap w:val="0"/>
            <w:vAlign w:val="center"/>
          </w:tcPr>
          <w:p w14:paraId="0DA34E72">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其他一般性转移性支出</w:t>
            </w:r>
          </w:p>
        </w:tc>
        <w:tc>
          <w:tcPr>
            <w:tcW w:w="1349" w:type="dxa"/>
            <w:shd w:val="clear" w:color="auto" w:fill="FFFFFF"/>
            <w:noWrap w:val="0"/>
            <w:vAlign w:val="center"/>
          </w:tcPr>
          <w:p w14:paraId="4E02BE73">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w:t>
            </w:r>
            <w:r>
              <w:rPr>
                <w:rFonts w:ascii="宋体" w:hAnsi="宋体" w:cs="宋体"/>
                <w:color w:val="000000"/>
                <w:kern w:val="0"/>
                <w:sz w:val="18"/>
                <w:szCs w:val="18"/>
                <w:lang w:bidi="ar"/>
              </w:rPr>
              <w:t>150</w:t>
            </w:r>
          </w:p>
        </w:tc>
        <w:tc>
          <w:tcPr>
            <w:tcW w:w="1349" w:type="dxa"/>
            <w:shd w:val="clear" w:color="auto" w:fill="FFFFFF"/>
            <w:noWrap w:val="0"/>
            <w:vAlign w:val="center"/>
          </w:tcPr>
          <w:p w14:paraId="52FC3729">
            <w:pPr>
              <w:widowControl/>
              <w:jc w:val="right"/>
              <w:textAlignment w:val="center"/>
              <w:rPr>
                <w:rFonts w:hint="eastAsia" w:ascii="宋体" w:hAnsi="宋体" w:cs="宋体"/>
                <w:color w:val="000000"/>
                <w:kern w:val="0"/>
                <w:sz w:val="18"/>
                <w:szCs w:val="18"/>
                <w:lang w:bidi="ar"/>
              </w:rPr>
            </w:pPr>
            <w:r>
              <w:rPr>
                <w:rFonts w:ascii="宋体" w:hAnsi="宋体" w:cs="宋体"/>
                <w:color w:val="000000"/>
                <w:kern w:val="0"/>
                <w:sz w:val="18"/>
                <w:szCs w:val="18"/>
                <w:lang w:bidi="ar"/>
              </w:rPr>
              <w:t>0.00</w:t>
            </w:r>
          </w:p>
        </w:tc>
        <w:tc>
          <w:tcPr>
            <w:tcW w:w="1349" w:type="dxa"/>
            <w:shd w:val="clear" w:color="auto" w:fill="FFFFFF"/>
            <w:noWrap w:val="0"/>
            <w:vAlign w:val="center"/>
          </w:tcPr>
          <w:p w14:paraId="343EBFFC">
            <w:pPr>
              <w:jc w:val="right"/>
            </w:pPr>
            <w:r>
              <w:rPr>
                <w:rFonts w:hint="eastAsia" w:ascii="宋体" w:hAnsi="宋体" w:cs="宋体"/>
                <w:color w:val="000000"/>
                <w:kern w:val="0"/>
                <w:sz w:val="18"/>
                <w:szCs w:val="18"/>
                <w:lang w:bidi="ar"/>
              </w:rPr>
              <w:t>1</w:t>
            </w:r>
            <w:r>
              <w:rPr>
                <w:rFonts w:ascii="宋体" w:hAnsi="宋体" w:cs="宋体"/>
                <w:color w:val="000000"/>
                <w:kern w:val="0"/>
                <w:sz w:val="18"/>
                <w:szCs w:val="18"/>
                <w:lang w:bidi="ar"/>
              </w:rPr>
              <w:t>150</w:t>
            </w:r>
          </w:p>
        </w:tc>
        <w:tc>
          <w:tcPr>
            <w:tcW w:w="1349" w:type="dxa"/>
            <w:shd w:val="clear" w:color="auto" w:fill="FFFFFF"/>
            <w:noWrap w:val="0"/>
            <w:vAlign w:val="center"/>
          </w:tcPr>
          <w:p w14:paraId="70ECEAD5">
            <w:pPr>
              <w:jc w:val="right"/>
            </w:pPr>
            <w:r>
              <w:rPr>
                <w:rFonts w:hint="eastAsia" w:ascii="宋体" w:hAnsi="宋体" w:cs="宋体"/>
                <w:color w:val="000000"/>
                <w:sz w:val="18"/>
                <w:szCs w:val="18"/>
              </w:rPr>
              <w:t>0.00</w:t>
            </w:r>
          </w:p>
        </w:tc>
        <w:tc>
          <w:tcPr>
            <w:tcW w:w="1349" w:type="dxa"/>
            <w:shd w:val="clear" w:color="auto" w:fill="FFFFFF"/>
            <w:noWrap w:val="0"/>
            <w:vAlign w:val="center"/>
          </w:tcPr>
          <w:p w14:paraId="7DA5BD3E">
            <w:pPr>
              <w:jc w:val="right"/>
            </w:pPr>
            <w:r>
              <w:rPr>
                <w:rFonts w:hint="eastAsia" w:ascii="宋体" w:hAnsi="宋体" w:cs="宋体"/>
                <w:color w:val="000000"/>
                <w:sz w:val="18"/>
                <w:szCs w:val="18"/>
              </w:rPr>
              <w:t>0.00</w:t>
            </w:r>
          </w:p>
        </w:tc>
        <w:tc>
          <w:tcPr>
            <w:tcW w:w="1488" w:type="dxa"/>
            <w:shd w:val="clear" w:color="auto" w:fill="FFFFFF"/>
            <w:noWrap w:val="0"/>
            <w:vAlign w:val="center"/>
          </w:tcPr>
          <w:p w14:paraId="79383FEA">
            <w:pPr>
              <w:jc w:val="right"/>
            </w:pPr>
            <w:r>
              <w:rPr>
                <w:rFonts w:hint="eastAsia" w:ascii="宋体" w:hAnsi="宋体" w:cs="宋体"/>
                <w:color w:val="000000"/>
                <w:sz w:val="18"/>
                <w:szCs w:val="18"/>
              </w:rPr>
              <w:t>0.00</w:t>
            </w:r>
          </w:p>
        </w:tc>
        <w:tc>
          <w:tcPr>
            <w:tcW w:w="1349" w:type="dxa"/>
            <w:shd w:val="clear" w:color="auto" w:fill="FFFFFF"/>
            <w:noWrap w:val="0"/>
            <w:vAlign w:val="center"/>
          </w:tcPr>
          <w:p w14:paraId="6AAD014C">
            <w:pPr>
              <w:jc w:val="right"/>
            </w:pPr>
            <w:r>
              <w:rPr>
                <w:rFonts w:hint="eastAsia" w:ascii="宋体" w:hAnsi="宋体" w:cs="宋体"/>
                <w:color w:val="000000"/>
                <w:sz w:val="18"/>
                <w:szCs w:val="18"/>
              </w:rPr>
              <w:t>0.00</w:t>
            </w:r>
          </w:p>
        </w:tc>
      </w:tr>
      <w:tr w14:paraId="21431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1490" w:type="dxa"/>
            <w:shd w:val="clear" w:color="auto" w:fill="FFFFFF"/>
            <w:noWrap w:val="0"/>
            <w:vAlign w:val="center"/>
          </w:tcPr>
          <w:p w14:paraId="2DA5FA67">
            <w:pPr>
              <w:widowControl/>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2</w:t>
            </w:r>
            <w:r>
              <w:rPr>
                <w:rFonts w:ascii="宋体" w:hAnsi="宋体" w:cs="宋体"/>
                <w:color w:val="000000"/>
                <w:kern w:val="0"/>
                <w:sz w:val="18"/>
                <w:szCs w:val="18"/>
                <w:lang w:bidi="ar"/>
              </w:rPr>
              <w:t>3003</w:t>
            </w:r>
          </w:p>
        </w:tc>
        <w:tc>
          <w:tcPr>
            <w:tcW w:w="3101" w:type="dxa"/>
            <w:shd w:val="clear" w:color="auto" w:fill="FFFFFF"/>
            <w:noWrap w:val="0"/>
            <w:vAlign w:val="center"/>
          </w:tcPr>
          <w:p w14:paraId="59DD8890">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专项转移支付</w:t>
            </w:r>
          </w:p>
        </w:tc>
        <w:tc>
          <w:tcPr>
            <w:tcW w:w="1349" w:type="dxa"/>
            <w:shd w:val="clear" w:color="auto" w:fill="FFFFFF"/>
            <w:noWrap w:val="0"/>
            <w:vAlign w:val="center"/>
          </w:tcPr>
          <w:p w14:paraId="5542C38D">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5</w:t>
            </w:r>
            <w:r>
              <w:rPr>
                <w:rFonts w:ascii="宋体" w:hAnsi="宋体" w:cs="宋体"/>
                <w:color w:val="000000"/>
                <w:kern w:val="0"/>
                <w:sz w:val="18"/>
                <w:szCs w:val="18"/>
                <w:lang w:bidi="ar"/>
              </w:rPr>
              <w:t>847.49</w:t>
            </w:r>
          </w:p>
        </w:tc>
        <w:tc>
          <w:tcPr>
            <w:tcW w:w="1349" w:type="dxa"/>
            <w:shd w:val="clear" w:color="auto" w:fill="FFFFFF"/>
            <w:noWrap w:val="0"/>
            <w:vAlign w:val="center"/>
          </w:tcPr>
          <w:p w14:paraId="65BD7008">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0</w:t>
            </w:r>
            <w:r>
              <w:rPr>
                <w:rFonts w:ascii="宋体" w:hAnsi="宋体" w:cs="宋体"/>
                <w:color w:val="000000"/>
                <w:kern w:val="0"/>
                <w:sz w:val="18"/>
                <w:szCs w:val="18"/>
                <w:lang w:bidi="ar"/>
              </w:rPr>
              <w:t>.00</w:t>
            </w:r>
          </w:p>
        </w:tc>
        <w:tc>
          <w:tcPr>
            <w:tcW w:w="1349" w:type="dxa"/>
            <w:shd w:val="clear" w:color="auto" w:fill="FFFFFF"/>
            <w:noWrap w:val="0"/>
            <w:vAlign w:val="center"/>
          </w:tcPr>
          <w:p w14:paraId="7F8E0F80">
            <w:pPr>
              <w:jc w:val="right"/>
            </w:pPr>
            <w:r>
              <w:rPr>
                <w:rFonts w:hint="eastAsia" w:ascii="宋体" w:hAnsi="宋体" w:cs="宋体"/>
                <w:color w:val="000000"/>
                <w:kern w:val="0"/>
                <w:sz w:val="18"/>
                <w:szCs w:val="18"/>
                <w:lang w:bidi="ar"/>
              </w:rPr>
              <w:t>5</w:t>
            </w:r>
            <w:r>
              <w:rPr>
                <w:rFonts w:ascii="宋体" w:hAnsi="宋体" w:cs="宋体"/>
                <w:color w:val="000000"/>
                <w:kern w:val="0"/>
                <w:sz w:val="18"/>
                <w:szCs w:val="18"/>
                <w:lang w:bidi="ar"/>
              </w:rPr>
              <w:t>847.49</w:t>
            </w:r>
          </w:p>
        </w:tc>
        <w:tc>
          <w:tcPr>
            <w:tcW w:w="1349" w:type="dxa"/>
            <w:shd w:val="clear" w:color="auto" w:fill="FFFFFF"/>
            <w:noWrap w:val="0"/>
            <w:vAlign w:val="center"/>
          </w:tcPr>
          <w:p w14:paraId="62A9E21B">
            <w:pPr>
              <w:jc w:val="right"/>
            </w:pPr>
            <w:r>
              <w:rPr>
                <w:rFonts w:hint="eastAsia" w:ascii="宋体" w:hAnsi="宋体" w:cs="宋体"/>
                <w:color w:val="000000"/>
                <w:sz w:val="18"/>
                <w:szCs w:val="18"/>
              </w:rPr>
              <w:t>0.00</w:t>
            </w:r>
          </w:p>
        </w:tc>
        <w:tc>
          <w:tcPr>
            <w:tcW w:w="1349" w:type="dxa"/>
            <w:shd w:val="clear" w:color="auto" w:fill="FFFFFF"/>
            <w:noWrap w:val="0"/>
            <w:vAlign w:val="center"/>
          </w:tcPr>
          <w:p w14:paraId="7DA54412">
            <w:pPr>
              <w:jc w:val="right"/>
            </w:pPr>
            <w:r>
              <w:rPr>
                <w:rFonts w:hint="eastAsia" w:ascii="宋体" w:hAnsi="宋体" w:cs="宋体"/>
                <w:color w:val="000000"/>
                <w:sz w:val="18"/>
                <w:szCs w:val="18"/>
              </w:rPr>
              <w:t>0.00</w:t>
            </w:r>
          </w:p>
        </w:tc>
        <w:tc>
          <w:tcPr>
            <w:tcW w:w="1488" w:type="dxa"/>
            <w:shd w:val="clear" w:color="auto" w:fill="FFFFFF"/>
            <w:noWrap w:val="0"/>
            <w:vAlign w:val="center"/>
          </w:tcPr>
          <w:p w14:paraId="1ECD3EED">
            <w:pPr>
              <w:jc w:val="right"/>
            </w:pPr>
            <w:r>
              <w:rPr>
                <w:rFonts w:hint="eastAsia" w:ascii="宋体" w:hAnsi="宋体" w:cs="宋体"/>
                <w:color w:val="000000"/>
                <w:sz w:val="18"/>
                <w:szCs w:val="18"/>
              </w:rPr>
              <w:t>0.00</w:t>
            </w:r>
          </w:p>
        </w:tc>
        <w:tc>
          <w:tcPr>
            <w:tcW w:w="1349" w:type="dxa"/>
            <w:shd w:val="clear" w:color="auto" w:fill="FFFFFF"/>
            <w:noWrap w:val="0"/>
            <w:vAlign w:val="center"/>
          </w:tcPr>
          <w:p w14:paraId="73B87540">
            <w:pPr>
              <w:jc w:val="right"/>
            </w:pPr>
            <w:r>
              <w:rPr>
                <w:rFonts w:hint="eastAsia" w:ascii="宋体" w:hAnsi="宋体" w:cs="宋体"/>
                <w:color w:val="000000"/>
                <w:sz w:val="18"/>
                <w:szCs w:val="18"/>
              </w:rPr>
              <w:t>0.00</w:t>
            </w:r>
          </w:p>
        </w:tc>
      </w:tr>
      <w:tr w14:paraId="3833C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1490" w:type="dxa"/>
            <w:shd w:val="clear" w:color="auto" w:fill="FFFFFF"/>
            <w:noWrap w:val="0"/>
            <w:vAlign w:val="center"/>
          </w:tcPr>
          <w:p w14:paraId="3DAE1F00">
            <w:pPr>
              <w:widowControl/>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2300310</w:t>
            </w:r>
          </w:p>
        </w:tc>
        <w:tc>
          <w:tcPr>
            <w:tcW w:w="3101" w:type="dxa"/>
            <w:shd w:val="clear" w:color="auto" w:fill="FFFFFF"/>
            <w:noWrap w:val="0"/>
            <w:vAlign w:val="center"/>
          </w:tcPr>
          <w:p w14:paraId="5230E837">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卫生健康</w:t>
            </w:r>
          </w:p>
        </w:tc>
        <w:tc>
          <w:tcPr>
            <w:tcW w:w="1349" w:type="dxa"/>
            <w:shd w:val="clear" w:color="auto" w:fill="FFFFFF"/>
            <w:noWrap w:val="0"/>
            <w:vAlign w:val="center"/>
          </w:tcPr>
          <w:p w14:paraId="4CD5A137">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5</w:t>
            </w:r>
            <w:r>
              <w:rPr>
                <w:rFonts w:ascii="宋体" w:hAnsi="宋体" w:cs="宋体"/>
                <w:color w:val="000000"/>
                <w:kern w:val="0"/>
                <w:sz w:val="18"/>
                <w:szCs w:val="18"/>
                <w:lang w:bidi="ar"/>
              </w:rPr>
              <w:t>847.49</w:t>
            </w:r>
          </w:p>
        </w:tc>
        <w:tc>
          <w:tcPr>
            <w:tcW w:w="1349" w:type="dxa"/>
            <w:shd w:val="clear" w:color="auto" w:fill="FFFFFF"/>
            <w:noWrap w:val="0"/>
            <w:vAlign w:val="center"/>
          </w:tcPr>
          <w:p w14:paraId="7D036BE8">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0</w:t>
            </w:r>
            <w:r>
              <w:rPr>
                <w:rFonts w:ascii="宋体" w:hAnsi="宋体" w:cs="宋体"/>
                <w:color w:val="000000"/>
                <w:kern w:val="0"/>
                <w:sz w:val="18"/>
                <w:szCs w:val="18"/>
                <w:lang w:bidi="ar"/>
              </w:rPr>
              <w:t>.00</w:t>
            </w:r>
          </w:p>
        </w:tc>
        <w:tc>
          <w:tcPr>
            <w:tcW w:w="1349" w:type="dxa"/>
            <w:shd w:val="clear" w:color="auto" w:fill="FFFFFF"/>
            <w:noWrap w:val="0"/>
            <w:vAlign w:val="center"/>
          </w:tcPr>
          <w:p w14:paraId="03DFE2ED">
            <w:pPr>
              <w:jc w:val="right"/>
            </w:pPr>
            <w:r>
              <w:rPr>
                <w:rFonts w:hint="eastAsia" w:ascii="宋体" w:hAnsi="宋体" w:cs="宋体"/>
                <w:color w:val="000000"/>
                <w:kern w:val="0"/>
                <w:sz w:val="18"/>
                <w:szCs w:val="18"/>
                <w:lang w:bidi="ar"/>
              </w:rPr>
              <w:t>5</w:t>
            </w:r>
            <w:r>
              <w:rPr>
                <w:rFonts w:ascii="宋体" w:hAnsi="宋体" w:cs="宋体"/>
                <w:color w:val="000000"/>
                <w:kern w:val="0"/>
                <w:sz w:val="18"/>
                <w:szCs w:val="18"/>
                <w:lang w:bidi="ar"/>
              </w:rPr>
              <w:t>847.49</w:t>
            </w:r>
          </w:p>
        </w:tc>
        <w:tc>
          <w:tcPr>
            <w:tcW w:w="1349" w:type="dxa"/>
            <w:shd w:val="clear" w:color="auto" w:fill="FFFFFF"/>
            <w:noWrap w:val="0"/>
            <w:vAlign w:val="center"/>
          </w:tcPr>
          <w:p w14:paraId="4057CB29">
            <w:pPr>
              <w:jc w:val="right"/>
            </w:pPr>
            <w:r>
              <w:rPr>
                <w:rFonts w:hint="eastAsia" w:ascii="宋体" w:hAnsi="宋体" w:cs="宋体"/>
                <w:color w:val="000000"/>
                <w:sz w:val="18"/>
                <w:szCs w:val="18"/>
              </w:rPr>
              <w:t>0.00</w:t>
            </w:r>
          </w:p>
        </w:tc>
        <w:tc>
          <w:tcPr>
            <w:tcW w:w="1349" w:type="dxa"/>
            <w:shd w:val="clear" w:color="auto" w:fill="FFFFFF"/>
            <w:noWrap w:val="0"/>
            <w:vAlign w:val="center"/>
          </w:tcPr>
          <w:p w14:paraId="677421A2">
            <w:pPr>
              <w:jc w:val="right"/>
            </w:pPr>
            <w:r>
              <w:rPr>
                <w:rFonts w:hint="eastAsia" w:ascii="宋体" w:hAnsi="宋体" w:cs="宋体"/>
                <w:color w:val="000000"/>
                <w:sz w:val="18"/>
                <w:szCs w:val="18"/>
              </w:rPr>
              <w:t>0.00</w:t>
            </w:r>
          </w:p>
        </w:tc>
        <w:tc>
          <w:tcPr>
            <w:tcW w:w="1488" w:type="dxa"/>
            <w:shd w:val="clear" w:color="auto" w:fill="FFFFFF"/>
            <w:noWrap w:val="0"/>
            <w:vAlign w:val="center"/>
          </w:tcPr>
          <w:p w14:paraId="210C3A7F">
            <w:pPr>
              <w:jc w:val="right"/>
            </w:pPr>
            <w:r>
              <w:rPr>
                <w:rFonts w:hint="eastAsia" w:ascii="宋体" w:hAnsi="宋体" w:cs="宋体"/>
                <w:color w:val="000000"/>
                <w:sz w:val="18"/>
                <w:szCs w:val="18"/>
              </w:rPr>
              <w:t>0.00</w:t>
            </w:r>
          </w:p>
        </w:tc>
        <w:tc>
          <w:tcPr>
            <w:tcW w:w="1349" w:type="dxa"/>
            <w:shd w:val="clear" w:color="auto" w:fill="FFFFFF"/>
            <w:noWrap w:val="0"/>
            <w:vAlign w:val="center"/>
          </w:tcPr>
          <w:p w14:paraId="554D7D71">
            <w:pPr>
              <w:jc w:val="right"/>
            </w:pPr>
            <w:r>
              <w:rPr>
                <w:rFonts w:hint="eastAsia" w:ascii="宋体" w:hAnsi="宋体" w:cs="宋体"/>
                <w:color w:val="000000"/>
                <w:sz w:val="18"/>
                <w:szCs w:val="18"/>
              </w:rPr>
              <w:t>0.00</w:t>
            </w:r>
          </w:p>
        </w:tc>
      </w:tr>
      <w:bookmarkEnd w:id="15"/>
      <w:permEnd w:id="41"/>
    </w:tbl>
    <w:p w14:paraId="6DAB6690">
      <w:pPr>
        <w:rPr>
          <w:rFonts w:hint="eastAsia"/>
        </w:rPr>
        <w:sectPr>
          <w:pgSz w:w="16838" w:h="11906" w:orient="landscape"/>
          <w:pgMar w:top="1800" w:right="1440" w:bottom="1800" w:left="1440" w:header="851" w:footer="992" w:gutter="0"/>
          <w:cols w:space="720" w:num="1"/>
          <w:docGrid w:type="lines" w:linePitch="312" w:charSpace="0"/>
        </w:sectPr>
      </w:pPr>
      <w:r>
        <w:rPr>
          <w:rFonts w:hint="eastAsia" w:ascii="宋体" w:hAnsi="宋体" w:cs="宋体"/>
          <w:color w:val="000000"/>
          <w:kern w:val="0"/>
          <w:sz w:val="18"/>
          <w:szCs w:val="18"/>
          <w:lang w:bidi="ar"/>
        </w:rPr>
        <w:t>注：</w:t>
      </w:r>
      <w:bookmarkStart w:id="17" w:name="PO_part2Table1Remark3"/>
      <w:r>
        <w:rPr>
          <w:rFonts w:hint="eastAsia" w:ascii="宋体" w:hAnsi="宋体" w:cs="宋体"/>
          <w:color w:val="000000"/>
          <w:kern w:val="0"/>
          <w:sz w:val="18"/>
          <w:szCs w:val="18"/>
          <w:lang w:bidi="ar"/>
        </w:rPr>
        <w:t xml:space="preserve"> </w:t>
      </w:r>
      <w:permStart w:id="42" w:edGrp="everyone"/>
      <w:r>
        <w:rPr>
          <w:rFonts w:hint="eastAsia" w:ascii="宋体" w:hAnsi="宋体" w:cs="宋体"/>
          <w:color w:val="000000"/>
          <w:kern w:val="0"/>
          <w:sz w:val="18"/>
          <w:szCs w:val="18"/>
          <w:lang w:bidi="ar"/>
        </w:rPr>
        <w:t>无.</w:t>
      </w:r>
      <w:permEnd w:id="42"/>
      <w:r>
        <w:rPr>
          <w:rFonts w:hint="eastAsia" w:ascii="宋体" w:hAnsi="宋体" w:cs="宋体"/>
          <w:color w:val="000000"/>
          <w:kern w:val="0"/>
          <w:sz w:val="18"/>
          <w:szCs w:val="18"/>
          <w:lang w:bidi="ar"/>
        </w:rPr>
        <w:t xml:space="preserve"> </w:t>
      </w:r>
      <w:bookmarkEnd w:id="17"/>
    </w:p>
    <w:p w14:paraId="28D5D6A5">
      <w:bookmarkStart w:id="18" w:name="PO_part2Table4"/>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3544"/>
        <w:gridCol w:w="3543"/>
        <w:gridCol w:w="3545"/>
        <w:gridCol w:w="3542"/>
      </w:tblGrid>
      <w:tr w14:paraId="4BC6E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390" w:hRule="atLeast"/>
          <w:tblHeader/>
          <w:jc w:val="center"/>
        </w:trPr>
        <w:tc>
          <w:tcPr>
            <w:tcW w:w="14174" w:type="dxa"/>
            <w:gridSpan w:val="4"/>
            <w:tcBorders>
              <w:top w:val="nil"/>
              <w:left w:val="nil"/>
              <w:bottom w:val="nil"/>
              <w:right w:val="nil"/>
            </w:tcBorders>
            <w:shd w:val="clear" w:color="auto" w:fill="FFFFFF"/>
            <w:noWrap w:val="0"/>
            <w:vAlign w:val="center"/>
          </w:tcPr>
          <w:p w14:paraId="0D78CAA4">
            <w:pPr>
              <w:widowControl/>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表4</w:t>
            </w:r>
          </w:p>
        </w:tc>
      </w:tr>
      <w:tr w14:paraId="14801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tblHeader/>
          <w:jc w:val="center"/>
        </w:trPr>
        <w:tc>
          <w:tcPr>
            <w:tcW w:w="14174" w:type="dxa"/>
            <w:gridSpan w:val="4"/>
            <w:tcBorders>
              <w:top w:val="nil"/>
              <w:left w:val="nil"/>
              <w:bottom w:val="nil"/>
              <w:right w:val="nil"/>
            </w:tcBorders>
            <w:shd w:val="clear" w:color="auto" w:fill="FFFFFF"/>
            <w:noWrap w:val="0"/>
            <w:vAlign w:val="center"/>
          </w:tcPr>
          <w:p w14:paraId="5C2AD806">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财政拨款收支总体情况表</w:t>
            </w:r>
          </w:p>
        </w:tc>
      </w:tr>
      <w:tr w14:paraId="60D3C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390" w:hRule="atLeast"/>
          <w:tblHeader/>
          <w:jc w:val="center"/>
        </w:trPr>
        <w:tc>
          <w:tcPr>
            <w:tcW w:w="10632" w:type="dxa"/>
            <w:gridSpan w:val="3"/>
            <w:tcBorders>
              <w:top w:val="nil"/>
              <w:left w:val="nil"/>
              <w:right w:val="nil"/>
            </w:tcBorders>
            <w:shd w:val="clear" w:color="auto" w:fill="FFFFFF"/>
            <w:noWrap w:val="0"/>
            <w:vAlign w:val="center"/>
          </w:tcPr>
          <w:p w14:paraId="0B85AEF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单位名称：</w:t>
            </w:r>
            <w:bookmarkStart w:id="19" w:name="PO_part2Table4DivName1"/>
            <w:r>
              <w:rPr>
                <w:rFonts w:hint="eastAsia" w:ascii="宋体" w:hAnsi="宋体" w:cs="宋体"/>
                <w:color w:val="000000"/>
                <w:kern w:val="0"/>
                <w:sz w:val="18"/>
                <w:szCs w:val="18"/>
                <w:lang w:bidi="ar"/>
              </w:rPr>
              <w:t xml:space="preserve"> </w:t>
            </w:r>
            <w:permStart w:id="43" w:edGrp="everyone"/>
            <w:r>
              <w:rPr>
                <w:rFonts w:hint="eastAsia" w:ascii="宋体" w:hAnsi="宋体" w:cs="宋体"/>
                <w:color w:val="000000"/>
                <w:kern w:val="0"/>
                <w:sz w:val="18"/>
                <w:szCs w:val="18"/>
                <w:lang w:bidi="ar"/>
              </w:rPr>
              <w:t>汕头市卫生和计划生育局</w:t>
            </w:r>
            <w:permEnd w:id="43"/>
            <w:r>
              <w:rPr>
                <w:rFonts w:hint="eastAsia" w:ascii="宋体" w:hAnsi="宋体" w:cs="宋体"/>
                <w:color w:val="000000"/>
                <w:kern w:val="0"/>
                <w:sz w:val="18"/>
                <w:szCs w:val="18"/>
                <w:lang w:bidi="ar"/>
              </w:rPr>
              <w:t xml:space="preserve"> </w:t>
            </w:r>
            <w:bookmarkEnd w:id="19"/>
          </w:p>
        </w:tc>
        <w:tc>
          <w:tcPr>
            <w:tcW w:w="3542" w:type="dxa"/>
            <w:tcBorders>
              <w:top w:val="nil"/>
              <w:left w:val="nil"/>
              <w:right w:val="nil"/>
            </w:tcBorders>
            <w:shd w:val="clear" w:color="auto" w:fill="FFFFFF"/>
            <w:noWrap w:val="0"/>
            <w:vAlign w:val="center"/>
          </w:tcPr>
          <w:p w14:paraId="7D6F2B64">
            <w:pPr>
              <w:widowControl/>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单位：万元</w:t>
            </w:r>
          </w:p>
        </w:tc>
      </w:tr>
      <w:tr w14:paraId="7F49B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390" w:hRule="atLeast"/>
          <w:tblHeader/>
          <w:jc w:val="center"/>
        </w:trPr>
        <w:tc>
          <w:tcPr>
            <w:tcW w:w="7087" w:type="dxa"/>
            <w:gridSpan w:val="2"/>
            <w:shd w:val="clear" w:color="auto" w:fill="FFFFFF"/>
            <w:noWrap w:val="0"/>
            <w:vAlign w:val="top"/>
          </w:tcPr>
          <w:p w14:paraId="168A4E5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收        入</w:t>
            </w:r>
          </w:p>
        </w:tc>
        <w:tc>
          <w:tcPr>
            <w:tcW w:w="7087" w:type="dxa"/>
            <w:gridSpan w:val="2"/>
            <w:shd w:val="clear" w:color="auto" w:fill="FFFFFF"/>
            <w:noWrap w:val="0"/>
            <w:vAlign w:val="center"/>
          </w:tcPr>
          <w:p w14:paraId="2288605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支        出</w:t>
            </w:r>
          </w:p>
        </w:tc>
      </w:tr>
      <w:tr w14:paraId="2185A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390" w:hRule="atLeast"/>
          <w:tblHeader/>
          <w:jc w:val="center"/>
        </w:trPr>
        <w:tc>
          <w:tcPr>
            <w:tcW w:w="3544" w:type="dxa"/>
            <w:shd w:val="clear" w:color="auto" w:fill="FFFFFF"/>
            <w:noWrap w:val="0"/>
            <w:vAlign w:val="center"/>
          </w:tcPr>
          <w:p w14:paraId="4C7A2E4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    目</w:t>
            </w:r>
          </w:p>
        </w:tc>
        <w:tc>
          <w:tcPr>
            <w:tcW w:w="3543" w:type="dxa"/>
            <w:shd w:val="clear" w:color="auto" w:fill="FFFFFF"/>
            <w:noWrap w:val="0"/>
            <w:vAlign w:val="center"/>
          </w:tcPr>
          <w:p w14:paraId="5E1B856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预算</w:t>
            </w:r>
          </w:p>
        </w:tc>
        <w:tc>
          <w:tcPr>
            <w:tcW w:w="3545" w:type="dxa"/>
            <w:shd w:val="clear" w:color="auto" w:fill="FFFFFF"/>
            <w:noWrap w:val="0"/>
            <w:vAlign w:val="center"/>
          </w:tcPr>
          <w:p w14:paraId="1C3D85A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    目</w:t>
            </w:r>
          </w:p>
        </w:tc>
        <w:tc>
          <w:tcPr>
            <w:tcW w:w="3542" w:type="dxa"/>
            <w:shd w:val="clear" w:color="auto" w:fill="FFFFFF"/>
            <w:noWrap w:val="0"/>
            <w:vAlign w:val="center"/>
          </w:tcPr>
          <w:p w14:paraId="7F0A7E5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预算</w:t>
            </w:r>
          </w:p>
        </w:tc>
      </w:tr>
      <w:tr w14:paraId="5DFAD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390" w:hRule="atLeast"/>
          <w:jc w:val="center"/>
        </w:trPr>
        <w:tc>
          <w:tcPr>
            <w:tcW w:w="3544" w:type="dxa"/>
            <w:shd w:val="clear" w:color="auto" w:fill="FFFFFF"/>
            <w:noWrap w:val="0"/>
            <w:vAlign w:val="center"/>
          </w:tcPr>
          <w:p w14:paraId="5D5230D4">
            <w:pPr>
              <w:widowControl/>
              <w:jc w:val="left"/>
              <w:textAlignment w:val="center"/>
              <w:rPr>
                <w:rFonts w:hint="eastAsia" w:ascii="宋体" w:hAnsi="宋体" w:cs="宋体"/>
                <w:color w:val="000000"/>
                <w:sz w:val="18"/>
                <w:szCs w:val="18"/>
              </w:rPr>
            </w:pPr>
            <w:permStart w:id="44" w:edGrp="everyone"/>
            <w:r>
              <w:rPr>
                <w:rFonts w:hint="eastAsia" w:ascii="宋体" w:hAnsi="宋体" w:cs="宋体"/>
                <w:color w:val="000000"/>
                <w:kern w:val="0"/>
                <w:sz w:val="18"/>
                <w:szCs w:val="18"/>
                <w:lang w:bidi="ar"/>
              </w:rPr>
              <w:t>一、一般公共预算</w:t>
            </w:r>
          </w:p>
        </w:tc>
        <w:tc>
          <w:tcPr>
            <w:tcW w:w="3543" w:type="dxa"/>
            <w:shd w:val="clear" w:color="auto" w:fill="FFFFFF"/>
            <w:noWrap w:val="0"/>
            <w:vAlign w:val="center"/>
          </w:tcPr>
          <w:p w14:paraId="2A994096">
            <w:pPr>
              <w:jc w:val="right"/>
              <w:rPr>
                <w:rFonts w:hint="eastAsia" w:ascii="宋体" w:hAnsi="宋体" w:cs="宋体"/>
                <w:color w:val="000000"/>
                <w:sz w:val="18"/>
                <w:szCs w:val="18"/>
              </w:rPr>
            </w:pPr>
            <w:r>
              <w:rPr>
                <w:rFonts w:ascii="宋体" w:hAnsi="宋体" w:cs="宋体"/>
                <w:color w:val="000000"/>
                <w:sz w:val="18"/>
                <w:szCs w:val="18"/>
              </w:rPr>
              <w:t>29015.75</w:t>
            </w:r>
          </w:p>
        </w:tc>
        <w:tc>
          <w:tcPr>
            <w:tcW w:w="3545" w:type="dxa"/>
            <w:shd w:val="clear" w:color="auto" w:fill="FFFFFF"/>
            <w:noWrap w:val="0"/>
            <w:vAlign w:val="center"/>
          </w:tcPr>
          <w:p w14:paraId="0D740020">
            <w:pPr>
              <w:widowControl/>
              <w:jc w:val="left"/>
              <w:rPr>
                <w:rFonts w:ascii="宋体" w:hAnsi="宋体"/>
                <w:color w:val="000000"/>
                <w:kern w:val="0"/>
                <w:sz w:val="20"/>
                <w:szCs w:val="20"/>
              </w:rPr>
            </w:pPr>
            <w:r>
              <w:rPr>
                <w:rFonts w:hint="eastAsia" w:ascii="宋体" w:hAnsi="宋体" w:cs="宋体"/>
                <w:color w:val="000000"/>
                <w:kern w:val="0"/>
                <w:sz w:val="18"/>
                <w:szCs w:val="18"/>
                <w:lang w:bidi="ar"/>
              </w:rPr>
              <w:t>一、一般公共服务支出</w:t>
            </w:r>
          </w:p>
        </w:tc>
        <w:tc>
          <w:tcPr>
            <w:tcW w:w="3542" w:type="dxa"/>
            <w:shd w:val="clear" w:color="auto" w:fill="FFFFFF"/>
            <w:noWrap w:val="0"/>
            <w:vAlign w:val="center"/>
          </w:tcPr>
          <w:p w14:paraId="638C93CF">
            <w:pPr>
              <w:jc w:val="right"/>
              <w:rPr>
                <w:rFonts w:hint="eastAsia" w:ascii="宋体" w:hAnsi="宋体" w:cs="宋体"/>
                <w:color w:val="000000"/>
                <w:sz w:val="18"/>
                <w:szCs w:val="18"/>
              </w:rPr>
            </w:pPr>
            <w:r>
              <w:rPr>
                <w:rFonts w:ascii="宋体" w:hAnsi="宋体" w:cs="宋体"/>
                <w:color w:val="000000"/>
                <w:sz w:val="18"/>
                <w:szCs w:val="18"/>
              </w:rPr>
              <w:t>0.00</w:t>
            </w:r>
          </w:p>
        </w:tc>
      </w:tr>
      <w:tr w14:paraId="358FD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390" w:hRule="atLeast"/>
          <w:jc w:val="center"/>
        </w:trPr>
        <w:tc>
          <w:tcPr>
            <w:tcW w:w="3544" w:type="dxa"/>
            <w:shd w:val="clear" w:color="auto" w:fill="FFFFFF"/>
            <w:noWrap w:val="0"/>
            <w:vAlign w:val="center"/>
          </w:tcPr>
          <w:p w14:paraId="6E466805">
            <w:pPr>
              <w:widowControl/>
              <w:jc w:val="left"/>
              <w:rPr>
                <w:rFonts w:ascii="宋体" w:hAnsi="宋体"/>
                <w:color w:val="000000"/>
                <w:kern w:val="0"/>
                <w:sz w:val="20"/>
                <w:szCs w:val="20"/>
              </w:rPr>
            </w:pPr>
            <w:r>
              <w:rPr>
                <w:rFonts w:hint="eastAsia" w:ascii="宋体" w:hAnsi="宋体" w:cs="宋体"/>
                <w:color w:val="000000"/>
                <w:kern w:val="0"/>
                <w:sz w:val="18"/>
                <w:szCs w:val="18"/>
                <w:lang w:bidi="ar"/>
              </w:rPr>
              <w:t>二、政府性基金预算</w:t>
            </w:r>
          </w:p>
        </w:tc>
        <w:tc>
          <w:tcPr>
            <w:tcW w:w="3543" w:type="dxa"/>
            <w:shd w:val="clear" w:color="auto" w:fill="FFFFFF"/>
            <w:noWrap w:val="0"/>
            <w:vAlign w:val="center"/>
          </w:tcPr>
          <w:p w14:paraId="324E4216">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3545" w:type="dxa"/>
            <w:shd w:val="clear" w:color="auto" w:fill="FFFFFF"/>
            <w:noWrap w:val="0"/>
            <w:vAlign w:val="center"/>
          </w:tcPr>
          <w:p w14:paraId="102B231F">
            <w:pPr>
              <w:jc w:val="left"/>
              <w:rPr>
                <w:rFonts w:hint="eastAsia"/>
                <w:color w:val="000000"/>
                <w:sz w:val="20"/>
                <w:szCs w:val="20"/>
              </w:rPr>
            </w:pPr>
            <w:r>
              <w:rPr>
                <w:rFonts w:hint="eastAsia" w:ascii="宋体" w:hAnsi="宋体" w:cs="宋体"/>
                <w:color w:val="000000"/>
                <w:kern w:val="0"/>
                <w:sz w:val="18"/>
                <w:szCs w:val="18"/>
                <w:lang w:bidi="ar"/>
              </w:rPr>
              <w:t>二、外交支出</w:t>
            </w:r>
          </w:p>
        </w:tc>
        <w:tc>
          <w:tcPr>
            <w:tcW w:w="3542" w:type="dxa"/>
            <w:shd w:val="clear" w:color="auto" w:fill="FFFFFF"/>
            <w:noWrap w:val="0"/>
            <w:vAlign w:val="top"/>
          </w:tcPr>
          <w:p w14:paraId="34E976B9">
            <w:pPr>
              <w:jc w:val="right"/>
            </w:pPr>
            <w:r>
              <w:rPr>
                <w:rFonts w:ascii="宋体" w:hAnsi="宋体" w:cs="宋体"/>
                <w:color w:val="000000"/>
                <w:sz w:val="18"/>
                <w:szCs w:val="18"/>
              </w:rPr>
              <w:t>0.00</w:t>
            </w:r>
          </w:p>
        </w:tc>
      </w:tr>
      <w:tr w14:paraId="0B35D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390" w:hRule="atLeast"/>
          <w:jc w:val="center"/>
        </w:trPr>
        <w:tc>
          <w:tcPr>
            <w:tcW w:w="3544" w:type="dxa"/>
            <w:shd w:val="clear" w:color="auto" w:fill="FFFFFF"/>
            <w:noWrap w:val="0"/>
            <w:vAlign w:val="center"/>
          </w:tcPr>
          <w:p w14:paraId="51209F99">
            <w:pPr>
              <w:jc w:val="left"/>
              <w:rPr>
                <w:rFonts w:hint="eastAsia"/>
                <w:color w:val="000000"/>
                <w:sz w:val="20"/>
                <w:szCs w:val="20"/>
              </w:rPr>
            </w:pPr>
            <w:r>
              <w:rPr>
                <w:rFonts w:hint="eastAsia" w:ascii="宋体" w:hAnsi="宋体" w:cs="宋体"/>
                <w:color w:val="000000"/>
                <w:kern w:val="0"/>
                <w:sz w:val="18"/>
                <w:szCs w:val="18"/>
                <w:lang w:bidi="ar"/>
              </w:rPr>
              <w:t>三、国有资本经营预算</w:t>
            </w:r>
          </w:p>
        </w:tc>
        <w:tc>
          <w:tcPr>
            <w:tcW w:w="3543" w:type="dxa"/>
            <w:shd w:val="clear" w:color="auto" w:fill="FFFFFF"/>
            <w:noWrap w:val="0"/>
            <w:vAlign w:val="center"/>
          </w:tcPr>
          <w:p w14:paraId="55DD9D22">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3545" w:type="dxa"/>
            <w:shd w:val="clear" w:color="auto" w:fill="FFFFFF"/>
            <w:noWrap w:val="0"/>
            <w:vAlign w:val="center"/>
          </w:tcPr>
          <w:p w14:paraId="7F998DDE">
            <w:pPr>
              <w:jc w:val="left"/>
              <w:rPr>
                <w:rFonts w:hint="eastAsia"/>
                <w:color w:val="000000"/>
                <w:sz w:val="20"/>
                <w:szCs w:val="20"/>
              </w:rPr>
            </w:pPr>
            <w:r>
              <w:rPr>
                <w:rFonts w:hint="eastAsia" w:ascii="宋体" w:hAnsi="宋体" w:cs="宋体"/>
                <w:color w:val="000000"/>
                <w:kern w:val="0"/>
                <w:sz w:val="18"/>
                <w:szCs w:val="18"/>
                <w:lang w:bidi="ar"/>
              </w:rPr>
              <w:t>三、国防支出</w:t>
            </w:r>
          </w:p>
        </w:tc>
        <w:tc>
          <w:tcPr>
            <w:tcW w:w="3542" w:type="dxa"/>
            <w:shd w:val="clear" w:color="auto" w:fill="FFFFFF"/>
            <w:noWrap w:val="0"/>
            <w:vAlign w:val="top"/>
          </w:tcPr>
          <w:p w14:paraId="124D73F5">
            <w:pPr>
              <w:jc w:val="right"/>
            </w:pPr>
            <w:r>
              <w:rPr>
                <w:rFonts w:ascii="宋体" w:hAnsi="宋体" w:cs="宋体"/>
                <w:color w:val="000000"/>
                <w:sz w:val="18"/>
                <w:szCs w:val="18"/>
              </w:rPr>
              <w:t>0.00</w:t>
            </w:r>
          </w:p>
        </w:tc>
      </w:tr>
      <w:tr w14:paraId="22BE3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390" w:hRule="atLeast"/>
          <w:jc w:val="center"/>
        </w:trPr>
        <w:tc>
          <w:tcPr>
            <w:tcW w:w="3544" w:type="dxa"/>
            <w:shd w:val="clear" w:color="auto" w:fill="FFFFFF"/>
            <w:noWrap w:val="0"/>
            <w:vAlign w:val="center"/>
          </w:tcPr>
          <w:p w14:paraId="78167680">
            <w:pPr>
              <w:jc w:val="left"/>
              <w:rPr>
                <w:rFonts w:hint="eastAsia"/>
                <w:color w:val="000000"/>
                <w:sz w:val="20"/>
                <w:szCs w:val="20"/>
              </w:rPr>
            </w:pPr>
          </w:p>
        </w:tc>
        <w:tc>
          <w:tcPr>
            <w:tcW w:w="3543" w:type="dxa"/>
            <w:shd w:val="clear" w:color="auto" w:fill="FFFFFF"/>
            <w:noWrap w:val="0"/>
            <w:vAlign w:val="center"/>
          </w:tcPr>
          <w:p w14:paraId="71697BA9">
            <w:pPr>
              <w:jc w:val="right"/>
              <w:rPr>
                <w:rFonts w:hint="eastAsia" w:ascii="宋体" w:hAnsi="宋体" w:cs="宋体"/>
                <w:color w:val="000000"/>
                <w:sz w:val="18"/>
                <w:szCs w:val="18"/>
              </w:rPr>
            </w:pPr>
          </w:p>
        </w:tc>
        <w:tc>
          <w:tcPr>
            <w:tcW w:w="3545" w:type="dxa"/>
            <w:shd w:val="clear" w:color="auto" w:fill="FFFFFF"/>
            <w:noWrap w:val="0"/>
            <w:vAlign w:val="center"/>
          </w:tcPr>
          <w:p w14:paraId="47615458">
            <w:pPr>
              <w:jc w:val="left"/>
              <w:rPr>
                <w:rFonts w:hint="eastAsia"/>
                <w:color w:val="000000"/>
                <w:sz w:val="20"/>
                <w:szCs w:val="20"/>
              </w:rPr>
            </w:pPr>
            <w:r>
              <w:rPr>
                <w:rFonts w:hint="eastAsia" w:ascii="宋体" w:hAnsi="宋体" w:cs="宋体"/>
                <w:color w:val="000000"/>
                <w:kern w:val="0"/>
                <w:sz w:val="18"/>
                <w:szCs w:val="18"/>
                <w:lang w:bidi="ar"/>
              </w:rPr>
              <w:t>四、公共安全支出</w:t>
            </w:r>
          </w:p>
        </w:tc>
        <w:tc>
          <w:tcPr>
            <w:tcW w:w="3542" w:type="dxa"/>
            <w:shd w:val="clear" w:color="auto" w:fill="FFFFFF"/>
            <w:noWrap w:val="0"/>
            <w:vAlign w:val="top"/>
          </w:tcPr>
          <w:p w14:paraId="4150955A">
            <w:pPr>
              <w:jc w:val="right"/>
            </w:pPr>
            <w:r>
              <w:rPr>
                <w:rFonts w:ascii="宋体" w:hAnsi="宋体" w:cs="宋体"/>
                <w:color w:val="000000"/>
                <w:sz w:val="18"/>
                <w:szCs w:val="18"/>
              </w:rPr>
              <w:t>0.00</w:t>
            </w:r>
          </w:p>
        </w:tc>
      </w:tr>
      <w:tr w14:paraId="58693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390" w:hRule="atLeast"/>
          <w:jc w:val="center"/>
        </w:trPr>
        <w:tc>
          <w:tcPr>
            <w:tcW w:w="3544" w:type="dxa"/>
            <w:shd w:val="clear" w:color="auto" w:fill="FFFFFF"/>
            <w:noWrap w:val="0"/>
            <w:vAlign w:val="center"/>
          </w:tcPr>
          <w:p w14:paraId="28F320A4">
            <w:pPr>
              <w:jc w:val="left"/>
              <w:rPr>
                <w:rFonts w:hint="eastAsia"/>
                <w:color w:val="000000"/>
                <w:sz w:val="20"/>
                <w:szCs w:val="20"/>
              </w:rPr>
            </w:pPr>
          </w:p>
        </w:tc>
        <w:tc>
          <w:tcPr>
            <w:tcW w:w="3543" w:type="dxa"/>
            <w:shd w:val="clear" w:color="auto" w:fill="FFFFFF"/>
            <w:noWrap w:val="0"/>
            <w:vAlign w:val="center"/>
          </w:tcPr>
          <w:p w14:paraId="7AD7CE5F">
            <w:pPr>
              <w:jc w:val="right"/>
              <w:rPr>
                <w:rFonts w:hint="eastAsia" w:ascii="宋体" w:hAnsi="宋体" w:cs="宋体"/>
                <w:color w:val="000000"/>
                <w:sz w:val="18"/>
                <w:szCs w:val="18"/>
              </w:rPr>
            </w:pPr>
          </w:p>
        </w:tc>
        <w:tc>
          <w:tcPr>
            <w:tcW w:w="3545" w:type="dxa"/>
            <w:shd w:val="clear" w:color="auto" w:fill="FFFFFF"/>
            <w:noWrap w:val="0"/>
            <w:vAlign w:val="center"/>
          </w:tcPr>
          <w:p w14:paraId="232C6AFF">
            <w:pPr>
              <w:jc w:val="left"/>
              <w:rPr>
                <w:rFonts w:hint="eastAsia"/>
                <w:color w:val="000000"/>
                <w:sz w:val="20"/>
                <w:szCs w:val="20"/>
              </w:rPr>
            </w:pPr>
            <w:r>
              <w:rPr>
                <w:rFonts w:hint="eastAsia" w:ascii="宋体" w:hAnsi="宋体" w:cs="宋体"/>
                <w:color w:val="000000"/>
                <w:kern w:val="0"/>
                <w:sz w:val="18"/>
                <w:szCs w:val="18"/>
                <w:lang w:bidi="ar"/>
              </w:rPr>
              <w:t>五、教育支出</w:t>
            </w:r>
          </w:p>
        </w:tc>
        <w:tc>
          <w:tcPr>
            <w:tcW w:w="3542" w:type="dxa"/>
            <w:shd w:val="clear" w:color="auto" w:fill="FFFFFF"/>
            <w:noWrap w:val="0"/>
            <w:vAlign w:val="top"/>
          </w:tcPr>
          <w:p w14:paraId="73BF00A0">
            <w:pPr>
              <w:jc w:val="right"/>
            </w:pPr>
            <w:r>
              <w:rPr>
                <w:rFonts w:ascii="宋体" w:hAnsi="宋体" w:cs="宋体"/>
                <w:color w:val="000000"/>
                <w:sz w:val="18"/>
                <w:szCs w:val="18"/>
              </w:rPr>
              <w:t>3225.11</w:t>
            </w:r>
          </w:p>
        </w:tc>
      </w:tr>
      <w:tr w14:paraId="47888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390" w:hRule="atLeast"/>
          <w:jc w:val="center"/>
        </w:trPr>
        <w:tc>
          <w:tcPr>
            <w:tcW w:w="3544" w:type="dxa"/>
            <w:shd w:val="clear" w:color="auto" w:fill="FFFFFF"/>
            <w:noWrap w:val="0"/>
            <w:vAlign w:val="center"/>
          </w:tcPr>
          <w:p w14:paraId="32A9155D">
            <w:pPr>
              <w:jc w:val="left"/>
              <w:rPr>
                <w:rFonts w:hint="eastAsia"/>
                <w:color w:val="000000"/>
                <w:sz w:val="20"/>
                <w:szCs w:val="20"/>
              </w:rPr>
            </w:pPr>
          </w:p>
        </w:tc>
        <w:tc>
          <w:tcPr>
            <w:tcW w:w="3543" w:type="dxa"/>
            <w:shd w:val="clear" w:color="auto" w:fill="FFFFFF"/>
            <w:noWrap w:val="0"/>
            <w:vAlign w:val="center"/>
          </w:tcPr>
          <w:p w14:paraId="36C734C1">
            <w:pPr>
              <w:jc w:val="right"/>
              <w:rPr>
                <w:rFonts w:hint="eastAsia"/>
                <w:color w:val="0000FF"/>
                <w:sz w:val="20"/>
                <w:szCs w:val="20"/>
              </w:rPr>
            </w:pPr>
          </w:p>
        </w:tc>
        <w:tc>
          <w:tcPr>
            <w:tcW w:w="3545" w:type="dxa"/>
            <w:shd w:val="clear" w:color="auto" w:fill="FFFFFF"/>
            <w:noWrap w:val="0"/>
            <w:vAlign w:val="center"/>
          </w:tcPr>
          <w:p w14:paraId="7168805F">
            <w:pPr>
              <w:jc w:val="left"/>
              <w:rPr>
                <w:rFonts w:hint="eastAsia"/>
                <w:color w:val="000000"/>
                <w:sz w:val="20"/>
                <w:szCs w:val="20"/>
              </w:rPr>
            </w:pPr>
            <w:r>
              <w:rPr>
                <w:rFonts w:hint="eastAsia" w:ascii="宋体" w:hAnsi="宋体" w:cs="宋体"/>
                <w:color w:val="000000"/>
                <w:kern w:val="0"/>
                <w:sz w:val="18"/>
                <w:szCs w:val="18"/>
                <w:lang w:bidi="ar"/>
              </w:rPr>
              <w:t>六、科学技术支出</w:t>
            </w:r>
          </w:p>
        </w:tc>
        <w:tc>
          <w:tcPr>
            <w:tcW w:w="3542" w:type="dxa"/>
            <w:shd w:val="clear" w:color="auto" w:fill="FFFFFF"/>
            <w:noWrap w:val="0"/>
            <w:vAlign w:val="top"/>
          </w:tcPr>
          <w:p w14:paraId="3AF51411">
            <w:pPr>
              <w:jc w:val="right"/>
            </w:pPr>
            <w:r>
              <w:rPr>
                <w:rFonts w:ascii="宋体" w:hAnsi="宋体" w:cs="宋体"/>
                <w:color w:val="000000"/>
                <w:sz w:val="18"/>
                <w:szCs w:val="18"/>
              </w:rPr>
              <w:t>175.00</w:t>
            </w:r>
          </w:p>
        </w:tc>
      </w:tr>
      <w:tr w14:paraId="5DCB4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390" w:hRule="atLeast"/>
          <w:jc w:val="center"/>
        </w:trPr>
        <w:tc>
          <w:tcPr>
            <w:tcW w:w="3544" w:type="dxa"/>
            <w:shd w:val="clear" w:color="auto" w:fill="FFFFFF"/>
            <w:noWrap w:val="0"/>
            <w:vAlign w:val="center"/>
          </w:tcPr>
          <w:p w14:paraId="5FA3D479">
            <w:pPr>
              <w:jc w:val="left"/>
              <w:rPr>
                <w:rFonts w:hint="eastAsia" w:ascii="宋体" w:hAnsi="宋体" w:cs="宋体"/>
                <w:color w:val="000000"/>
                <w:sz w:val="18"/>
                <w:szCs w:val="18"/>
              </w:rPr>
            </w:pPr>
          </w:p>
        </w:tc>
        <w:tc>
          <w:tcPr>
            <w:tcW w:w="3543" w:type="dxa"/>
            <w:shd w:val="clear" w:color="auto" w:fill="FFFFFF"/>
            <w:noWrap w:val="0"/>
            <w:vAlign w:val="center"/>
          </w:tcPr>
          <w:p w14:paraId="17B6D832">
            <w:pPr>
              <w:jc w:val="right"/>
              <w:rPr>
                <w:rFonts w:hint="eastAsia" w:ascii="宋体" w:hAnsi="宋体" w:cs="宋体"/>
                <w:color w:val="000000"/>
                <w:sz w:val="18"/>
                <w:szCs w:val="18"/>
              </w:rPr>
            </w:pPr>
          </w:p>
        </w:tc>
        <w:tc>
          <w:tcPr>
            <w:tcW w:w="3545" w:type="dxa"/>
            <w:shd w:val="clear" w:color="auto" w:fill="FFFFFF"/>
            <w:noWrap w:val="0"/>
            <w:vAlign w:val="center"/>
          </w:tcPr>
          <w:p w14:paraId="4A1649E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七、文化旅游体育与传媒支出</w:t>
            </w:r>
          </w:p>
        </w:tc>
        <w:tc>
          <w:tcPr>
            <w:tcW w:w="3542" w:type="dxa"/>
            <w:shd w:val="clear" w:color="auto" w:fill="FFFFFF"/>
            <w:noWrap w:val="0"/>
            <w:vAlign w:val="top"/>
          </w:tcPr>
          <w:p w14:paraId="38DD1B92">
            <w:pPr>
              <w:jc w:val="right"/>
            </w:pPr>
            <w:r>
              <w:rPr>
                <w:rFonts w:ascii="宋体" w:hAnsi="宋体" w:cs="宋体"/>
                <w:color w:val="000000"/>
                <w:sz w:val="18"/>
                <w:szCs w:val="18"/>
              </w:rPr>
              <w:t>0.00</w:t>
            </w:r>
          </w:p>
        </w:tc>
      </w:tr>
      <w:tr w14:paraId="0A5B8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390" w:hRule="atLeast"/>
          <w:jc w:val="center"/>
        </w:trPr>
        <w:tc>
          <w:tcPr>
            <w:tcW w:w="3544" w:type="dxa"/>
            <w:shd w:val="clear" w:color="auto" w:fill="FFFFFF"/>
            <w:noWrap w:val="0"/>
            <w:vAlign w:val="center"/>
          </w:tcPr>
          <w:p w14:paraId="56DA836B">
            <w:pPr>
              <w:jc w:val="left"/>
              <w:rPr>
                <w:rFonts w:hint="eastAsia" w:ascii="宋体" w:hAnsi="宋体" w:cs="宋体"/>
                <w:color w:val="000000"/>
                <w:sz w:val="18"/>
                <w:szCs w:val="18"/>
              </w:rPr>
            </w:pPr>
          </w:p>
        </w:tc>
        <w:tc>
          <w:tcPr>
            <w:tcW w:w="3543" w:type="dxa"/>
            <w:shd w:val="clear" w:color="auto" w:fill="FFFFFF"/>
            <w:noWrap w:val="0"/>
            <w:vAlign w:val="center"/>
          </w:tcPr>
          <w:p w14:paraId="41E716FB">
            <w:pPr>
              <w:jc w:val="right"/>
              <w:rPr>
                <w:rFonts w:hint="eastAsia" w:ascii="宋体" w:hAnsi="宋体" w:cs="宋体"/>
                <w:color w:val="000000"/>
                <w:sz w:val="18"/>
                <w:szCs w:val="18"/>
              </w:rPr>
            </w:pPr>
          </w:p>
        </w:tc>
        <w:tc>
          <w:tcPr>
            <w:tcW w:w="3545" w:type="dxa"/>
            <w:shd w:val="clear" w:color="auto" w:fill="FFFFFF"/>
            <w:noWrap w:val="0"/>
            <w:vAlign w:val="center"/>
          </w:tcPr>
          <w:p w14:paraId="4C8FCA35">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八、社会保障和就业支出</w:t>
            </w:r>
          </w:p>
        </w:tc>
        <w:tc>
          <w:tcPr>
            <w:tcW w:w="3542" w:type="dxa"/>
            <w:shd w:val="clear" w:color="auto" w:fill="FFFFFF"/>
            <w:noWrap w:val="0"/>
            <w:vAlign w:val="top"/>
          </w:tcPr>
          <w:p w14:paraId="43D271E2">
            <w:pPr>
              <w:jc w:val="right"/>
            </w:pPr>
            <w:r>
              <w:rPr>
                <w:rFonts w:ascii="宋体" w:hAnsi="宋体" w:cs="宋体"/>
                <w:color w:val="000000"/>
                <w:sz w:val="18"/>
                <w:szCs w:val="18"/>
              </w:rPr>
              <w:t>2941.64</w:t>
            </w:r>
          </w:p>
        </w:tc>
      </w:tr>
      <w:tr w14:paraId="03019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390" w:hRule="atLeast"/>
          <w:jc w:val="center"/>
        </w:trPr>
        <w:tc>
          <w:tcPr>
            <w:tcW w:w="3544" w:type="dxa"/>
            <w:shd w:val="clear" w:color="auto" w:fill="FFFFFF"/>
            <w:noWrap w:val="0"/>
            <w:vAlign w:val="center"/>
          </w:tcPr>
          <w:p w14:paraId="214A1C60">
            <w:pPr>
              <w:widowControl/>
              <w:textAlignment w:val="center"/>
              <w:rPr>
                <w:rFonts w:hint="eastAsia" w:ascii="宋体" w:hAnsi="宋体" w:cs="宋体"/>
                <w:color w:val="000000"/>
                <w:sz w:val="18"/>
                <w:szCs w:val="18"/>
              </w:rPr>
            </w:pPr>
          </w:p>
        </w:tc>
        <w:tc>
          <w:tcPr>
            <w:tcW w:w="3543" w:type="dxa"/>
            <w:shd w:val="clear" w:color="auto" w:fill="FFFFFF"/>
            <w:noWrap w:val="0"/>
            <w:vAlign w:val="center"/>
          </w:tcPr>
          <w:p w14:paraId="000AAE68">
            <w:pPr>
              <w:jc w:val="right"/>
              <w:rPr>
                <w:rFonts w:hint="eastAsia" w:ascii="宋体" w:hAnsi="宋体" w:cs="宋体"/>
                <w:color w:val="000000"/>
                <w:sz w:val="18"/>
                <w:szCs w:val="18"/>
              </w:rPr>
            </w:pPr>
          </w:p>
        </w:tc>
        <w:tc>
          <w:tcPr>
            <w:tcW w:w="3545" w:type="dxa"/>
            <w:shd w:val="clear" w:color="auto" w:fill="FFFFFF"/>
            <w:noWrap w:val="0"/>
            <w:vAlign w:val="center"/>
          </w:tcPr>
          <w:p w14:paraId="592E3F10">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九、卫生健康支出</w:t>
            </w:r>
          </w:p>
        </w:tc>
        <w:tc>
          <w:tcPr>
            <w:tcW w:w="3542" w:type="dxa"/>
            <w:shd w:val="clear" w:color="auto" w:fill="FFFFFF"/>
            <w:noWrap w:val="0"/>
            <w:vAlign w:val="top"/>
          </w:tcPr>
          <w:p w14:paraId="776A936E">
            <w:pPr>
              <w:jc w:val="right"/>
            </w:pPr>
            <w:r>
              <w:rPr>
                <w:rFonts w:ascii="宋体" w:hAnsi="宋体" w:cs="宋体"/>
                <w:color w:val="000000"/>
                <w:kern w:val="0"/>
                <w:sz w:val="18"/>
                <w:szCs w:val="18"/>
                <w:lang w:bidi="ar"/>
              </w:rPr>
              <w:t>22147.20</w:t>
            </w:r>
          </w:p>
        </w:tc>
      </w:tr>
      <w:tr w14:paraId="327C9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390" w:hRule="atLeast"/>
          <w:jc w:val="center"/>
        </w:trPr>
        <w:tc>
          <w:tcPr>
            <w:tcW w:w="3544" w:type="dxa"/>
            <w:shd w:val="clear" w:color="auto" w:fill="FFFFFF"/>
            <w:noWrap w:val="0"/>
            <w:vAlign w:val="center"/>
          </w:tcPr>
          <w:p w14:paraId="2F75C5F4">
            <w:pPr>
              <w:widowControl/>
              <w:jc w:val="left"/>
              <w:textAlignment w:val="center"/>
              <w:rPr>
                <w:rFonts w:hint="eastAsia" w:ascii="宋体" w:hAnsi="宋体" w:cs="宋体"/>
                <w:color w:val="000000"/>
                <w:sz w:val="18"/>
                <w:szCs w:val="18"/>
              </w:rPr>
            </w:pPr>
          </w:p>
        </w:tc>
        <w:tc>
          <w:tcPr>
            <w:tcW w:w="3543" w:type="dxa"/>
            <w:shd w:val="clear" w:color="auto" w:fill="FFFFFF"/>
            <w:noWrap w:val="0"/>
            <w:vAlign w:val="center"/>
          </w:tcPr>
          <w:p w14:paraId="5703B46A">
            <w:pPr>
              <w:jc w:val="right"/>
            </w:pPr>
          </w:p>
        </w:tc>
        <w:tc>
          <w:tcPr>
            <w:tcW w:w="3545" w:type="dxa"/>
            <w:shd w:val="clear" w:color="auto" w:fill="FFFFFF"/>
            <w:noWrap w:val="0"/>
            <w:vAlign w:val="center"/>
          </w:tcPr>
          <w:p w14:paraId="685C708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十、节能环保支出</w:t>
            </w:r>
          </w:p>
        </w:tc>
        <w:tc>
          <w:tcPr>
            <w:tcW w:w="3542" w:type="dxa"/>
            <w:shd w:val="clear" w:color="auto" w:fill="FFFFFF"/>
            <w:noWrap w:val="0"/>
            <w:vAlign w:val="top"/>
          </w:tcPr>
          <w:p w14:paraId="2DDB8EDF">
            <w:pPr>
              <w:jc w:val="right"/>
            </w:pPr>
            <w:r>
              <w:rPr>
                <w:rFonts w:ascii="宋体" w:hAnsi="宋体" w:cs="宋体"/>
                <w:color w:val="000000"/>
                <w:sz w:val="18"/>
                <w:szCs w:val="18"/>
              </w:rPr>
              <w:t>0.00</w:t>
            </w:r>
          </w:p>
        </w:tc>
      </w:tr>
      <w:tr w14:paraId="14E5B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390" w:hRule="atLeast"/>
          <w:jc w:val="center"/>
        </w:trPr>
        <w:tc>
          <w:tcPr>
            <w:tcW w:w="3544" w:type="dxa"/>
            <w:shd w:val="clear" w:color="auto" w:fill="FFFFFF"/>
            <w:noWrap w:val="0"/>
            <w:vAlign w:val="center"/>
          </w:tcPr>
          <w:p w14:paraId="0D8E0291">
            <w:pPr>
              <w:widowControl/>
              <w:jc w:val="left"/>
              <w:textAlignment w:val="center"/>
              <w:rPr>
                <w:rFonts w:hint="eastAsia" w:ascii="宋体" w:hAnsi="宋体" w:cs="宋体"/>
                <w:color w:val="000000"/>
                <w:sz w:val="18"/>
                <w:szCs w:val="18"/>
              </w:rPr>
            </w:pPr>
          </w:p>
        </w:tc>
        <w:tc>
          <w:tcPr>
            <w:tcW w:w="3543" w:type="dxa"/>
            <w:shd w:val="clear" w:color="auto" w:fill="FFFFFF"/>
            <w:noWrap w:val="0"/>
            <w:vAlign w:val="center"/>
          </w:tcPr>
          <w:p w14:paraId="62DB2364">
            <w:pPr>
              <w:jc w:val="right"/>
            </w:pPr>
          </w:p>
        </w:tc>
        <w:tc>
          <w:tcPr>
            <w:tcW w:w="3545" w:type="dxa"/>
            <w:shd w:val="clear" w:color="auto" w:fill="FFFFFF"/>
            <w:noWrap w:val="0"/>
            <w:vAlign w:val="center"/>
          </w:tcPr>
          <w:p w14:paraId="6F146D7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十一、城乡社区支出</w:t>
            </w:r>
          </w:p>
        </w:tc>
        <w:tc>
          <w:tcPr>
            <w:tcW w:w="3542" w:type="dxa"/>
            <w:shd w:val="clear" w:color="auto" w:fill="FFFFFF"/>
            <w:noWrap w:val="0"/>
            <w:vAlign w:val="top"/>
          </w:tcPr>
          <w:p w14:paraId="19A39ECF">
            <w:pPr>
              <w:jc w:val="right"/>
            </w:pPr>
            <w:r>
              <w:rPr>
                <w:rFonts w:ascii="宋体" w:hAnsi="宋体" w:cs="宋体"/>
                <w:color w:val="000000"/>
                <w:sz w:val="18"/>
                <w:szCs w:val="18"/>
              </w:rPr>
              <w:t>100.00</w:t>
            </w:r>
          </w:p>
        </w:tc>
      </w:tr>
      <w:tr w14:paraId="49024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390" w:hRule="atLeast"/>
          <w:jc w:val="center"/>
        </w:trPr>
        <w:tc>
          <w:tcPr>
            <w:tcW w:w="3544" w:type="dxa"/>
            <w:shd w:val="clear" w:color="auto" w:fill="FFFFFF"/>
            <w:noWrap w:val="0"/>
            <w:vAlign w:val="center"/>
          </w:tcPr>
          <w:p w14:paraId="1D7D8220">
            <w:pPr>
              <w:widowControl/>
              <w:jc w:val="left"/>
              <w:textAlignment w:val="center"/>
              <w:rPr>
                <w:rFonts w:hint="eastAsia" w:ascii="宋体" w:hAnsi="宋体" w:cs="宋体"/>
                <w:color w:val="000000"/>
                <w:sz w:val="18"/>
                <w:szCs w:val="18"/>
              </w:rPr>
            </w:pPr>
          </w:p>
        </w:tc>
        <w:tc>
          <w:tcPr>
            <w:tcW w:w="3543" w:type="dxa"/>
            <w:shd w:val="clear" w:color="auto" w:fill="FFFFFF"/>
            <w:noWrap w:val="0"/>
            <w:vAlign w:val="center"/>
          </w:tcPr>
          <w:p w14:paraId="65B13C94">
            <w:pPr>
              <w:jc w:val="right"/>
              <w:rPr>
                <w:rFonts w:hint="eastAsia" w:ascii="宋体" w:hAnsi="宋体" w:cs="宋体"/>
                <w:color w:val="000000"/>
                <w:sz w:val="18"/>
                <w:szCs w:val="18"/>
              </w:rPr>
            </w:pPr>
          </w:p>
        </w:tc>
        <w:tc>
          <w:tcPr>
            <w:tcW w:w="3545" w:type="dxa"/>
            <w:shd w:val="clear" w:color="auto" w:fill="FFFFFF"/>
            <w:noWrap w:val="0"/>
            <w:vAlign w:val="center"/>
          </w:tcPr>
          <w:p w14:paraId="638376FE">
            <w:pPr>
              <w:widowControl/>
              <w:jc w:val="left"/>
              <w:rPr>
                <w:rFonts w:ascii="宋体" w:hAnsi="宋体"/>
                <w:color w:val="000000"/>
                <w:kern w:val="0"/>
                <w:sz w:val="20"/>
                <w:szCs w:val="20"/>
              </w:rPr>
            </w:pPr>
            <w:r>
              <w:rPr>
                <w:rFonts w:hint="eastAsia" w:ascii="宋体" w:hAnsi="宋体" w:cs="宋体"/>
                <w:color w:val="000000"/>
                <w:kern w:val="0"/>
                <w:sz w:val="18"/>
                <w:szCs w:val="18"/>
                <w:lang w:bidi="ar"/>
              </w:rPr>
              <w:t>十二、农林水支出</w:t>
            </w:r>
          </w:p>
        </w:tc>
        <w:tc>
          <w:tcPr>
            <w:tcW w:w="3542" w:type="dxa"/>
            <w:shd w:val="clear" w:color="auto" w:fill="FFFFFF"/>
            <w:noWrap w:val="0"/>
            <w:vAlign w:val="top"/>
          </w:tcPr>
          <w:p w14:paraId="549108A6">
            <w:pPr>
              <w:jc w:val="right"/>
            </w:pPr>
            <w:r>
              <w:rPr>
                <w:rFonts w:ascii="宋体" w:hAnsi="宋体" w:cs="宋体"/>
                <w:color w:val="000000"/>
                <w:sz w:val="18"/>
                <w:szCs w:val="18"/>
              </w:rPr>
              <w:t>0.00</w:t>
            </w:r>
          </w:p>
        </w:tc>
      </w:tr>
      <w:tr w14:paraId="1B19B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390" w:hRule="atLeast"/>
          <w:jc w:val="center"/>
        </w:trPr>
        <w:tc>
          <w:tcPr>
            <w:tcW w:w="3544" w:type="dxa"/>
            <w:shd w:val="clear" w:color="auto" w:fill="FFFFFF"/>
            <w:noWrap w:val="0"/>
            <w:vAlign w:val="center"/>
          </w:tcPr>
          <w:p w14:paraId="53B05F59">
            <w:pPr>
              <w:widowControl/>
              <w:jc w:val="left"/>
              <w:textAlignment w:val="center"/>
              <w:rPr>
                <w:rFonts w:hint="eastAsia" w:ascii="宋体" w:hAnsi="宋体" w:cs="宋体"/>
                <w:color w:val="000000"/>
                <w:sz w:val="18"/>
                <w:szCs w:val="18"/>
              </w:rPr>
            </w:pPr>
          </w:p>
        </w:tc>
        <w:tc>
          <w:tcPr>
            <w:tcW w:w="3543" w:type="dxa"/>
            <w:shd w:val="clear" w:color="auto" w:fill="FFFFFF"/>
            <w:noWrap w:val="0"/>
            <w:vAlign w:val="center"/>
          </w:tcPr>
          <w:p w14:paraId="6A9280AB">
            <w:pPr>
              <w:jc w:val="right"/>
              <w:rPr>
                <w:rFonts w:hint="eastAsia" w:ascii="宋体" w:hAnsi="宋体" w:cs="宋体"/>
                <w:color w:val="000000"/>
                <w:sz w:val="18"/>
                <w:szCs w:val="18"/>
              </w:rPr>
            </w:pPr>
          </w:p>
        </w:tc>
        <w:tc>
          <w:tcPr>
            <w:tcW w:w="3545" w:type="dxa"/>
            <w:shd w:val="clear" w:color="auto" w:fill="FFFFFF"/>
            <w:noWrap w:val="0"/>
            <w:vAlign w:val="center"/>
          </w:tcPr>
          <w:p w14:paraId="07116B3D">
            <w:pPr>
              <w:widowControl/>
              <w:jc w:val="left"/>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十三、交通运输支出</w:t>
            </w:r>
          </w:p>
        </w:tc>
        <w:tc>
          <w:tcPr>
            <w:tcW w:w="3542" w:type="dxa"/>
            <w:shd w:val="clear" w:color="auto" w:fill="FFFFFF"/>
            <w:noWrap w:val="0"/>
            <w:vAlign w:val="top"/>
          </w:tcPr>
          <w:p w14:paraId="507CE0C6">
            <w:pPr>
              <w:jc w:val="right"/>
            </w:pPr>
            <w:r>
              <w:rPr>
                <w:rFonts w:ascii="宋体" w:hAnsi="宋体" w:cs="宋体"/>
                <w:color w:val="000000"/>
                <w:sz w:val="18"/>
                <w:szCs w:val="18"/>
              </w:rPr>
              <w:t>0.00</w:t>
            </w:r>
          </w:p>
        </w:tc>
      </w:tr>
      <w:tr w14:paraId="69324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390" w:hRule="atLeast"/>
          <w:jc w:val="center"/>
        </w:trPr>
        <w:tc>
          <w:tcPr>
            <w:tcW w:w="3544" w:type="dxa"/>
            <w:shd w:val="clear" w:color="auto" w:fill="FFFFFF"/>
            <w:noWrap w:val="0"/>
            <w:vAlign w:val="center"/>
          </w:tcPr>
          <w:p w14:paraId="4970B692">
            <w:pPr>
              <w:widowControl/>
              <w:jc w:val="left"/>
              <w:textAlignment w:val="center"/>
              <w:rPr>
                <w:rFonts w:hint="eastAsia" w:ascii="宋体" w:hAnsi="宋体" w:cs="宋体"/>
                <w:color w:val="000000"/>
                <w:sz w:val="18"/>
                <w:szCs w:val="18"/>
              </w:rPr>
            </w:pPr>
          </w:p>
        </w:tc>
        <w:tc>
          <w:tcPr>
            <w:tcW w:w="3543" w:type="dxa"/>
            <w:shd w:val="clear" w:color="auto" w:fill="FFFFFF"/>
            <w:noWrap w:val="0"/>
            <w:vAlign w:val="center"/>
          </w:tcPr>
          <w:p w14:paraId="64781C15">
            <w:pPr>
              <w:jc w:val="right"/>
              <w:rPr>
                <w:rFonts w:hint="eastAsia" w:ascii="宋体" w:hAnsi="宋体" w:cs="宋体"/>
                <w:color w:val="000000"/>
                <w:sz w:val="18"/>
                <w:szCs w:val="18"/>
              </w:rPr>
            </w:pPr>
          </w:p>
        </w:tc>
        <w:tc>
          <w:tcPr>
            <w:tcW w:w="3545" w:type="dxa"/>
            <w:shd w:val="clear" w:color="auto" w:fill="FFFFFF"/>
            <w:noWrap w:val="0"/>
            <w:vAlign w:val="center"/>
          </w:tcPr>
          <w:p w14:paraId="3A0DE1A7">
            <w:pPr>
              <w:widowControl/>
              <w:jc w:val="left"/>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十四、资源勘探信息等支出</w:t>
            </w:r>
          </w:p>
        </w:tc>
        <w:tc>
          <w:tcPr>
            <w:tcW w:w="3542" w:type="dxa"/>
            <w:shd w:val="clear" w:color="auto" w:fill="FFFFFF"/>
            <w:noWrap w:val="0"/>
            <w:vAlign w:val="top"/>
          </w:tcPr>
          <w:p w14:paraId="5711254E">
            <w:pPr>
              <w:jc w:val="right"/>
            </w:pPr>
            <w:r>
              <w:rPr>
                <w:rFonts w:ascii="宋体" w:hAnsi="宋体" w:cs="宋体"/>
                <w:color w:val="000000"/>
                <w:sz w:val="18"/>
                <w:szCs w:val="18"/>
              </w:rPr>
              <w:t>0.00</w:t>
            </w:r>
          </w:p>
        </w:tc>
      </w:tr>
      <w:tr w14:paraId="1BC4B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390" w:hRule="atLeast"/>
          <w:jc w:val="center"/>
        </w:trPr>
        <w:tc>
          <w:tcPr>
            <w:tcW w:w="3544" w:type="dxa"/>
            <w:shd w:val="clear" w:color="auto" w:fill="FFFFFF"/>
            <w:noWrap w:val="0"/>
            <w:vAlign w:val="center"/>
          </w:tcPr>
          <w:p w14:paraId="08ED88A0">
            <w:pPr>
              <w:widowControl/>
              <w:jc w:val="left"/>
              <w:textAlignment w:val="center"/>
              <w:rPr>
                <w:rFonts w:hint="eastAsia" w:ascii="宋体" w:hAnsi="宋体" w:cs="宋体"/>
                <w:color w:val="000000"/>
                <w:sz w:val="18"/>
                <w:szCs w:val="18"/>
              </w:rPr>
            </w:pPr>
          </w:p>
        </w:tc>
        <w:tc>
          <w:tcPr>
            <w:tcW w:w="3543" w:type="dxa"/>
            <w:shd w:val="clear" w:color="auto" w:fill="FFFFFF"/>
            <w:noWrap w:val="0"/>
            <w:vAlign w:val="center"/>
          </w:tcPr>
          <w:p w14:paraId="69320AA0">
            <w:pPr>
              <w:jc w:val="right"/>
              <w:rPr>
                <w:rFonts w:hint="eastAsia" w:ascii="宋体" w:hAnsi="宋体" w:cs="宋体"/>
                <w:color w:val="000000"/>
                <w:sz w:val="18"/>
                <w:szCs w:val="18"/>
              </w:rPr>
            </w:pPr>
          </w:p>
        </w:tc>
        <w:tc>
          <w:tcPr>
            <w:tcW w:w="3545" w:type="dxa"/>
            <w:shd w:val="clear" w:color="auto" w:fill="FFFFFF"/>
            <w:noWrap w:val="0"/>
            <w:vAlign w:val="center"/>
          </w:tcPr>
          <w:p w14:paraId="67ACCDA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十五、商业服务业等支出</w:t>
            </w:r>
          </w:p>
        </w:tc>
        <w:tc>
          <w:tcPr>
            <w:tcW w:w="3542" w:type="dxa"/>
            <w:shd w:val="clear" w:color="auto" w:fill="FFFFFF"/>
            <w:noWrap w:val="0"/>
            <w:vAlign w:val="top"/>
          </w:tcPr>
          <w:p w14:paraId="127DAA0B">
            <w:pPr>
              <w:jc w:val="right"/>
            </w:pPr>
            <w:r>
              <w:rPr>
                <w:rFonts w:ascii="宋体" w:hAnsi="宋体" w:cs="宋体"/>
                <w:color w:val="000000"/>
                <w:sz w:val="18"/>
                <w:szCs w:val="18"/>
              </w:rPr>
              <w:t>0.00</w:t>
            </w:r>
          </w:p>
        </w:tc>
      </w:tr>
      <w:tr w14:paraId="3E40C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390" w:hRule="atLeast"/>
          <w:jc w:val="center"/>
        </w:trPr>
        <w:tc>
          <w:tcPr>
            <w:tcW w:w="3544" w:type="dxa"/>
            <w:shd w:val="clear" w:color="auto" w:fill="FFFFFF"/>
            <w:noWrap w:val="0"/>
            <w:vAlign w:val="center"/>
          </w:tcPr>
          <w:p w14:paraId="1B0D07C9">
            <w:pPr>
              <w:widowControl/>
              <w:jc w:val="left"/>
              <w:textAlignment w:val="center"/>
              <w:rPr>
                <w:rFonts w:hint="eastAsia" w:ascii="宋体" w:hAnsi="宋体" w:cs="宋体"/>
                <w:color w:val="000000"/>
                <w:sz w:val="18"/>
                <w:szCs w:val="18"/>
              </w:rPr>
            </w:pPr>
          </w:p>
        </w:tc>
        <w:tc>
          <w:tcPr>
            <w:tcW w:w="3543" w:type="dxa"/>
            <w:shd w:val="clear" w:color="auto" w:fill="FFFFFF"/>
            <w:noWrap w:val="0"/>
            <w:vAlign w:val="center"/>
          </w:tcPr>
          <w:p w14:paraId="4B8734FD">
            <w:pPr>
              <w:jc w:val="right"/>
              <w:rPr>
                <w:rFonts w:hint="eastAsia" w:ascii="宋体" w:hAnsi="宋体" w:cs="宋体"/>
                <w:color w:val="000000"/>
                <w:sz w:val="18"/>
                <w:szCs w:val="18"/>
              </w:rPr>
            </w:pPr>
          </w:p>
        </w:tc>
        <w:tc>
          <w:tcPr>
            <w:tcW w:w="3545" w:type="dxa"/>
            <w:shd w:val="clear" w:color="auto" w:fill="FFFFFF"/>
            <w:noWrap w:val="0"/>
            <w:vAlign w:val="center"/>
          </w:tcPr>
          <w:p w14:paraId="66E9E35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十六、金融支出</w:t>
            </w:r>
          </w:p>
        </w:tc>
        <w:tc>
          <w:tcPr>
            <w:tcW w:w="3542" w:type="dxa"/>
            <w:shd w:val="clear" w:color="auto" w:fill="FFFFFF"/>
            <w:noWrap w:val="0"/>
            <w:vAlign w:val="top"/>
          </w:tcPr>
          <w:p w14:paraId="6AC8C841">
            <w:pPr>
              <w:jc w:val="right"/>
            </w:pPr>
            <w:r>
              <w:rPr>
                <w:rFonts w:ascii="宋体" w:hAnsi="宋体" w:cs="宋体"/>
                <w:color w:val="000000"/>
                <w:sz w:val="18"/>
                <w:szCs w:val="18"/>
              </w:rPr>
              <w:t>0.00</w:t>
            </w:r>
          </w:p>
        </w:tc>
      </w:tr>
      <w:tr w14:paraId="694E9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390" w:hRule="atLeast"/>
          <w:jc w:val="center"/>
        </w:trPr>
        <w:tc>
          <w:tcPr>
            <w:tcW w:w="3544" w:type="dxa"/>
            <w:shd w:val="clear" w:color="auto" w:fill="FFFFFF"/>
            <w:noWrap w:val="0"/>
            <w:vAlign w:val="center"/>
          </w:tcPr>
          <w:p w14:paraId="2111B0F4">
            <w:pPr>
              <w:widowControl/>
              <w:jc w:val="left"/>
              <w:textAlignment w:val="center"/>
              <w:rPr>
                <w:rFonts w:hint="eastAsia" w:ascii="宋体" w:hAnsi="宋体" w:cs="宋体"/>
                <w:color w:val="000000"/>
                <w:sz w:val="18"/>
                <w:szCs w:val="18"/>
              </w:rPr>
            </w:pPr>
          </w:p>
        </w:tc>
        <w:tc>
          <w:tcPr>
            <w:tcW w:w="3543" w:type="dxa"/>
            <w:shd w:val="clear" w:color="auto" w:fill="FFFFFF"/>
            <w:noWrap w:val="0"/>
            <w:vAlign w:val="center"/>
          </w:tcPr>
          <w:p w14:paraId="6CF6BF02">
            <w:pPr>
              <w:jc w:val="right"/>
              <w:rPr>
                <w:rFonts w:hint="eastAsia" w:ascii="宋体" w:hAnsi="宋体" w:cs="宋体"/>
                <w:color w:val="000000"/>
                <w:sz w:val="18"/>
                <w:szCs w:val="18"/>
              </w:rPr>
            </w:pPr>
          </w:p>
        </w:tc>
        <w:tc>
          <w:tcPr>
            <w:tcW w:w="3545" w:type="dxa"/>
            <w:shd w:val="clear" w:color="auto" w:fill="FFFFFF"/>
            <w:noWrap w:val="0"/>
            <w:vAlign w:val="center"/>
          </w:tcPr>
          <w:p w14:paraId="0F188D9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十七、援助其他地区支出</w:t>
            </w:r>
          </w:p>
        </w:tc>
        <w:tc>
          <w:tcPr>
            <w:tcW w:w="3542" w:type="dxa"/>
            <w:shd w:val="clear" w:color="auto" w:fill="FFFFFF"/>
            <w:noWrap w:val="0"/>
            <w:vAlign w:val="top"/>
          </w:tcPr>
          <w:p w14:paraId="581A5E16">
            <w:pPr>
              <w:jc w:val="right"/>
            </w:pPr>
            <w:r>
              <w:rPr>
                <w:rFonts w:ascii="宋体" w:hAnsi="宋体" w:cs="宋体"/>
                <w:color w:val="000000"/>
                <w:sz w:val="18"/>
                <w:szCs w:val="18"/>
              </w:rPr>
              <w:t>0.00</w:t>
            </w:r>
          </w:p>
        </w:tc>
      </w:tr>
      <w:tr w14:paraId="0DFB0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390" w:hRule="atLeast"/>
          <w:jc w:val="center"/>
        </w:trPr>
        <w:tc>
          <w:tcPr>
            <w:tcW w:w="3544" w:type="dxa"/>
            <w:shd w:val="clear" w:color="auto" w:fill="FFFFFF"/>
            <w:noWrap w:val="0"/>
            <w:vAlign w:val="center"/>
          </w:tcPr>
          <w:p w14:paraId="27ADEA40">
            <w:pPr>
              <w:widowControl/>
              <w:jc w:val="left"/>
              <w:textAlignment w:val="center"/>
              <w:rPr>
                <w:rFonts w:hint="eastAsia" w:ascii="宋体" w:hAnsi="宋体" w:cs="宋体"/>
                <w:color w:val="000000"/>
                <w:sz w:val="18"/>
                <w:szCs w:val="18"/>
              </w:rPr>
            </w:pPr>
          </w:p>
        </w:tc>
        <w:tc>
          <w:tcPr>
            <w:tcW w:w="3543" w:type="dxa"/>
            <w:shd w:val="clear" w:color="auto" w:fill="FFFFFF"/>
            <w:noWrap w:val="0"/>
            <w:vAlign w:val="center"/>
          </w:tcPr>
          <w:p w14:paraId="6AE5B621">
            <w:pPr>
              <w:jc w:val="right"/>
              <w:rPr>
                <w:rFonts w:hint="eastAsia" w:ascii="宋体" w:hAnsi="宋体" w:cs="宋体"/>
                <w:color w:val="000000"/>
                <w:sz w:val="18"/>
                <w:szCs w:val="18"/>
              </w:rPr>
            </w:pPr>
          </w:p>
        </w:tc>
        <w:tc>
          <w:tcPr>
            <w:tcW w:w="3545" w:type="dxa"/>
            <w:shd w:val="clear" w:color="auto" w:fill="FFFFFF"/>
            <w:noWrap w:val="0"/>
            <w:vAlign w:val="center"/>
          </w:tcPr>
          <w:p w14:paraId="3D29CA0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十八、自然资源海洋气象等支出</w:t>
            </w:r>
          </w:p>
        </w:tc>
        <w:tc>
          <w:tcPr>
            <w:tcW w:w="3542" w:type="dxa"/>
            <w:shd w:val="clear" w:color="auto" w:fill="FFFFFF"/>
            <w:noWrap w:val="0"/>
            <w:vAlign w:val="top"/>
          </w:tcPr>
          <w:p w14:paraId="2F6C3DAC">
            <w:pPr>
              <w:jc w:val="right"/>
            </w:pPr>
            <w:r>
              <w:rPr>
                <w:rFonts w:ascii="宋体" w:hAnsi="宋体" w:cs="宋体"/>
                <w:color w:val="000000"/>
                <w:sz w:val="18"/>
                <w:szCs w:val="18"/>
              </w:rPr>
              <w:t>0.00</w:t>
            </w:r>
          </w:p>
        </w:tc>
      </w:tr>
      <w:tr w14:paraId="50369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390" w:hRule="atLeast"/>
          <w:jc w:val="center"/>
        </w:trPr>
        <w:tc>
          <w:tcPr>
            <w:tcW w:w="3544" w:type="dxa"/>
            <w:shd w:val="clear" w:color="auto" w:fill="FFFFFF"/>
            <w:noWrap w:val="0"/>
            <w:vAlign w:val="center"/>
          </w:tcPr>
          <w:p w14:paraId="4CD28487">
            <w:pPr>
              <w:widowControl/>
              <w:jc w:val="left"/>
              <w:textAlignment w:val="center"/>
              <w:rPr>
                <w:rFonts w:hint="eastAsia" w:ascii="宋体" w:hAnsi="宋体" w:cs="宋体"/>
                <w:color w:val="000000"/>
                <w:sz w:val="18"/>
                <w:szCs w:val="18"/>
              </w:rPr>
            </w:pPr>
          </w:p>
        </w:tc>
        <w:tc>
          <w:tcPr>
            <w:tcW w:w="3543" w:type="dxa"/>
            <w:shd w:val="clear" w:color="auto" w:fill="FFFFFF"/>
            <w:noWrap w:val="0"/>
            <w:vAlign w:val="center"/>
          </w:tcPr>
          <w:p w14:paraId="71FBB537">
            <w:pPr>
              <w:jc w:val="right"/>
              <w:rPr>
                <w:rFonts w:hint="eastAsia" w:ascii="宋体" w:hAnsi="宋体" w:cs="宋体"/>
                <w:color w:val="000000"/>
                <w:sz w:val="18"/>
                <w:szCs w:val="18"/>
              </w:rPr>
            </w:pPr>
          </w:p>
        </w:tc>
        <w:tc>
          <w:tcPr>
            <w:tcW w:w="3545" w:type="dxa"/>
            <w:shd w:val="clear" w:color="auto" w:fill="FFFFFF"/>
            <w:noWrap w:val="0"/>
            <w:vAlign w:val="center"/>
          </w:tcPr>
          <w:p w14:paraId="521F6C5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十九、住房保障支出</w:t>
            </w:r>
          </w:p>
        </w:tc>
        <w:tc>
          <w:tcPr>
            <w:tcW w:w="3542" w:type="dxa"/>
            <w:shd w:val="clear" w:color="auto" w:fill="FFFFFF"/>
            <w:noWrap w:val="0"/>
            <w:vAlign w:val="top"/>
          </w:tcPr>
          <w:p w14:paraId="31FAF1B5">
            <w:pPr>
              <w:jc w:val="right"/>
            </w:pPr>
            <w:r>
              <w:rPr>
                <w:rFonts w:ascii="宋体" w:hAnsi="宋体" w:cs="宋体"/>
                <w:color w:val="000000"/>
                <w:sz w:val="18"/>
                <w:szCs w:val="18"/>
              </w:rPr>
              <w:t>426.80</w:t>
            </w:r>
          </w:p>
        </w:tc>
      </w:tr>
      <w:tr w14:paraId="6866B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390" w:hRule="atLeast"/>
          <w:jc w:val="center"/>
        </w:trPr>
        <w:tc>
          <w:tcPr>
            <w:tcW w:w="3544" w:type="dxa"/>
            <w:shd w:val="clear" w:color="auto" w:fill="FFFFFF"/>
            <w:noWrap w:val="0"/>
            <w:vAlign w:val="center"/>
          </w:tcPr>
          <w:p w14:paraId="5D230E13">
            <w:pPr>
              <w:widowControl/>
              <w:jc w:val="left"/>
              <w:textAlignment w:val="center"/>
              <w:rPr>
                <w:rFonts w:hint="eastAsia" w:ascii="宋体" w:hAnsi="宋体" w:cs="宋体"/>
                <w:color w:val="000000"/>
                <w:sz w:val="18"/>
                <w:szCs w:val="18"/>
              </w:rPr>
            </w:pPr>
          </w:p>
        </w:tc>
        <w:tc>
          <w:tcPr>
            <w:tcW w:w="3543" w:type="dxa"/>
            <w:shd w:val="clear" w:color="auto" w:fill="FFFFFF"/>
            <w:noWrap w:val="0"/>
            <w:vAlign w:val="center"/>
          </w:tcPr>
          <w:p w14:paraId="05EB6682">
            <w:pPr>
              <w:jc w:val="right"/>
              <w:rPr>
                <w:rFonts w:hint="eastAsia" w:ascii="宋体" w:hAnsi="宋体" w:cs="宋体"/>
                <w:color w:val="000000"/>
                <w:sz w:val="18"/>
                <w:szCs w:val="18"/>
              </w:rPr>
            </w:pPr>
          </w:p>
        </w:tc>
        <w:tc>
          <w:tcPr>
            <w:tcW w:w="3545" w:type="dxa"/>
            <w:shd w:val="clear" w:color="auto" w:fill="FFFFFF"/>
            <w:noWrap w:val="0"/>
            <w:vAlign w:val="center"/>
          </w:tcPr>
          <w:p w14:paraId="25ADA79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二十、粮油物资储备支出</w:t>
            </w:r>
          </w:p>
        </w:tc>
        <w:tc>
          <w:tcPr>
            <w:tcW w:w="3542" w:type="dxa"/>
            <w:shd w:val="clear" w:color="auto" w:fill="FFFFFF"/>
            <w:noWrap w:val="0"/>
            <w:vAlign w:val="top"/>
          </w:tcPr>
          <w:p w14:paraId="06F73E94">
            <w:pPr>
              <w:jc w:val="right"/>
            </w:pPr>
            <w:r>
              <w:rPr>
                <w:rFonts w:ascii="宋体" w:hAnsi="宋体" w:cs="宋体"/>
                <w:color w:val="000000"/>
                <w:sz w:val="18"/>
                <w:szCs w:val="18"/>
              </w:rPr>
              <w:t>0.00</w:t>
            </w:r>
          </w:p>
        </w:tc>
      </w:tr>
      <w:tr w14:paraId="6141E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390" w:hRule="atLeast"/>
          <w:jc w:val="center"/>
        </w:trPr>
        <w:tc>
          <w:tcPr>
            <w:tcW w:w="3544" w:type="dxa"/>
            <w:shd w:val="clear" w:color="auto" w:fill="FFFFFF"/>
            <w:noWrap w:val="0"/>
            <w:vAlign w:val="center"/>
          </w:tcPr>
          <w:p w14:paraId="64865B2B">
            <w:pPr>
              <w:widowControl/>
              <w:jc w:val="left"/>
              <w:textAlignment w:val="center"/>
              <w:rPr>
                <w:rFonts w:hint="eastAsia" w:ascii="宋体" w:hAnsi="宋体" w:cs="宋体"/>
                <w:color w:val="000000"/>
                <w:sz w:val="18"/>
                <w:szCs w:val="18"/>
              </w:rPr>
            </w:pPr>
          </w:p>
        </w:tc>
        <w:tc>
          <w:tcPr>
            <w:tcW w:w="3543" w:type="dxa"/>
            <w:shd w:val="clear" w:color="auto" w:fill="FFFFFF"/>
            <w:noWrap w:val="0"/>
            <w:vAlign w:val="center"/>
          </w:tcPr>
          <w:p w14:paraId="08ACCB7A">
            <w:pPr>
              <w:jc w:val="right"/>
              <w:rPr>
                <w:rFonts w:hint="eastAsia" w:ascii="宋体" w:hAnsi="宋体" w:cs="宋体"/>
                <w:color w:val="000000"/>
                <w:sz w:val="18"/>
                <w:szCs w:val="18"/>
              </w:rPr>
            </w:pPr>
          </w:p>
        </w:tc>
        <w:tc>
          <w:tcPr>
            <w:tcW w:w="3545" w:type="dxa"/>
            <w:shd w:val="clear" w:color="auto" w:fill="FFFFFF"/>
            <w:noWrap w:val="0"/>
            <w:vAlign w:val="center"/>
          </w:tcPr>
          <w:p w14:paraId="7E6B667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二十一、灾害防治及应急管理支出</w:t>
            </w:r>
          </w:p>
        </w:tc>
        <w:tc>
          <w:tcPr>
            <w:tcW w:w="3542" w:type="dxa"/>
            <w:shd w:val="clear" w:color="auto" w:fill="FFFFFF"/>
            <w:noWrap w:val="0"/>
            <w:vAlign w:val="top"/>
          </w:tcPr>
          <w:p w14:paraId="3FC2817E">
            <w:pPr>
              <w:jc w:val="right"/>
            </w:pPr>
            <w:r>
              <w:rPr>
                <w:rFonts w:ascii="宋体" w:hAnsi="宋体" w:cs="宋体"/>
                <w:color w:val="000000"/>
                <w:sz w:val="18"/>
                <w:szCs w:val="18"/>
              </w:rPr>
              <w:t>0.00</w:t>
            </w:r>
          </w:p>
        </w:tc>
      </w:tr>
      <w:tr w14:paraId="666FE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390" w:hRule="atLeast"/>
          <w:jc w:val="center"/>
        </w:trPr>
        <w:tc>
          <w:tcPr>
            <w:tcW w:w="3544" w:type="dxa"/>
            <w:shd w:val="clear" w:color="auto" w:fill="FFFFFF"/>
            <w:noWrap w:val="0"/>
            <w:vAlign w:val="center"/>
          </w:tcPr>
          <w:p w14:paraId="70BEF1BF">
            <w:pPr>
              <w:widowControl/>
              <w:jc w:val="left"/>
              <w:textAlignment w:val="center"/>
              <w:rPr>
                <w:rFonts w:hint="eastAsia" w:ascii="宋体" w:hAnsi="宋体" w:cs="宋体"/>
                <w:color w:val="000000"/>
                <w:sz w:val="18"/>
                <w:szCs w:val="18"/>
              </w:rPr>
            </w:pPr>
          </w:p>
        </w:tc>
        <w:tc>
          <w:tcPr>
            <w:tcW w:w="3543" w:type="dxa"/>
            <w:shd w:val="clear" w:color="auto" w:fill="FFFFFF"/>
            <w:noWrap w:val="0"/>
            <w:vAlign w:val="center"/>
          </w:tcPr>
          <w:p w14:paraId="034C6BC5">
            <w:pPr>
              <w:jc w:val="right"/>
              <w:rPr>
                <w:rFonts w:hint="eastAsia" w:ascii="宋体" w:hAnsi="宋体" w:cs="宋体"/>
                <w:color w:val="000000"/>
                <w:sz w:val="18"/>
                <w:szCs w:val="18"/>
              </w:rPr>
            </w:pPr>
          </w:p>
        </w:tc>
        <w:tc>
          <w:tcPr>
            <w:tcW w:w="3545" w:type="dxa"/>
            <w:shd w:val="clear" w:color="auto" w:fill="FFFFFF"/>
            <w:noWrap w:val="0"/>
            <w:vAlign w:val="center"/>
          </w:tcPr>
          <w:p w14:paraId="3A5F3DAA">
            <w:pPr>
              <w:widowControl/>
              <w:jc w:val="left"/>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二十二、其他支出</w:t>
            </w:r>
          </w:p>
        </w:tc>
        <w:tc>
          <w:tcPr>
            <w:tcW w:w="3542" w:type="dxa"/>
            <w:shd w:val="clear" w:color="auto" w:fill="FFFFFF"/>
            <w:noWrap w:val="0"/>
            <w:vAlign w:val="top"/>
          </w:tcPr>
          <w:p w14:paraId="01BC77AA">
            <w:pPr>
              <w:jc w:val="right"/>
            </w:pPr>
            <w:r>
              <w:rPr>
                <w:rFonts w:ascii="宋体" w:hAnsi="宋体" w:cs="宋体"/>
                <w:color w:val="000000"/>
                <w:sz w:val="18"/>
                <w:szCs w:val="18"/>
              </w:rPr>
              <w:t>0.00</w:t>
            </w:r>
          </w:p>
        </w:tc>
      </w:tr>
      <w:permEnd w:id="44"/>
      <w:tr w14:paraId="240D9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390" w:hRule="atLeast"/>
          <w:jc w:val="center"/>
        </w:trPr>
        <w:tc>
          <w:tcPr>
            <w:tcW w:w="3544" w:type="dxa"/>
            <w:shd w:val="clear" w:color="auto" w:fill="FFFFFF"/>
            <w:noWrap w:val="0"/>
            <w:vAlign w:val="center"/>
          </w:tcPr>
          <w:p w14:paraId="6CB7B6C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本年收入合计</w:t>
            </w:r>
          </w:p>
        </w:tc>
        <w:tc>
          <w:tcPr>
            <w:tcW w:w="3543" w:type="dxa"/>
            <w:shd w:val="clear" w:color="auto" w:fill="FFFFFF"/>
            <w:noWrap w:val="0"/>
            <w:vAlign w:val="center"/>
          </w:tcPr>
          <w:p w14:paraId="57DE48FF">
            <w:pPr>
              <w:jc w:val="right"/>
              <w:rPr>
                <w:rFonts w:hint="eastAsia" w:ascii="宋体" w:hAnsi="宋体" w:cs="宋体"/>
                <w:color w:val="000000"/>
                <w:sz w:val="18"/>
                <w:szCs w:val="18"/>
              </w:rPr>
            </w:pPr>
            <w:permStart w:id="45" w:edGrp="everyone"/>
            <w:r>
              <w:rPr>
                <w:rFonts w:ascii="宋体" w:hAnsi="宋体" w:cs="宋体"/>
                <w:color w:val="000000"/>
                <w:sz w:val="18"/>
                <w:szCs w:val="18"/>
              </w:rPr>
              <w:t>29015.75</w:t>
            </w:r>
            <w:permEnd w:id="45"/>
          </w:p>
        </w:tc>
        <w:tc>
          <w:tcPr>
            <w:tcW w:w="3545" w:type="dxa"/>
            <w:shd w:val="clear" w:color="auto" w:fill="FFFFFF"/>
            <w:noWrap w:val="0"/>
            <w:vAlign w:val="center"/>
          </w:tcPr>
          <w:p w14:paraId="797237F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本年支出合计</w:t>
            </w:r>
          </w:p>
        </w:tc>
        <w:tc>
          <w:tcPr>
            <w:tcW w:w="3542" w:type="dxa"/>
            <w:shd w:val="clear" w:color="auto" w:fill="FFFFFF"/>
            <w:noWrap w:val="0"/>
            <w:vAlign w:val="center"/>
          </w:tcPr>
          <w:p w14:paraId="69FDF8A3">
            <w:pPr>
              <w:jc w:val="right"/>
            </w:pPr>
            <w:permStart w:id="46" w:edGrp="everyone"/>
            <w:r>
              <w:rPr>
                <w:rFonts w:ascii="宋体" w:hAnsi="宋体" w:cs="宋体"/>
                <w:color w:val="000000"/>
                <w:sz w:val="18"/>
                <w:szCs w:val="18"/>
              </w:rPr>
              <w:t>29015.75</w:t>
            </w:r>
            <w:permEnd w:id="46"/>
          </w:p>
        </w:tc>
      </w:tr>
      <w:tr w14:paraId="77146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390" w:hRule="atLeast"/>
          <w:jc w:val="center"/>
        </w:trPr>
        <w:tc>
          <w:tcPr>
            <w:tcW w:w="3544" w:type="dxa"/>
            <w:shd w:val="clear" w:color="auto" w:fill="FFFFFF"/>
            <w:noWrap w:val="0"/>
            <w:vAlign w:val="center"/>
          </w:tcPr>
          <w:p w14:paraId="200DEFFC">
            <w:pPr>
              <w:jc w:val="left"/>
              <w:rPr>
                <w:rFonts w:hint="eastAsia" w:ascii="宋体" w:hAnsi="宋体" w:cs="宋体"/>
                <w:color w:val="000000"/>
                <w:sz w:val="18"/>
                <w:szCs w:val="18"/>
              </w:rPr>
            </w:pPr>
            <w:permStart w:id="47" w:edGrp="everyone"/>
          </w:p>
        </w:tc>
        <w:tc>
          <w:tcPr>
            <w:tcW w:w="3543" w:type="dxa"/>
            <w:shd w:val="clear" w:color="auto" w:fill="FFFFFF"/>
            <w:noWrap w:val="0"/>
            <w:vAlign w:val="center"/>
          </w:tcPr>
          <w:p w14:paraId="6D9FE2BE">
            <w:pPr>
              <w:rPr>
                <w:rFonts w:hint="eastAsia" w:ascii="宋体" w:hAnsi="宋体" w:cs="宋体"/>
                <w:color w:val="000000"/>
                <w:sz w:val="18"/>
                <w:szCs w:val="18"/>
              </w:rPr>
            </w:pPr>
          </w:p>
        </w:tc>
        <w:tc>
          <w:tcPr>
            <w:tcW w:w="3545" w:type="dxa"/>
            <w:shd w:val="clear" w:color="auto" w:fill="FFFFFF"/>
            <w:noWrap w:val="0"/>
            <w:vAlign w:val="center"/>
          </w:tcPr>
          <w:p w14:paraId="6566289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二十三、结转下年</w:t>
            </w:r>
          </w:p>
        </w:tc>
        <w:tc>
          <w:tcPr>
            <w:tcW w:w="3542" w:type="dxa"/>
            <w:shd w:val="clear" w:color="auto" w:fill="FFFFFF"/>
            <w:noWrap w:val="0"/>
            <w:vAlign w:val="center"/>
          </w:tcPr>
          <w:p w14:paraId="01AA02B7">
            <w:pPr>
              <w:jc w:val="right"/>
            </w:pPr>
            <w:r>
              <w:rPr>
                <w:rFonts w:hint="eastAsia" w:ascii="宋体" w:hAnsi="宋体" w:cs="宋体"/>
                <w:color w:val="000000"/>
                <w:sz w:val="18"/>
                <w:szCs w:val="18"/>
              </w:rPr>
              <w:t>0.00</w:t>
            </w:r>
          </w:p>
        </w:tc>
      </w:tr>
      <w:permEnd w:id="47"/>
      <w:tr w14:paraId="639C8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390" w:hRule="atLeast"/>
          <w:jc w:val="center"/>
        </w:trPr>
        <w:tc>
          <w:tcPr>
            <w:tcW w:w="3544" w:type="dxa"/>
            <w:shd w:val="clear" w:color="auto" w:fill="FFFFFF"/>
            <w:noWrap w:val="0"/>
            <w:vAlign w:val="center"/>
          </w:tcPr>
          <w:p w14:paraId="384572C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收入总计</w:t>
            </w:r>
          </w:p>
        </w:tc>
        <w:tc>
          <w:tcPr>
            <w:tcW w:w="3543" w:type="dxa"/>
            <w:shd w:val="clear" w:color="auto" w:fill="FFFFFF"/>
            <w:noWrap w:val="0"/>
            <w:vAlign w:val="center"/>
          </w:tcPr>
          <w:p w14:paraId="4E4B0ED9">
            <w:pPr>
              <w:jc w:val="right"/>
              <w:rPr>
                <w:rFonts w:hint="eastAsia" w:ascii="宋体" w:hAnsi="宋体" w:cs="宋体"/>
                <w:color w:val="000000"/>
                <w:sz w:val="18"/>
                <w:szCs w:val="18"/>
              </w:rPr>
            </w:pPr>
            <w:permStart w:id="48" w:edGrp="everyone"/>
            <w:r>
              <w:rPr>
                <w:rFonts w:ascii="宋体" w:hAnsi="宋体" w:cs="宋体"/>
                <w:color w:val="000000"/>
                <w:sz w:val="18"/>
                <w:szCs w:val="18"/>
              </w:rPr>
              <w:t>29015.75</w:t>
            </w:r>
            <w:permEnd w:id="48"/>
          </w:p>
        </w:tc>
        <w:tc>
          <w:tcPr>
            <w:tcW w:w="3545" w:type="dxa"/>
            <w:shd w:val="clear" w:color="auto" w:fill="FFFFFF"/>
            <w:noWrap w:val="0"/>
            <w:vAlign w:val="center"/>
          </w:tcPr>
          <w:p w14:paraId="050AFF0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支出总计</w:t>
            </w:r>
          </w:p>
        </w:tc>
        <w:tc>
          <w:tcPr>
            <w:tcW w:w="3542" w:type="dxa"/>
            <w:shd w:val="clear" w:color="auto" w:fill="FFFFFF"/>
            <w:noWrap w:val="0"/>
            <w:vAlign w:val="center"/>
          </w:tcPr>
          <w:p w14:paraId="372DAF53">
            <w:pPr>
              <w:jc w:val="right"/>
              <w:rPr>
                <w:rFonts w:hint="eastAsia" w:ascii="宋体" w:hAnsi="宋体" w:cs="宋体"/>
                <w:color w:val="000000"/>
                <w:sz w:val="18"/>
                <w:szCs w:val="18"/>
              </w:rPr>
            </w:pPr>
            <w:permStart w:id="49" w:edGrp="everyone"/>
            <w:r>
              <w:rPr>
                <w:rFonts w:ascii="宋体" w:hAnsi="宋体" w:cs="宋体"/>
                <w:color w:val="000000"/>
                <w:sz w:val="18"/>
                <w:szCs w:val="18"/>
              </w:rPr>
              <w:t>29015.75</w:t>
            </w:r>
            <w:permEnd w:id="49"/>
          </w:p>
        </w:tc>
      </w:tr>
      <w:bookmarkEnd w:id="18"/>
    </w:tbl>
    <w:p w14:paraId="04EEBA33">
      <w:pPr>
        <w:sectPr>
          <w:pgSz w:w="16838" w:h="11906" w:orient="landscape"/>
          <w:pgMar w:top="1800" w:right="1440" w:bottom="1800" w:left="1440" w:header="851" w:footer="992" w:gutter="0"/>
          <w:cols w:space="720" w:num="1"/>
          <w:docGrid w:type="lines" w:linePitch="312" w:charSpace="0"/>
        </w:sectPr>
      </w:pPr>
      <w:r>
        <w:rPr>
          <w:rFonts w:hint="eastAsia" w:ascii="宋体" w:hAnsi="宋体" w:cs="宋体"/>
          <w:color w:val="000000"/>
          <w:kern w:val="0"/>
          <w:sz w:val="18"/>
          <w:szCs w:val="18"/>
          <w:lang w:bidi="ar"/>
        </w:rPr>
        <w:t>注：</w:t>
      </w:r>
      <w:bookmarkStart w:id="20" w:name="PO_part1remark4"/>
      <w:r>
        <w:rPr>
          <w:rFonts w:hint="eastAsia" w:ascii="宋体" w:hAnsi="宋体" w:cs="宋体"/>
          <w:color w:val="000000"/>
          <w:kern w:val="0"/>
          <w:sz w:val="18"/>
          <w:szCs w:val="18"/>
          <w:lang w:bidi="ar"/>
        </w:rPr>
        <w:t xml:space="preserve"> </w:t>
      </w:r>
      <w:permStart w:id="50" w:edGrp="everyone"/>
      <w:r>
        <w:rPr>
          <w:rFonts w:hint="eastAsia" w:ascii="宋体" w:hAnsi="宋体" w:cs="宋体"/>
          <w:color w:val="000000"/>
          <w:kern w:val="0"/>
          <w:sz w:val="18"/>
          <w:szCs w:val="18"/>
          <w:lang w:bidi="ar"/>
        </w:rPr>
        <w:t>表中功能分类科目，根据各部门实际预算编制情况编列。</w:t>
      </w:r>
      <w:permEnd w:id="50"/>
      <w:r>
        <w:rPr>
          <w:rFonts w:hint="eastAsia" w:ascii="宋体" w:hAnsi="宋体" w:cs="宋体"/>
          <w:color w:val="000000"/>
          <w:kern w:val="0"/>
          <w:sz w:val="18"/>
          <w:szCs w:val="18"/>
          <w:lang w:bidi="ar"/>
        </w:rPr>
        <w:t xml:space="preserve"> </w:t>
      </w:r>
      <w:bookmarkEnd w:id="20"/>
    </w:p>
    <w:p w14:paraId="2AFA3E4C">
      <w:bookmarkStart w:id="21" w:name="PO_part2Table5"/>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4823"/>
        <w:gridCol w:w="3187"/>
        <w:gridCol w:w="2286"/>
        <w:gridCol w:w="3744"/>
      </w:tblGrid>
      <w:tr w14:paraId="6E451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49" w:hRule="atLeast"/>
          <w:tblHeader/>
          <w:jc w:val="center"/>
        </w:trPr>
        <w:tc>
          <w:tcPr>
            <w:tcW w:w="14040" w:type="dxa"/>
            <w:gridSpan w:val="4"/>
            <w:tcBorders>
              <w:top w:val="nil"/>
              <w:left w:val="nil"/>
              <w:bottom w:val="nil"/>
              <w:right w:val="nil"/>
            </w:tcBorders>
            <w:noWrap w:val="0"/>
            <w:vAlign w:val="bottom"/>
          </w:tcPr>
          <w:p w14:paraId="3694F14A">
            <w:pPr>
              <w:widowControl/>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表5</w:t>
            </w:r>
          </w:p>
        </w:tc>
      </w:tr>
      <w:tr w14:paraId="27874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540" w:hRule="atLeast"/>
          <w:tblHeader/>
          <w:jc w:val="center"/>
        </w:trPr>
        <w:tc>
          <w:tcPr>
            <w:tcW w:w="14040" w:type="dxa"/>
            <w:gridSpan w:val="4"/>
            <w:tcBorders>
              <w:top w:val="nil"/>
              <w:left w:val="nil"/>
              <w:bottom w:val="nil"/>
              <w:right w:val="nil"/>
            </w:tcBorders>
            <w:shd w:val="clear" w:color="auto" w:fill="FFFFFF"/>
            <w:noWrap w:val="0"/>
            <w:vAlign w:val="center"/>
          </w:tcPr>
          <w:p w14:paraId="7A64C334">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一般公共预算支出情况表（按功能分类科目）</w:t>
            </w:r>
          </w:p>
        </w:tc>
      </w:tr>
      <w:tr w14:paraId="73764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49" w:hRule="atLeast"/>
          <w:tblHeader/>
          <w:jc w:val="center"/>
        </w:trPr>
        <w:tc>
          <w:tcPr>
            <w:tcW w:w="8010" w:type="dxa"/>
            <w:gridSpan w:val="2"/>
            <w:tcBorders>
              <w:top w:val="nil"/>
              <w:left w:val="nil"/>
              <w:right w:val="nil"/>
            </w:tcBorders>
            <w:shd w:val="clear" w:color="auto" w:fill="FFFFFF"/>
            <w:noWrap w:val="0"/>
            <w:vAlign w:val="center"/>
          </w:tcPr>
          <w:p w14:paraId="3A2000C6">
            <w:pPr>
              <w:rPr>
                <w:rFonts w:ascii="Arial" w:hAnsi="Arial" w:cs="Arial"/>
                <w:color w:val="000000"/>
                <w:sz w:val="20"/>
                <w:szCs w:val="20"/>
              </w:rPr>
            </w:pPr>
            <w:r>
              <w:rPr>
                <w:rFonts w:hint="eastAsia" w:ascii="宋体" w:hAnsi="宋体" w:cs="宋体"/>
                <w:color w:val="000000"/>
                <w:kern w:val="0"/>
                <w:sz w:val="18"/>
                <w:szCs w:val="18"/>
                <w:lang w:bidi="ar"/>
              </w:rPr>
              <w:t>单位名称：</w:t>
            </w:r>
            <w:bookmarkStart w:id="22" w:name="PO_part2Table5DivName1"/>
            <w:r>
              <w:rPr>
                <w:rFonts w:hint="eastAsia" w:ascii="宋体" w:hAnsi="宋体" w:cs="宋体"/>
                <w:color w:val="000000"/>
                <w:kern w:val="0"/>
                <w:sz w:val="18"/>
                <w:szCs w:val="18"/>
                <w:lang w:bidi="ar"/>
              </w:rPr>
              <w:t xml:space="preserve"> </w:t>
            </w:r>
            <w:permStart w:id="51" w:edGrp="everyone"/>
            <w:r>
              <w:rPr>
                <w:rFonts w:hint="eastAsia" w:ascii="宋体" w:hAnsi="宋体" w:cs="宋体"/>
                <w:color w:val="000000"/>
                <w:kern w:val="0"/>
                <w:sz w:val="18"/>
                <w:szCs w:val="18"/>
                <w:lang w:bidi="ar"/>
              </w:rPr>
              <w:t>汕头市卫生和计划生育局</w:t>
            </w:r>
            <w:permEnd w:id="51"/>
            <w:r>
              <w:rPr>
                <w:rFonts w:hint="eastAsia" w:ascii="宋体" w:hAnsi="宋体" w:cs="宋体"/>
                <w:color w:val="000000"/>
                <w:kern w:val="0"/>
                <w:sz w:val="18"/>
                <w:szCs w:val="18"/>
                <w:lang w:bidi="ar"/>
              </w:rPr>
              <w:t xml:space="preserve"> </w:t>
            </w:r>
            <w:bookmarkEnd w:id="22"/>
          </w:p>
        </w:tc>
        <w:tc>
          <w:tcPr>
            <w:tcW w:w="6030" w:type="dxa"/>
            <w:gridSpan w:val="2"/>
            <w:tcBorders>
              <w:top w:val="nil"/>
              <w:left w:val="nil"/>
              <w:right w:val="nil"/>
            </w:tcBorders>
            <w:noWrap w:val="0"/>
            <w:vAlign w:val="bottom"/>
          </w:tcPr>
          <w:p w14:paraId="40705230">
            <w:pPr>
              <w:widowControl/>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单位：万元</w:t>
            </w:r>
          </w:p>
        </w:tc>
      </w:tr>
      <w:tr w14:paraId="7E964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84" w:hRule="atLeast"/>
          <w:tblHeader/>
          <w:jc w:val="center"/>
        </w:trPr>
        <w:tc>
          <w:tcPr>
            <w:tcW w:w="4823" w:type="dxa"/>
            <w:vMerge w:val="restart"/>
            <w:shd w:val="clear" w:color="auto" w:fill="FFFFFF"/>
            <w:noWrap w:val="0"/>
            <w:vAlign w:val="center"/>
          </w:tcPr>
          <w:p w14:paraId="0068723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功能科目名称</w:t>
            </w:r>
          </w:p>
        </w:tc>
        <w:tc>
          <w:tcPr>
            <w:tcW w:w="9217" w:type="dxa"/>
            <w:gridSpan w:val="3"/>
            <w:shd w:val="clear" w:color="auto" w:fill="FFFFFF"/>
            <w:noWrap w:val="0"/>
            <w:vAlign w:val="center"/>
          </w:tcPr>
          <w:p w14:paraId="5AF0C87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一般公共预算支出</w:t>
            </w:r>
          </w:p>
        </w:tc>
      </w:tr>
      <w:tr w14:paraId="4234C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84" w:hRule="atLeast"/>
          <w:tblHeader/>
          <w:jc w:val="center"/>
        </w:trPr>
        <w:tc>
          <w:tcPr>
            <w:tcW w:w="4823" w:type="dxa"/>
            <w:vMerge w:val="continue"/>
            <w:shd w:val="clear" w:color="auto" w:fill="FFFFFF"/>
            <w:noWrap w:val="0"/>
            <w:vAlign w:val="center"/>
          </w:tcPr>
          <w:p w14:paraId="5B46FFA0">
            <w:pPr>
              <w:jc w:val="center"/>
              <w:rPr>
                <w:rFonts w:hint="eastAsia" w:ascii="宋体" w:hAnsi="宋体" w:cs="宋体"/>
                <w:color w:val="000000"/>
                <w:sz w:val="18"/>
                <w:szCs w:val="18"/>
              </w:rPr>
            </w:pPr>
          </w:p>
        </w:tc>
        <w:tc>
          <w:tcPr>
            <w:tcW w:w="3187" w:type="dxa"/>
            <w:shd w:val="clear" w:color="auto" w:fill="FFFFFF"/>
            <w:noWrap w:val="0"/>
            <w:vAlign w:val="center"/>
          </w:tcPr>
          <w:p w14:paraId="6BF92D5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小计</w:t>
            </w:r>
          </w:p>
        </w:tc>
        <w:tc>
          <w:tcPr>
            <w:tcW w:w="2286" w:type="dxa"/>
            <w:shd w:val="clear" w:color="auto" w:fill="FFFFFF"/>
            <w:noWrap w:val="0"/>
            <w:vAlign w:val="center"/>
          </w:tcPr>
          <w:p w14:paraId="1A84DED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其中：基本支出</w:t>
            </w:r>
          </w:p>
        </w:tc>
        <w:tc>
          <w:tcPr>
            <w:tcW w:w="3744" w:type="dxa"/>
            <w:shd w:val="clear" w:color="auto" w:fill="FFFFFF"/>
            <w:noWrap w:val="0"/>
            <w:vAlign w:val="center"/>
          </w:tcPr>
          <w:p w14:paraId="6E8B94C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项目支出</w:t>
            </w:r>
          </w:p>
        </w:tc>
      </w:tr>
      <w:tr w14:paraId="3C6C4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576" w:hRule="atLeast"/>
          <w:jc w:val="center"/>
        </w:trPr>
        <w:tc>
          <w:tcPr>
            <w:tcW w:w="4823" w:type="dxa"/>
            <w:shd w:val="clear" w:color="auto" w:fill="FFFFFF"/>
            <w:noWrap w:val="0"/>
            <w:vAlign w:val="center"/>
          </w:tcPr>
          <w:p w14:paraId="23BC77D4">
            <w:pPr>
              <w:widowControl/>
              <w:jc w:val="center"/>
              <w:textAlignment w:val="center"/>
              <w:rPr>
                <w:rFonts w:hint="eastAsia" w:ascii="宋体" w:hAnsi="宋体" w:cs="宋体"/>
                <w:color w:val="000000"/>
                <w:sz w:val="18"/>
                <w:szCs w:val="18"/>
              </w:rPr>
            </w:pPr>
            <w:permStart w:id="52" w:edGrp="everyone" w:colFirst="1" w:colLast="1"/>
            <w:permStart w:id="53" w:edGrp="everyone" w:colFirst="2" w:colLast="2"/>
            <w:permStart w:id="54" w:edGrp="everyone" w:colFirst="3" w:colLast="3"/>
            <w:r>
              <w:rPr>
                <w:rFonts w:hint="eastAsia" w:ascii="宋体" w:hAnsi="宋体" w:cs="宋体"/>
                <w:color w:val="000000"/>
                <w:kern w:val="0"/>
                <w:sz w:val="18"/>
                <w:szCs w:val="18"/>
                <w:lang w:bidi="ar"/>
              </w:rPr>
              <w:t>合    计</w:t>
            </w:r>
          </w:p>
        </w:tc>
        <w:tc>
          <w:tcPr>
            <w:tcW w:w="3187" w:type="dxa"/>
            <w:shd w:val="clear" w:color="auto" w:fill="FFFFFF"/>
            <w:noWrap w:val="0"/>
            <w:vAlign w:val="center"/>
          </w:tcPr>
          <w:p w14:paraId="1BAE94EB">
            <w:pPr>
              <w:jc w:val="right"/>
              <w:rPr>
                <w:rFonts w:hint="eastAsia" w:ascii="宋体" w:hAnsi="宋体" w:cs="宋体"/>
                <w:color w:val="000000"/>
                <w:sz w:val="18"/>
                <w:szCs w:val="18"/>
              </w:rPr>
            </w:pPr>
            <w:r>
              <w:rPr>
                <w:rFonts w:ascii="宋体" w:hAnsi="宋体" w:cs="宋体"/>
                <w:color w:val="000000"/>
                <w:sz w:val="18"/>
                <w:szCs w:val="18"/>
              </w:rPr>
              <w:t>29015.75</w:t>
            </w:r>
          </w:p>
        </w:tc>
        <w:tc>
          <w:tcPr>
            <w:tcW w:w="2286" w:type="dxa"/>
            <w:shd w:val="clear" w:color="auto" w:fill="FFFFFF"/>
            <w:noWrap w:val="0"/>
            <w:vAlign w:val="center"/>
          </w:tcPr>
          <w:p w14:paraId="29490686">
            <w:pPr>
              <w:jc w:val="right"/>
              <w:rPr>
                <w:rFonts w:hint="eastAsia" w:ascii="宋体" w:hAnsi="宋体" w:cs="宋体"/>
                <w:color w:val="000000"/>
                <w:sz w:val="18"/>
                <w:szCs w:val="18"/>
              </w:rPr>
            </w:pPr>
            <w:r>
              <w:rPr>
                <w:rFonts w:ascii="宋体" w:hAnsi="宋体" w:cs="宋体"/>
                <w:color w:val="000000"/>
                <w:sz w:val="18"/>
                <w:szCs w:val="18"/>
              </w:rPr>
              <w:t>12725.89</w:t>
            </w:r>
          </w:p>
        </w:tc>
        <w:tc>
          <w:tcPr>
            <w:tcW w:w="3744" w:type="dxa"/>
            <w:shd w:val="clear" w:color="auto" w:fill="FFFFFF"/>
            <w:noWrap w:val="0"/>
            <w:vAlign w:val="center"/>
          </w:tcPr>
          <w:p w14:paraId="419DFF35">
            <w:pPr>
              <w:jc w:val="right"/>
              <w:rPr>
                <w:rFonts w:hint="eastAsia" w:ascii="宋体" w:hAnsi="宋体" w:cs="宋体"/>
                <w:color w:val="000000"/>
                <w:sz w:val="18"/>
                <w:szCs w:val="18"/>
              </w:rPr>
            </w:pPr>
            <w:r>
              <w:rPr>
                <w:rFonts w:hint="eastAsia" w:ascii="宋体" w:hAnsi="宋体" w:cs="宋体"/>
                <w:color w:val="000000"/>
                <w:sz w:val="18"/>
                <w:szCs w:val="18"/>
              </w:rPr>
              <w:t>16289.86</w:t>
            </w:r>
          </w:p>
        </w:tc>
      </w:tr>
      <w:permEnd w:id="52"/>
      <w:permEnd w:id="53"/>
      <w:permEnd w:id="54"/>
      <w:tr w14:paraId="10D28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576" w:hRule="atLeast"/>
          <w:jc w:val="center"/>
        </w:trPr>
        <w:tc>
          <w:tcPr>
            <w:tcW w:w="4823" w:type="dxa"/>
            <w:shd w:val="clear" w:color="auto" w:fill="FFFFFF"/>
            <w:noWrap w:val="0"/>
            <w:vAlign w:val="center"/>
          </w:tcPr>
          <w:p w14:paraId="7DE42F6D">
            <w:pPr>
              <w:widowControl/>
              <w:jc w:val="left"/>
              <w:textAlignment w:val="center"/>
              <w:rPr>
                <w:rFonts w:hint="eastAsia" w:ascii="宋体" w:hAnsi="宋体" w:cs="宋体"/>
                <w:color w:val="000000"/>
                <w:sz w:val="18"/>
                <w:szCs w:val="18"/>
              </w:rPr>
            </w:pPr>
            <w:permStart w:id="55" w:edGrp="everyone"/>
            <w:r>
              <w:rPr>
                <w:rFonts w:hint="eastAsia" w:ascii="宋体" w:hAnsi="宋体" w:cs="宋体"/>
                <w:color w:val="000000"/>
                <w:kern w:val="0"/>
                <w:sz w:val="18"/>
                <w:szCs w:val="18"/>
                <w:lang w:bidi="ar"/>
              </w:rPr>
              <w:t>20</w:t>
            </w:r>
            <w:r>
              <w:rPr>
                <w:rFonts w:ascii="宋体" w:hAnsi="宋体" w:cs="宋体"/>
                <w:color w:val="000000"/>
                <w:kern w:val="0"/>
                <w:sz w:val="18"/>
                <w:szCs w:val="18"/>
                <w:lang w:bidi="ar"/>
              </w:rPr>
              <w:t>5</w:t>
            </w:r>
            <w:r>
              <w:rPr>
                <w:rFonts w:hint="eastAsia" w:ascii="宋体" w:hAnsi="宋体" w:cs="宋体"/>
                <w:color w:val="000000"/>
                <w:kern w:val="0"/>
                <w:sz w:val="18"/>
                <w:szCs w:val="18"/>
                <w:lang w:bidi="ar"/>
              </w:rPr>
              <w:t>教育支出</w:t>
            </w:r>
          </w:p>
        </w:tc>
        <w:tc>
          <w:tcPr>
            <w:tcW w:w="3187" w:type="dxa"/>
            <w:shd w:val="clear" w:color="auto" w:fill="FFFFFF"/>
            <w:noWrap w:val="0"/>
            <w:vAlign w:val="center"/>
          </w:tcPr>
          <w:p w14:paraId="062992D0">
            <w:pPr>
              <w:jc w:val="right"/>
            </w:pPr>
            <w:r>
              <w:rPr>
                <w:rFonts w:ascii="宋体" w:hAnsi="宋体" w:cs="宋体"/>
                <w:color w:val="000000"/>
                <w:sz w:val="18"/>
                <w:szCs w:val="18"/>
              </w:rPr>
              <w:t>3225.11</w:t>
            </w:r>
          </w:p>
        </w:tc>
        <w:tc>
          <w:tcPr>
            <w:tcW w:w="2286" w:type="dxa"/>
            <w:shd w:val="clear" w:color="auto" w:fill="FFFFFF"/>
            <w:noWrap w:val="0"/>
            <w:vAlign w:val="center"/>
          </w:tcPr>
          <w:p w14:paraId="5B32A699">
            <w:pPr>
              <w:jc w:val="right"/>
            </w:pPr>
            <w:r>
              <w:rPr>
                <w:rFonts w:ascii="宋体" w:hAnsi="宋体" w:cs="宋体"/>
                <w:color w:val="000000"/>
                <w:sz w:val="18"/>
                <w:szCs w:val="18"/>
              </w:rPr>
              <w:t>2525.11</w:t>
            </w:r>
          </w:p>
        </w:tc>
        <w:tc>
          <w:tcPr>
            <w:tcW w:w="3744" w:type="dxa"/>
            <w:shd w:val="clear" w:color="auto" w:fill="FFFFFF"/>
            <w:noWrap w:val="0"/>
            <w:vAlign w:val="center"/>
          </w:tcPr>
          <w:p w14:paraId="68E2EBFB">
            <w:pPr>
              <w:jc w:val="right"/>
            </w:pPr>
            <w:r>
              <w:rPr>
                <w:rFonts w:ascii="宋体" w:hAnsi="宋体" w:cs="宋体"/>
                <w:color w:val="000000"/>
                <w:sz w:val="18"/>
                <w:szCs w:val="18"/>
              </w:rPr>
              <w:t>700.00</w:t>
            </w:r>
          </w:p>
        </w:tc>
      </w:tr>
      <w:tr w14:paraId="4FEF3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576" w:hRule="atLeast"/>
          <w:jc w:val="center"/>
        </w:trPr>
        <w:tc>
          <w:tcPr>
            <w:tcW w:w="4823" w:type="dxa"/>
            <w:shd w:val="clear" w:color="auto" w:fill="FFFFFF"/>
            <w:noWrap w:val="0"/>
            <w:vAlign w:val="center"/>
          </w:tcPr>
          <w:p w14:paraId="05075FE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w:t>
            </w:r>
            <w:r>
              <w:rPr>
                <w:rFonts w:ascii="宋体" w:hAnsi="宋体" w:cs="宋体"/>
                <w:color w:val="000000"/>
                <w:kern w:val="0"/>
                <w:sz w:val="18"/>
                <w:szCs w:val="18"/>
                <w:lang w:bidi="ar"/>
              </w:rPr>
              <w:t>0503</w:t>
            </w:r>
            <w:r>
              <w:rPr>
                <w:rFonts w:hint="eastAsia" w:ascii="宋体" w:hAnsi="宋体" w:cs="宋体"/>
                <w:color w:val="000000"/>
                <w:kern w:val="0"/>
                <w:sz w:val="18"/>
                <w:szCs w:val="18"/>
                <w:lang w:bidi="ar"/>
              </w:rPr>
              <w:t>职业教育</w:t>
            </w:r>
          </w:p>
        </w:tc>
        <w:tc>
          <w:tcPr>
            <w:tcW w:w="3187" w:type="dxa"/>
            <w:shd w:val="clear" w:color="auto" w:fill="FFFFFF"/>
            <w:noWrap w:val="0"/>
            <w:vAlign w:val="center"/>
          </w:tcPr>
          <w:p w14:paraId="6B4ABF34">
            <w:pPr>
              <w:jc w:val="right"/>
            </w:pPr>
            <w:r>
              <w:rPr>
                <w:rFonts w:ascii="宋体" w:hAnsi="宋体" w:cs="宋体"/>
                <w:color w:val="000000"/>
                <w:sz w:val="18"/>
                <w:szCs w:val="18"/>
              </w:rPr>
              <w:t>3225.11</w:t>
            </w:r>
          </w:p>
        </w:tc>
        <w:tc>
          <w:tcPr>
            <w:tcW w:w="2286" w:type="dxa"/>
            <w:shd w:val="clear" w:color="auto" w:fill="FFFFFF"/>
            <w:noWrap w:val="0"/>
            <w:vAlign w:val="center"/>
          </w:tcPr>
          <w:p w14:paraId="67050C70">
            <w:pPr>
              <w:jc w:val="right"/>
            </w:pPr>
            <w:r>
              <w:rPr>
                <w:rFonts w:ascii="宋体" w:hAnsi="宋体" w:cs="宋体"/>
                <w:color w:val="000000"/>
                <w:sz w:val="18"/>
                <w:szCs w:val="18"/>
              </w:rPr>
              <w:t>2525.11</w:t>
            </w:r>
          </w:p>
        </w:tc>
        <w:tc>
          <w:tcPr>
            <w:tcW w:w="3744" w:type="dxa"/>
            <w:shd w:val="clear" w:color="auto" w:fill="FFFFFF"/>
            <w:noWrap w:val="0"/>
            <w:vAlign w:val="center"/>
          </w:tcPr>
          <w:p w14:paraId="3730DBDE">
            <w:pPr>
              <w:jc w:val="right"/>
            </w:pPr>
            <w:r>
              <w:rPr>
                <w:rFonts w:ascii="宋体" w:hAnsi="宋体" w:cs="宋体"/>
                <w:color w:val="000000"/>
                <w:sz w:val="18"/>
                <w:szCs w:val="18"/>
              </w:rPr>
              <w:t>700.00</w:t>
            </w:r>
          </w:p>
        </w:tc>
      </w:tr>
      <w:tr w14:paraId="3F753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576" w:hRule="atLeast"/>
          <w:jc w:val="center"/>
        </w:trPr>
        <w:tc>
          <w:tcPr>
            <w:tcW w:w="4823" w:type="dxa"/>
            <w:shd w:val="clear" w:color="auto" w:fill="FFFFFF"/>
            <w:noWrap w:val="0"/>
            <w:vAlign w:val="center"/>
          </w:tcPr>
          <w:p w14:paraId="6DE81B08">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2050302</w:t>
            </w:r>
            <w:r>
              <w:rPr>
                <w:rFonts w:hint="eastAsia" w:ascii="宋体" w:hAnsi="宋体" w:cs="宋体"/>
                <w:color w:val="000000"/>
                <w:kern w:val="0"/>
                <w:sz w:val="18"/>
                <w:szCs w:val="18"/>
                <w:lang w:bidi="ar"/>
              </w:rPr>
              <w:t>中专教育</w:t>
            </w:r>
          </w:p>
        </w:tc>
        <w:tc>
          <w:tcPr>
            <w:tcW w:w="3187" w:type="dxa"/>
            <w:shd w:val="clear" w:color="auto" w:fill="FFFFFF"/>
            <w:noWrap w:val="0"/>
            <w:vAlign w:val="center"/>
          </w:tcPr>
          <w:p w14:paraId="42B0B8BE">
            <w:pPr>
              <w:jc w:val="right"/>
            </w:pPr>
            <w:r>
              <w:rPr>
                <w:rFonts w:ascii="宋体" w:hAnsi="宋体" w:cs="宋体"/>
                <w:color w:val="000000"/>
                <w:sz w:val="18"/>
                <w:szCs w:val="18"/>
              </w:rPr>
              <w:t>3225.11</w:t>
            </w:r>
          </w:p>
        </w:tc>
        <w:tc>
          <w:tcPr>
            <w:tcW w:w="2286" w:type="dxa"/>
            <w:shd w:val="clear" w:color="auto" w:fill="FFFFFF"/>
            <w:noWrap w:val="0"/>
            <w:vAlign w:val="center"/>
          </w:tcPr>
          <w:p w14:paraId="0E1464FA">
            <w:pPr>
              <w:jc w:val="right"/>
            </w:pPr>
            <w:r>
              <w:rPr>
                <w:rFonts w:ascii="宋体" w:hAnsi="宋体" w:cs="宋体"/>
                <w:color w:val="000000"/>
                <w:sz w:val="18"/>
                <w:szCs w:val="18"/>
              </w:rPr>
              <w:t>2525.11</w:t>
            </w:r>
          </w:p>
        </w:tc>
        <w:tc>
          <w:tcPr>
            <w:tcW w:w="3744" w:type="dxa"/>
            <w:shd w:val="clear" w:color="auto" w:fill="FFFFFF"/>
            <w:noWrap w:val="0"/>
            <w:vAlign w:val="center"/>
          </w:tcPr>
          <w:p w14:paraId="418E1892">
            <w:pPr>
              <w:jc w:val="right"/>
            </w:pPr>
            <w:r>
              <w:rPr>
                <w:rFonts w:ascii="宋体" w:hAnsi="宋体" w:cs="宋体"/>
                <w:color w:val="000000"/>
                <w:sz w:val="18"/>
                <w:szCs w:val="18"/>
              </w:rPr>
              <w:t>700.00</w:t>
            </w:r>
          </w:p>
        </w:tc>
      </w:tr>
      <w:tr w14:paraId="5F4E1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576" w:hRule="atLeast"/>
          <w:jc w:val="center"/>
        </w:trPr>
        <w:tc>
          <w:tcPr>
            <w:tcW w:w="4823" w:type="dxa"/>
            <w:shd w:val="clear" w:color="auto" w:fill="FFFFFF"/>
            <w:noWrap w:val="0"/>
            <w:vAlign w:val="center"/>
          </w:tcPr>
          <w:p w14:paraId="4C2D3733">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2</w:t>
            </w:r>
            <w:r>
              <w:rPr>
                <w:rFonts w:ascii="宋体" w:hAnsi="宋体" w:cs="宋体"/>
                <w:color w:val="000000"/>
                <w:kern w:val="0"/>
                <w:sz w:val="18"/>
                <w:szCs w:val="18"/>
                <w:lang w:bidi="ar"/>
              </w:rPr>
              <w:t>06</w:t>
            </w:r>
            <w:r>
              <w:rPr>
                <w:rFonts w:hint="eastAsia" w:ascii="宋体" w:hAnsi="宋体" w:cs="宋体"/>
                <w:color w:val="000000"/>
                <w:kern w:val="0"/>
                <w:sz w:val="18"/>
                <w:szCs w:val="18"/>
                <w:lang w:bidi="ar"/>
              </w:rPr>
              <w:t>科学技术支出</w:t>
            </w:r>
          </w:p>
        </w:tc>
        <w:tc>
          <w:tcPr>
            <w:tcW w:w="3187" w:type="dxa"/>
            <w:shd w:val="clear" w:color="auto" w:fill="FFFFFF"/>
            <w:noWrap w:val="0"/>
            <w:vAlign w:val="center"/>
          </w:tcPr>
          <w:p w14:paraId="1FBCC617">
            <w:pPr>
              <w:jc w:val="right"/>
              <w:rPr>
                <w:rFonts w:ascii="宋体" w:hAnsi="宋体" w:cs="宋体"/>
                <w:color w:val="000000"/>
                <w:sz w:val="18"/>
                <w:szCs w:val="18"/>
              </w:rPr>
            </w:pPr>
            <w:r>
              <w:rPr>
                <w:rFonts w:hint="eastAsia" w:ascii="宋体" w:hAnsi="宋体" w:cs="宋体"/>
                <w:color w:val="000000"/>
                <w:sz w:val="18"/>
                <w:szCs w:val="18"/>
              </w:rPr>
              <w:t>1</w:t>
            </w:r>
            <w:r>
              <w:rPr>
                <w:rFonts w:ascii="宋体" w:hAnsi="宋体" w:cs="宋体"/>
                <w:color w:val="000000"/>
                <w:sz w:val="18"/>
                <w:szCs w:val="18"/>
              </w:rPr>
              <w:t>75.00</w:t>
            </w:r>
          </w:p>
        </w:tc>
        <w:tc>
          <w:tcPr>
            <w:tcW w:w="2286" w:type="dxa"/>
            <w:shd w:val="clear" w:color="auto" w:fill="FFFFFF"/>
            <w:noWrap w:val="0"/>
            <w:vAlign w:val="center"/>
          </w:tcPr>
          <w:p w14:paraId="089F2866">
            <w:pPr>
              <w:jc w:val="right"/>
              <w:rPr>
                <w:rFonts w:ascii="宋体" w:hAnsi="宋体" w:cs="宋体"/>
                <w:color w:val="000000"/>
                <w:sz w:val="18"/>
                <w:szCs w:val="18"/>
              </w:rPr>
            </w:pPr>
            <w:r>
              <w:rPr>
                <w:rFonts w:hint="eastAsia" w:ascii="宋体" w:hAnsi="宋体" w:cs="宋体"/>
                <w:color w:val="000000"/>
                <w:sz w:val="18"/>
                <w:szCs w:val="18"/>
              </w:rPr>
              <w:t>0</w:t>
            </w:r>
            <w:r>
              <w:rPr>
                <w:rFonts w:ascii="宋体" w:hAnsi="宋体" w:cs="宋体"/>
                <w:color w:val="000000"/>
                <w:sz w:val="18"/>
                <w:szCs w:val="18"/>
              </w:rPr>
              <w:t>.00</w:t>
            </w:r>
          </w:p>
        </w:tc>
        <w:tc>
          <w:tcPr>
            <w:tcW w:w="3744" w:type="dxa"/>
            <w:shd w:val="clear" w:color="auto" w:fill="FFFFFF"/>
            <w:noWrap w:val="0"/>
            <w:vAlign w:val="center"/>
          </w:tcPr>
          <w:p w14:paraId="033C8C34">
            <w:pPr>
              <w:jc w:val="right"/>
              <w:rPr>
                <w:rFonts w:ascii="宋体" w:hAnsi="宋体" w:cs="宋体"/>
                <w:color w:val="000000"/>
                <w:sz w:val="18"/>
                <w:szCs w:val="18"/>
              </w:rPr>
            </w:pPr>
            <w:r>
              <w:rPr>
                <w:rFonts w:hint="eastAsia" w:ascii="宋体" w:hAnsi="宋体" w:cs="宋体"/>
                <w:color w:val="000000"/>
                <w:sz w:val="18"/>
                <w:szCs w:val="18"/>
              </w:rPr>
              <w:t>1</w:t>
            </w:r>
            <w:r>
              <w:rPr>
                <w:rFonts w:ascii="宋体" w:hAnsi="宋体" w:cs="宋体"/>
                <w:color w:val="000000"/>
                <w:sz w:val="18"/>
                <w:szCs w:val="18"/>
              </w:rPr>
              <w:t>75.00</w:t>
            </w:r>
          </w:p>
        </w:tc>
      </w:tr>
      <w:tr w14:paraId="6EE47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576" w:hRule="atLeast"/>
          <w:jc w:val="center"/>
        </w:trPr>
        <w:tc>
          <w:tcPr>
            <w:tcW w:w="4823" w:type="dxa"/>
            <w:shd w:val="clear" w:color="auto" w:fill="FFFFFF"/>
            <w:noWrap w:val="0"/>
            <w:vAlign w:val="center"/>
          </w:tcPr>
          <w:p w14:paraId="41AB4768">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2</w:t>
            </w:r>
            <w:r>
              <w:rPr>
                <w:rFonts w:ascii="宋体" w:hAnsi="宋体" w:cs="宋体"/>
                <w:color w:val="000000"/>
                <w:kern w:val="0"/>
                <w:sz w:val="18"/>
                <w:szCs w:val="18"/>
                <w:lang w:bidi="ar"/>
              </w:rPr>
              <w:t>0699</w:t>
            </w:r>
            <w:r>
              <w:rPr>
                <w:rFonts w:hint="eastAsia" w:ascii="宋体" w:hAnsi="宋体" w:cs="宋体"/>
                <w:color w:val="000000"/>
                <w:kern w:val="0"/>
                <w:sz w:val="18"/>
                <w:szCs w:val="18"/>
                <w:lang w:bidi="ar"/>
              </w:rPr>
              <w:t>其他科学技术支出</w:t>
            </w:r>
          </w:p>
        </w:tc>
        <w:tc>
          <w:tcPr>
            <w:tcW w:w="3187" w:type="dxa"/>
            <w:shd w:val="clear" w:color="auto" w:fill="FFFFFF"/>
            <w:noWrap w:val="0"/>
            <w:vAlign w:val="center"/>
          </w:tcPr>
          <w:p w14:paraId="310F62AC">
            <w:pPr>
              <w:jc w:val="right"/>
              <w:rPr>
                <w:rFonts w:ascii="宋体" w:hAnsi="宋体" w:cs="宋体"/>
                <w:color w:val="000000"/>
                <w:sz w:val="18"/>
                <w:szCs w:val="18"/>
              </w:rPr>
            </w:pPr>
            <w:r>
              <w:rPr>
                <w:rFonts w:hint="eastAsia" w:ascii="宋体" w:hAnsi="宋体" w:cs="宋体"/>
                <w:color w:val="000000"/>
                <w:sz w:val="18"/>
                <w:szCs w:val="18"/>
              </w:rPr>
              <w:t>1</w:t>
            </w:r>
            <w:r>
              <w:rPr>
                <w:rFonts w:ascii="宋体" w:hAnsi="宋体" w:cs="宋体"/>
                <w:color w:val="000000"/>
                <w:sz w:val="18"/>
                <w:szCs w:val="18"/>
              </w:rPr>
              <w:t>75.00</w:t>
            </w:r>
          </w:p>
        </w:tc>
        <w:tc>
          <w:tcPr>
            <w:tcW w:w="2286" w:type="dxa"/>
            <w:shd w:val="clear" w:color="auto" w:fill="FFFFFF"/>
            <w:noWrap w:val="0"/>
            <w:vAlign w:val="center"/>
          </w:tcPr>
          <w:p w14:paraId="7D38CB71">
            <w:pPr>
              <w:jc w:val="right"/>
              <w:rPr>
                <w:rFonts w:ascii="宋体" w:hAnsi="宋体" w:cs="宋体"/>
                <w:color w:val="000000"/>
                <w:sz w:val="18"/>
                <w:szCs w:val="18"/>
              </w:rPr>
            </w:pPr>
            <w:r>
              <w:rPr>
                <w:rFonts w:hint="eastAsia" w:ascii="宋体" w:hAnsi="宋体" w:cs="宋体"/>
                <w:color w:val="000000"/>
                <w:sz w:val="18"/>
                <w:szCs w:val="18"/>
              </w:rPr>
              <w:t>0</w:t>
            </w:r>
            <w:r>
              <w:rPr>
                <w:rFonts w:ascii="宋体" w:hAnsi="宋体" w:cs="宋体"/>
                <w:color w:val="000000"/>
                <w:sz w:val="18"/>
                <w:szCs w:val="18"/>
              </w:rPr>
              <w:t>.00</w:t>
            </w:r>
          </w:p>
        </w:tc>
        <w:tc>
          <w:tcPr>
            <w:tcW w:w="3744" w:type="dxa"/>
            <w:shd w:val="clear" w:color="auto" w:fill="FFFFFF"/>
            <w:noWrap w:val="0"/>
            <w:vAlign w:val="center"/>
          </w:tcPr>
          <w:p w14:paraId="4445A14D">
            <w:pPr>
              <w:jc w:val="right"/>
              <w:rPr>
                <w:rFonts w:ascii="宋体" w:hAnsi="宋体" w:cs="宋体"/>
                <w:color w:val="000000"/>
                <w:sz w:val="18"/>
                <w:szCs w:val="18"/>
              </w:rPr>
            </w:pPr>
            <w:r>
              <w:rPr>
                <w:rFonts w:hint="eastAsia" w:ascii="宋体" w:hAnsi="宋体" w:cs="宋体"/>
                <w:color w:val="000000"/>
                <w:sz w:val="18"/>
                <w:szCs w:val="18"/>
              </w:rPr>
              <w:t>1</w:t>
            </w:r>
            <w:r>
              <w:rPr>
                <w:rFonts w:ascii="宋体" w:hAnsi="宋体" w:cs="宋体"/>
                <w:color w:val="000000"/>
                <w:sz w:val="18"/>
                <w:szCs w:val="18"/>
              </w:rPr>
              <w:t>75.00</w:t>
            </w:r>
          </w:p>
        </w:tc>
      </w:tr>
      <w:tr w14:paraId="616EE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576" w:hRule="atLeast"/>
          <w:jc w:val="center"/>
        </w:trPr>
        <w:tc>
          <w:tcPr>
            <w:tcW w:w="4823" w:type="dxa"/>
            <w:shd w:val="clear" w:color="auto" w:fill="FFFFFF"/>
            <w:noWrap w:val="0"/>
            <w:vAlign w:val="center"/>
          </w:tcPr>
          <w:p w14:paraId="136D7C34">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2</w:t>
            </w:r>
            <w:r>
              <w:rPr>
                <w:rFonts w:ascii="宋体" w:hAnsi="宋体" w:cs="宋体"/>
                <w:color w:val="000000"/>
                <w:kern w:val="0"/>
                <w:sz w:val="18"/>
                <w:szCs w:val="18"/>
                <w:lang w:bidi="ar"/>
              </w:rPr>
              <w:t>069999</w:t>
            </w:r>
            <w:r>
              <w:rPr>
                <w:rFonts w:hint="eastAsia" w:ascii="宋体" w:hAnsi="宋体" w:cs="宋体"/>
                <w:color w:val="000000"/>
                <w:kern w:val="0"/>
                <w:sz w:val="18"/>
                <w:szCs w:val="18"/>
                <w:lang w:bidi="ar"/>
              </w:rPr>
              <w:t>其他科学技术支出</w:t>
            </w:r>
          </w:p>
        </w:tc>
        <w:tc>
          <w:tcPr>
            <w:tcW w:w="3187" w:type="dxa"/>
            <w:shd w:val="clear" w:color="auto" w:fill="FFFFFF"/>
            <w:noWrap w:val="0"/>
            <w:vAlign w:val="center"/>
          </w:tcPr>
          <w:p w14:paraId="02306B37">
            <w:pPr>
              <w:jc w:val="right"/>
              <w:rPr>
                <w:rFonts w:ascii="宋体" w:hAnsi="宋体" w:cs="宋体"/>
                <w:color w:val="000000"/>
                <w:sz w:val="18"/>
                <w:szCs w:val="18"/>
              </w:rPr>
            </w:pPr>
            <w:r>
              <w:rPr>
                <w:rFonts w:hint="eastAsia" w:ascii="宋体" w:hAnsi="宋体" w:cs="宋体"/>
                <w:color w:val="000000"/>
                <w:sz w:val="18"/>
                <w:szCs w:val="18"/>
              </w:rPr>
              <w:t>1</w:t>
            </w:r>
            <w:r>
              <w:rPr>
                <w:rFonts w:ascii="宋体" w:hAnsi="宋体" w:cs="宋体"/>
                <w:color w:val="000000"/>
                <w:sz w:val="18"/>
                <w:szCs w:val="18"/>
              </w:rPr>
              <w:t>75.00</w:t>
            </w:r>
          </w:p>
        </w:tc>
        <w:tc>
          <w:tcPr>
            <w:tcW w:w="2286" w:type="dxa"/>
            <w:shd w:val="clear" w:color="auto" w:fill="FFFFFF"/>
            <w:noWrap w:val="0"/>
            <w:vAlign w:val="center"/>
          </w:tcPr>
          <w:p w14:paraId="6948D950">
            <w:pPr>
              <w:jc w:val="right"/>
              <w:rPr>
                <w:rFonts w:ascii="宋体" w:hAnsi="宋体" w:cs="宋体"/>
                <w:color w:val="000000"/>
                <w:sz w:val="18"/>
                <w:szCs w:val="18"/>
              </w:rPr>
            </w:pPr>
            <w:r>
              <w:rPr>
                <w:rFonts w:hint="eastAsia" w:ascii="宋体" w:hAnsi="宋体" w:cs="宋体"/>
                <w:color w:val="000000"/>
                <w:sz w:val="18"/>
                <w:szCs w:val="18"/>
              </w:rPr>
              <w:t>0</w:t>
            </w:r>
            <w:r>
              <w:rPr>
                <w:rFonts w:ascii="宋体" w:hAnsi="宋体" w:cs="宋体"/>
                <w:color w:val="000000"/>
                <w:sz w:val="18"/>
                <w:szCs w:val="18"/>
              </w:rPr>
              <w:t>.00</w:t>
            </w:r>
          </w:p>
        </w:tc>
        <w:tc>
          <w:tcPr>
            <w:tcW w:w="3744" w:type="dxa"/>
            <w:shd w:val="clear" w:color="auto" w:fill="FFFFFF"/>
            <w:noWrap w:val="0"/>
            <w:vAlign w:val="center"/>
          </w:tcPr>
          <w:p w14:paraId="7203689C">
            <w:pPr>
              <w:jc w:val="right"/>
            </w:pPr>
            <w:r>
              <w:rPr>
                <w:rFonts w:hint="eastAsia" w:ascii="宋体" w:hAnsi="宋体" w:cs="宋体"/>
                <w:color w:val="000000"/>
                <w:sz w:val="18"/>
                <w:szCs w:val="18"/>
              </w:rPr>
              <w:t>1</w:t>
            </w:r>
            <w:r>
              <w:rPr>
                <w:rFonts w:ascii="宋体" w:hAnsi="宋体" w:cs="宋体"/>
                <w:color w:val="000000"/>
                <w:sz w:val="18"/>
                <w:szCs w:val="18"/>
              </w:rPr>
              <w:t>75.00</w:t>
            </w:r>
          </w:p>
        </w:tc>
      </w:tr>
      <w:tr w14:paraId="7CDE5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576" w:hRule="atLeast"/>
          <w:jc w:val="center"/>
        </w:trPr>
        <w:tc>
          <w:tcPr>
            <w:tcW w:w="4823" w:type="dxa"/>
            <w:shd w:val="clear" w:color="auto" w:fill="FFFFFF"/>
            <w:noWrap w:val="0"/>
            <w:vAlign w:val="center"/>
          </w:tcPr>
          <w:p w14:paraId="50A0077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208社会保障和就业支出</w:t>
            </w:r>
          </w:p>
        </w:tc>
        <w:tc>
          <w:tcPr>
            <w:tcW w:w="3187" w:type="dxa"/>
            <w:shd w:val="clear" w:color="auto" w:fill="FFFFFF"/>
            <w:noWrap w:val="0"/>
            <w:vAlign w:val="center"/>
          </w:tcPr>
          <w:p w14:paraId="5990DAA3">
            <w:pPr>
              <w:jc w:val="right"/>
            </w:pPr>
            <w:r>
              <w:rPr>
                <w:rFonts w:ascii="宋体" w:hAnsi="宋体" w:cs="宋体"/>
                <w:color w:val="000000"/>
                <w:sz w:val="18"/>
                <w:szCs w:val="18"/>
              </w:rPr>
              <w:t>2941.64</w:t>
            </w:r>
          </w:p>
        </w:tc>
        <w:tc>
          <w:tcPr>
            <w:tcW w:w="2286" w:type="dxa"/>
            <w:shd w:val="clear" w:color="auto" w:fill="FFFFFF"/>
            <w:noWrap w:val="0"/>
            <w:vAlign w:val="center"/>
          </w:tcPr>
          <w:p w14:paraId="3102CA76">
            <w:pPr>
              <w:jc w:val="right"/>
            </w:pPr>
            <w:r>
              <w:rPr>
                <w:rFonts w:ascii="宋体" w:hAnsi="宋体" w:cs="宋体"/>
                <w:color w:val="000000"/>
                <w:sz w:val="18"/>
                <w:szCs w:val="18"/>
              </w:rPr>
              <w:t>2941.64</w:t>
            </w:r>
          </w:p>
        </w:tc>
        <w:tc>
          <w:tcPr>
            <w:tcW w:w="3744" w:type="dxa"/>
            <w:shd w:val="clear" w:color="auto" w:fill="FFFFFF"/>
            <w:noWrap w:val="0"/>
            <w:vAlign w:val="center"/>
          </w:tcPr>
          <w:p w14:paraId="129BD38C">
            <w:pPr>
              <w:jc w:val="right"/>
            </w:pPr>
            <w:r>
              <w:rPr>
                <w:rFonts w:hint="eastAsia" w:ascii="宋体" w:hAnsi="宋体" w:cs="宋体"/>
                <w:color w:val="000000"/>
                <w:sz w:val="18"/>
                <w:szCs w:val="18"/>
              </w:rPr>
              <w:t>0.00</w:t>
            </w:r>
          </w:p>
        </w:tc>
      </w:tr>
      <w:tr w14:paraId="53E3F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576" w:hRule="atLeast"/>
          <w:jc w:val="center"/>
        </w:trPr>
        <w:tc>
          <w:tcPr>
            <w:tcW w:w="4823" w:type="dxa"/>
            <w:shd w:val="clear" w:color="auto" w:fill="FFFFFF"/>
            <w:noWrap w:val="0"/>
            <w:vAlign w:val="center"/>
          </w:tcPr>
          <w:p w14:paraId="6714F0F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20805行政事业单位离退休</w:t>
            </w:r>
          </w:p>
        </w:tc>
        <w:tc>
          <w:tcPr>
            <w:tcW w:w="3187" w:type="dxa"/>
            <w:shd w:val="clear" w:color="auto" w:fill="FFFFFF"/>
            <w:noWrap w:val="0"/>
            <w:vAlign w:val="center"/>
          </w:tcPr>
          <w:p w14:paraId="5136532A">
            <w:pPr>
              <w:jc w:val="right"/>
            </w:pPr>
            <w:r>
              <w:rPr>
                <w:rFonts w:ascii="宋体" w:hAnsi="宋体" w:cs="宋体"/>
                <w:color w:val="000000"/>
                <w:sz w:val="18"/>
                <w:szCs w:val="18"/>
              </w:rPr>
              <w:t>2941.64</w:t>
            </w:r>
          </w:p>
        </w:tc>
        <w:tc>
          <w:tcPr>
            <w:tcW w:w="2286" w:type="dxa"/>
            <w:shd w:val="clear" w:color="auto" w:fill="FFFFFF"/>
            <w:noWrap w:val="0"/>
            <w:vAlign w:val="center"/>
          </w:tcPr>
          <w:p w14:paraId="3C4C1A57">
            <w:pPr>
              <w:jc w:val="right"/>
            </w:pPr>
            <w:r>
              <w:rPr>
                <w:rFonts w:ascii="宋体" w:hAnsi="宋体" w:cs="宋体"/>
                <w:color w:val="000000"/>
                <w:sz w:val="18"/>
                <w:szCs w:val="18"/>
              </w:rPr>
              <w:t>2941.64</w:t>
            </w:r>
          </w:p>
        </w:tc>
        <w:tc>
          <w:tcPr>
            <w:tcW w:w="3744" w:type="dxa"/>
            <w:shd w:val="clear" w:color="auto" w:fill="FFFFFF"/>
            <w:noWrap w:val="0"/>
            <w:vAlign w:val="center"/>
          </w:tcPr>
          <w:p w14:paraId="28CAC3CD">
            <w:pPr>
              <w:jc w:val="right"/>
            </w:pPr>
            <w:r>
              <w:rPr>
                <w:rFonts w:hint="eastAsia" w:ascii="宋体" w:hAnsi="宋体" w:cs="宋体"/>
                <w:color w:val="000000"/>
                <w:sz w:val="18"/>
                <w:szCs w:val="18"/>
              </w:rPr>
              <w:t>0.00</w:t>
            </w:r>
          </w:p>
        </w:tc>
      </w:tr>
      <w:tr w14:paraId="6A0A3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576" w:hRule="atLeast"/>
          <w:jc w:val="center"/>
        </w:trPr>
        <w:tc>
          <w:tcPr>
            <w:tcW w:w="4823" w:type="dxa"/>
            <w:shd w:val="clear" w:color="auto" w:fill="FFFFFF"/>
            <w:noWrap w:val="0"/>
            <w:vAlign w:val="center"/>
          </w:tcPr>
          <w:p w14:paraId="127E6EA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2080501归口管理的行政单位离退休</w:t>
            </w:r>
          </w:p>
        </w:tc>
        <w:tc>
          <w:tcPr>
            <w:tcW w:w="3187" w:type="dxa"/>
            <w:shd w:val="clear" w:color="auto" w:fill="FFFFFF"/>
            <w:noWrap w:val="0"/>
            <w:vAlign w:val="center"/>
          </w:tcPr>
          <w:p w14:paraId="7B2154EE">
            <w:pPr>
              <w:jc w:val="right"/>
            </w:pPr>
            <w:r>
              <w:rPr>
                <w:rFonts w:ascii="宋体" w:hAnsi="宋体" w:cs="宋体"/>
                <w:color w:val="000000"/>
                <w:sz w:val="18"/>
                <w:szCs w:val="18"/>
              </w:rPr>
              <w:t>83.16</w:t>
            </w:r>
          </w:p>
        </w:tc>
        <w:tc>
          <w:tcPr>
            <w:tcW w:w="2286" w:type="dxa"/>
            <w:shd w:val="clear" w:color="auto" w:fill="FFFFFF"/>
            <w:noWrap w:val="0"/>
            <w:vAlign w:val="center"/>
          </w:tcPr>
          <w:p w14:paraId="22DA7F5B">
            <w:pPr>
              <w:jc w:val="right"/>
            </w:pPr>
            <w:r>
              <w:rPr>
                <w:rFonts w:ascii="宋体" w:hAnsi="宋体" w:cs="宋体"/>
                <w:color w:val="000000"/>
                <w:sz w:val="18"/>
                <w:szCs w:val="18"/>
              </w:rPr>
              <w:t>83.16</w:t>
            </w:r>
          </w:p>
        </w:tc>
        <w:tc>
          <w:tcPr>
            <w:tcW w:w="3744" w:type="dxa"/>
            <w:shd w:val="clear" w:color="auto" w:fill="FFFFFF"/>
            <w:noWrap w:val="0"/>
            <w:vAlign w:val="center"/>
          </w:tcPr>
          <w:p w14:paraId="4653D912">
            <w:pPr>
              <w:jc w:val="right"/>
            </w:pPr>
            <w:r>
              <w:rPr>
                <w:rFonts w:hint="eastAsia" w:ascii="宋体" w:hAnsi="宋体" w:cs="宋体"/>
                <w:color w:val="000000"/>
                <w:sz w:val="18"/>
                <w:szCs w:val="18"/>
              </w:rPr>
              <w:t>0.00</w:t>
            </w:r>
          </w:p>
        </w:tc>
      </w:tr>
      <w:tr w14:paraId="17F08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576" w:hRule="atLeast"/>
          <w:jc w:val="center"/>
        </w:trPr>
        <w:tc>
          <w:tcPr>
            <w:tcW w:w="4823" w:type="dxa"/>
            <w:shd w:val="clear" w:color="auto" w:fill="FFFFFF"/>
            <w:noWrap w:val="0"/>
            <w:vAlign w:val="center"/>
          </w:tcPr>
          <w:p w14:paraId="5C81F135">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2</w:t>
            </w:r>
            <w:r>
              <w:rPr>
                <w:rFonts w:ascii="宋体" w:hAnsi="宋体" w:cs="宋体"/>
                <w:color w:val="000000"/>
                <w:kern w:val="0"/>
                <w:sz w:val="18"/>
                <w:szCs w:val="18"/>
                <w:lang w:bidi="ar"/>
              </w:rPr>
              <w:t>080502</w:t>
            </w:r>
            <w:r>
              <w:rPr>
                <w:rFonts w:hint="eastAsia" w:ascii="宋体" w:hAnsi="宋体" w:cs="宋体"/>
                <w:color w:val="000000"/>
                <w:kern w:val="0"/>
                <w:sz w:val="18"/>
                <w:szCs w:val="18"/>
                <w:lang w:bidi="ar"/>
              </w:rPr>
              <w:t>事业单位离退休</w:t>
            </w:r>
          </w:p>
        </w:tc>
        <w:tc>
          <w:tcPr>
            <w:tcW w:w="3187" w:type="dxa"/>
            <w:shd w:val="clear" w:color="auto" w:fill="FFFFFF"/>
            <w:noWrap w:val="0"/>
            <w:vAlign w:val="center"/>
          </w:tcPr>
          <w:p w14:paraId="2A935CFC">
            <w:pPr>
              <w:jc w:val="right"/>
              <w:rPr>
                <w:rFonts w:ascii="宋体" w:hAnsi="宋体" w:cs="宋体"/>
                <w:color w:val="000000"/>
                <w:sz w:val="18"/>
                <w:szCs w:val="18"/>
              </w:rPr>
            </w:pPr>
            <w:r>
              <w:rPr>
                <w:rFonts w:hint="eastAsia" w:ascii="宋体" w:hAnsi="宋体" w:cs="宋体"/>
                <w:color w:val="000000"/>
                <w:sz w:val="18"/>
                <w:szCs w:val="18"/>
              </w:rPr>
              <w:t>2</w:t>
            </w:r>
            <w:r>
              <w:rPr>
                <w:rFonts w:ascii="宋体" w:hAnsi="宋体" w:cs="宋体"/>
                <w:color w:val="000000"/>
                <w:sz w:val="18"/>
                <w:szCs w:val="18"/>
              </w:rPr>
              <w:t>094.92</w:t>
            </w:r>
          </w:p>
        </w:tc>
        <w:tc>
          <w:tcPr>
            <w:tcW w:w="2286" w:type="dxa"/>
            <w:shd w:val="clear" w:color="auto" w:fill="FFFFFF"/>
            <w:noWrap w:val="0"/>
            <w:vAlign w:val="center"/>
          </w:tcPr>
          <w:p w14:paraId="1164C9F9">
            <w:pPr>
              <w:jc w:val="right"/>
              <w:rPr>
                <w:rFonts w:ascii="宋体" w:hAnsi="宋体" w:cs="宋体"/>
                <w:color w:val="000000"/>
                <w:sz w:val="18"/>
                <w:szCs w:val="18"/>
              </w:rPr>
            </w:pPr>
            <w:r>
              <w:rPr>
                <w:rFonts w:hint="eastAsia" w:ascii="宋体" w:hAnsi="宋体" w:cs="宋体"/>
                <w:color w:val="000000"/>
                <w:sz w:val="18"/>
                <w:szCs w:val="18"/>
              </w:rPr>
              <w:t>2</w:t>
            </w:r>
            <w:r>
              <w:rPr>
                <w:rFonts w:ascii="宋体" w:hAnsi="宋体" w:cs="宋体"/>
                <w:color w:val="000000"/>
                <w:sz w:val="18"/>
                <w:szCs w:val="18"/>
              </w:rPr>
              <w:t>094.92</w:t>
            </w:r>
          </w:p>
        </w:tc>
        <w:tc>
          <w:tcPr>
            <w:tcW w:w="3744" w:type="dxa"/>
            <w:shd w:val="clear" w:color="auto" w:fill="FFFFFF"/>
            <w:noWrap w:val="0"/>
            <w:vAlign w:val="center"/>
          </w:tcPr>
          <w:p w14:paraId="60A03E3F">
            <w:pPr>
              <w:jc w:val="right"/>
            </w:pPr>
            <w:r>
              <w:rPr>
                <w:rFonts w:hint="eastAsia" w:ascii="宋体" w:hAnsi="宋体" w:cs="宋体"/>
                <w:color w:val="000000"/>
                <w:sz w:val="18"/>
                <w:szCs w:val="18"/>
              </w:rPr>
              <w:t>0.00</w:t>
            </w:r>
          </w:p>
        </w:tc>
      </w:tr>
      <w:tr w14:paraId="4A930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576" w:hRule="atLeast"/>
          <w:jc w:val="center"/>
        </w:trPr>
        <w:tc>
          <w:tcPr>
            <w:tcW w:w="4823" w:type="dxa"/>
            <w:shd w:val="clear" w:color="auto" w:fill="FFFFFF"/>
            <w:noWrap w:val="0"/>
            <w:vAlign w:val="center"/>
          </w:tcPr>
          <w:p w14:paraId="7AA73FF5">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2</w:t>
            </w:r>
            <w:r>
              <w:rPr>
                <w:rFonts w:ascii="宋体" w:hAnsi="宋体" w:cs="宋体"/>
                <w:color w:val="000000"/>
                <w:kern w:val="0"/>
                <w:sz w:val="18"/>
                <w:szCs w:val="18"/>
                <w:lang w:bidi="ar"/>
              </w:rPr>
              <w:t>080504</w:t>
            </w:r>
            <w:r>
              <w:rPr>
                <w:rFonts w:hint="eastAsia" w:ascii="宋体" w:hAnsi="宋体" w:cs="宋体"/>
                <w:color w:val="000000"/>
                <w:kern w:val="0"/>
                <w:sz w:val="18"/>
                <w:szCs w:val="18"/>
                <w:lang w:bidi="ar"/>
              </w:rPr>
              <w:t>未归口管理的行政单位离退休</w:t>
            </w:r>
          </w:p>
        </w:tc>
        <w:tc>
          <w:tcPr>
            <w:tcW w:w="3187" w:type="dxa"/>
            <w:shd w:val="clear" w:color="auto" w:fill="FFFFFF"/>
            <w:noWrap w:val="0"/>
            <w:vAlign w:val="center"/>
          </w:tcPr>
          <w:p w14:paraId="0E1BB74C">
            <w:pPr>
              <w:jc w:val="right"/>
              <w:rPr>
                <w:rFonts w:ascii="宋体" w:hAnsi="宋体" w:cs="宋体"/>
                <w:color w:val="000000"/>
                <w:sz w:val="18"/>
                <w:szCs w:val="18"/>
              </w:rPr>
            </w:pPr>
            <w:r>
              <w:rPr>
                <w:rFonts w:hint="eastAsia" w:ascii="宋体" w:hAnsi="宋体" w:cs="宋体"/>
                <w:color w:val="000000"/>
                <w:sz w:val="18"/>
                <w:szCs w:val="18"/>
              </w:rPr>
              <w:t>9</w:t>
            </w:r>
            <w:r>
              <w:rPr>
                <w:rFonts w:ascii="宋体" w:hAnsi="宋体" w:cs="宋体"/>
                <w:color w:val="000000"/>
                <w:sz w:val="18"/>
                <w:szCs w:val="18"/>
              </w:rPr>
              <w:t>.12</w:t>
            </w:r>
          </w:p>
        </w:tc>
        <w:tc>
          <w:tcPr>
            <w:tcW w:w="2286" w:type="dxa"/>
            <w:shd w:val="clear" w:color="auto" w:fill="FFFFFF"/>
            <w:noWrap w:val="0"/>
            <w:vAlign w:val="center"/>
          </w:tcPr>
          <w:p w14:paraId="2E6730C4">
            <w:pPr>
              <w:jc w:val="right"/>
              <w:rPr>
                <w:rFonts w:ascii="宋体" w:hAnsi="宋体" w:cs="宋体"/>
                <w:color w:val="000000"/>
                <w:sz w:val="18"/>
                <w:szCs w:val="18"/>
              </w:rPr>
            </w:pPr>
            <w:r>
              <w:rPr>
                <w:rFonts w:hint="eastAsia" w:ascii="宋体" w:hAnsi="宋体" w:cs="宋体"/>
                <w:color w:val="000000"/>
                <w:sz w:val="18"/>
                <w:szCs w:val="18"/>
              </w:rPr>
              <w:t>9</w:t>
            </w:r>
            <w:r>
              <w:rPr>
                <w:rFonts w:ascii="宋体" w:hAnsi="宋体" w:cs="宋体"/>
                <w:color w:val="000000"/>
                <w:sz w:val="18"/>
                <w:szCs w:val="18"/>
              </w:rPr>
              <w:t>.12</w:t>
            </w:r>
          </w:p>
        </w:tc>
        <w:tc>
          <w:tcPr>
            <w:tcW w:w="3744" w:type="dxa"/>
            <w:shd w:val="clear" w:color="auto" w:fill="FFFFFF"/>
            <w:noWrap w:val="0"/>
            <w:vAlign w:val="center"/>
          </w:tcPr>
          <w:p w14:paraId="22BB574B">
            <w:pPr>
              <w:jc w:val="right"/>
            </w:pPr>
            <w:r>
              <w:rPr>
                <w:rFonts w:hint="eastAsia" w:ascii="宋体" w:hAnsi="宋体" w:cs="宋体"/>
                <w:color w:val="000000"/>
                <w:sz w:val="18"/>
                <w:szCs w:val="18"/>
              </w:rPr>
              <w:t>0.00</w:t>
            </w:r>
          </w:p>
        </w:tc>
      </w:tr>
      <w:tr w14:paraId="036AD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576" w:hRule="atLeast"/>
          <w:jc w:val="center"/>
        </w:trPr>
        <w:tc>
          <w:tcPr>
            <w:tcW w:w="4823" w:type="dxa"/>
            <w:shd w:val="clear" w:color="auto" w:fill="FFFFFF"/>
            <w:noWrap w:val="0"/>
            <w:vAlign w:val="center"/>
          </w:tcPr>
          <w:p w14:paraId="5CBC997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208050</w:t>
            </w:r>
            <w:r>
              <w:rPr>
                <w:rFonts w:ascii="宋体" w:hAnsi="宋体" w:cs="宋体"/>
                <w:color w:val="000000"/>
                <w:kern w:val="0"/>
                <w:sz w:val="18"/>
                <w:szCs w:val="18"/>
                <w:lang w:bidi="ar"/>
              </w:rPr>
              <w:t>5</w:t>
            </w:r>
            <w:r>
              <w:rPr>
                <w:rFonts w:hint="eastAsia" w:ascii="宋体" w:hAnsi="宋体" w:cs="宋体"/>
                <w:color w:val="000000"/>
                <w:kern w:val="0"/>
                <w:sz w:val="18"/>
                <w:szCs w:val="18"/>
                <w:lang w:bidi="ar"/>
              </w:rPr>
              <w:t>机关事业单位基本养老保险缴费支出</w:t>
            </w:r>
          </w:p>
        </w:tc>
        <w:tc>
          <w:tcPr>
            <w:tcW w:w="3187" w:type="dxa"/>
            <w:shd w:val="clear" w:color="auto" w:fill="FFFFFF"/>
            <w:noWrap w:val="0"/>
            <w:vAlign w:val="center"/>
          </w:tcPr>
          <w:p w14:paraId="2371A235">
            <w:pPr>
              <w:jc w:val="right"/>
            </w:pPr>
            <w:r>
              <w:rPr>
                <w:rFonts w:ascii="宋体" w:hAnsi="宋体" w:cs="宋体"/>
                <w:color w:val="000000"/>
                <w:sz w:val="18"/>
                <w:szCs w:val="18"/>
              </w:rPr>
              <w:t>754.44</w:t>
            </w:r>
          </w:p>
        </w:tc>
        <w:tc>
          <w:tcPr>
            <w:tcW w:w="2286" w:type="dxa"/>
            <w:shd w:val="clear" w:color="auto" w:fill="FFFFFF"/>
            <w:noWrap w:val="0"/>
            <w:vAlign w:val="center"/>
          </w:tcPr>
          <w:p w14:paraId="65D4EC00">
            <w:pPr>
              <w:jc w:val="right"/>
            </w:pPr>
            <w:r>
              <w:rPr>
                <w:rFonts w:ascii="宋体" w:hAnsi="宋体" w:cs="宋体"/>
                <w:color w:val="000000"/>
                <w:sz w:val="18"/>
                <w:szCs w:val="18"/>
              </w:rPr>
              <w:t>754.44</w:t>
            </w:r>
          </w:p>
        </w:tc>
        <w:tc>
          <w:tcPr>
            <w:tcW w:w="3744" w:type="dxa"/>
            <w:shd w:val="clear" w:color="auto" w:fill="FFFFFF"/>
            <w:noWrap w:val="0"/>
            <w:vAlign w:val="center"/>
          </w:tcPr>
          <w:p w14:paraId="54EDA44E">
            <w:pPr>
              <w:jc w:val="right"/>
            </w:pPr>
            <w:r>
              <w:rPr>
                <w:rFonts w:hint="eastAsia" w:ascii="宋体" w:hAnsi="宋体" w:cs="宋体"/>
                <w:color w:val="000000"/>
                <w:sz w:val="18"/>
                <w:szCs w:val="18"/>
              </w:rPr>
              <w:t>0.00</w:t>
            </w:r>
          </w:p>
        </w:tc>
      </w:tr>
      <w:tr w14:paraId="37ECD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576" w:hRule="atLeast"/>
          <w:jc w:val="center"/>
        </w:trPr>
        <w:tc>
          <w:tcPr>
            <w:tcW w:w="4823" w:type="dxa"/>
            <w:shd w:val="clear" w:color="auto" w:fill="FFFFFF"/>
            <w:noWrap w:val="0"/>
            <w:vAlign w:val="center"/>
          </w:tcPr>
          <w:p w14:paraId="7AEA831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21</w:t>
            </w:r>
            <w:r>
              <w:rPr>
                <w:rFonts w:ascii="宋体" w:hAnsi="宋体" w:cs="宋体"/>
                <w:color w:val="000000"/>
                <w:kern w:val="0"/>
                <w:sz w:val="18"/>
                <w:szCs w:val="18"/>
                <w:lang w:bidi="ar"/>
              </w:rPr>
              <w:t>0</w:t>
            </w:r>
            <w:r>
              <w:rPr>
                <w:rFonts w:hint="eastAsia" w:ascii="宋体" w:hAnsi="宋体" w:cs="宋体"/>
                <w:color w:val="000000"/>
                <w:kern w:val="0"/>
                <w:sz w:val="18"/>
                <w:szCs w:val="18"/>
                <w:lang w:bidi="ar"/>
              </w:rPr>
              <w:t>卫生健康支出</w:t>
            </w:r>
          </w:p>
        </w:tc>
        <w:tc>
          <w:tcPr>
            <w:tcW w:w="3187" w:type="dxa"/>
            <w:shd w:val="clear" w:color="auto" w:fill="FFFFFF"/>
            <w:noWrap w:val="0"/>
            <w:vAlign w:val="center"/>
          </w:tcPr>
          <w:p w14:paraId="2B882A0F">
            <w:pPr>
              <w:jc w:val="right"/>
              <w:rPr>
                <w:rFonts w:ascii="宋体" w:hAnsi="宋体" w:cs="宋体"/>
                <w:color w:val="000000"/>
                <w:sz w:val="18"/>
                <w:szCs w:val="18"/>
              </w:rPr>
            </w:pPr>
            <w:r>
              <w:rPr>
                <w:rFonts w:ascii="宋体" w:hAnsi="宋体" w:cs="宋体"/>
                <w:color w:val="000000"/>
                <w:sz w:val="18"/>
                <w:szCs w:val="18"/>
              </w:rPr>
              <w:t>15149.71</w:t>
            </w:r>
          </w:p>
        </w:tc>
        <w:tc>
          <w:tcPr>
            <w:tcW w:w="2286" w:type="dxa"/>
            <w:shd w:val="clear" w:color="auto" w:fill="FFFFFF"/>
            <w:noWrap w:val="0"/>
            <w:vAlign w:val="center"/>
          </w:tcPr>
          <w:p w14:paraId="6C502553">
            <w:pPr>
              <w:jc w:val="right"/>
              <w:rPr>
                <w:rFonts w:ascii="宋体" w:hAnsi="宋体" w:cs="宋体"/>
                <w:color w:val="000000"/>
                <w:sz w:val="18"/>
                <w:szCs w:val="18"/>
              </w:rPr>
            </w:pPr>
            <w:r>
              <w:rPr>
                <w:rFonts w:ascii="宋体" w:hAnsi="宋体" w:cs="宋体"/>
                <w:color w:val="000000"/>
                <w:sz w:val="18"/>
                <w:szCs w:val="18"/>
              </w:rPr>
              <w:t>6832.34</w:t>
            </w:r>
          </w:p>
        </w:tc>
        <w:tc>
          <w:tcPr>
            <w:tcW w:w="3744" w:type="dxa"/>
            <w:shd w:val="clear" w:color="auto" w:fill="FFFFFF"/>
            <w:noWrap w:val="0"/>
            <w:vAlign w:val="center"/>
          </w:tcPr>
          <w:p w14:paraId="482A133C">
            <w:pPr>
              <w:jc w:val="right"/>
            </w:pPr>
            <w:r>
              <w:rPr>
                <w:rFonts w:ascii="宋体" w:hAnsi="宋体" w:cs="宋体"/>
                <w:color w:val="000000"/>
                <w:sz w:val="18"/>
                <w:szCs w:val="18"/>
              </w:rPr>
              <w:t>8317.37</w:t>
            </w:r>
          </w:p>
        </w:tc>
      </w:tr>
      <w:tr w14:paraId="27D1E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576" w:hRule="atLeast"/>
          <w:jc w:val="center"/>
        </w:trPr>
        <w:tc>
          <w:tcPr>
            <w:tcW w:w="4823" w:type="dxa"/>
            <w:shd w:val="clear" w:color="auto" w:fill="FFFFFF"/>
            <w:noWrap w:val="0"/>
            <w:vAlign w:val="center"/>
          </w:tcPr>
          <w:p w14:paraId="524156E6">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21001</w:t>
            </w:r>
            <w:r>
              <w:rPr>
                <w:rFonts w:hint="eastAsia" w:ascii="宋体" w:hAnsi="宋体" w:cs="宋体"/>
                <w:color w:val="000000"/>
                <w:kern w:val="0"/>
                <w:sz w:val="18"/>
                <w:szCs w:val="18"/>
                <w:lang w:bidi="ar"/>
              </w:rPr>
              <w:t>卫生健康管理支出</w:t>
            </w:r>
          </w:p>
        </w:tc>
        <w:tc>
          <w:tcPr>
            <w:tcW w:w="3187" w:type="dxa"/>
            <w:shd w:val="clear" w:color="auto" w:fill="FFFFFF"/>
            <w:noWrap w:val="0"/>
            <w:vAlign w:val="center"/>
          </w:tcPr>
          <w:p w14:paraId="3D6E9D3C">
            <w:pPr>
              <w:jc w:val="right"/>
            </w:pPr>
            <w:r>
              <w:rPr>
                <w:rFonts w:ascii="宋体" w:hAnsi="宋体" w:cs="宋体"/>
                <w:color w:val="000000"/>
                <w:sz w:val="18"/>
                <w:szCs w:val="18"/>
              </w:rPr>
              <w:t>2840.81</w:t>
            </w:r>
          </w:p>
        </w:tc>
        <w:tc>
          <w:tcPr>
            <w:tcW w:w="2286" w:type="dxa"/>
            <w:shd w:val="clear" w:color="auto" w:fill="FFFFFF"/>
            <w:noWrap w:val="0"/>
            <w:vAlign w:val="center"/>
          </w:tcPr>
          <w:p w14:paraId="3396CFF3">
            <w:pPr>
              <w:jc w:val="right"/>
            </w:pPr>
            <w:r>
              <w:rPr>
                <w:rFonts w:ascii="宋体" w:hAnsi="宋体" w:cs="宋体"/>
                <w:color w:val="000000"/>
                <w:sz w:val="18"/>
                <w:szCs w:val="18"/>
              </w:rPr>
              <w:t>1190.91</w:t>
            </w:r>
          </w:p>
        </w:tc>
        <w:tc>
          <w:tcPr>
            <w:tcW w:w="3744" w:type="dxa"/>
            <w:shd w:val="clear" w:color="auto" w:fill="FFFFFF"/>
            <w:noWrap w:val="0"/>
            <w:vAlign w:val="center"/>
          </w:tcPr>
          <w:p w14:paraId="20AD8788">
            <w:pPr>
              <w:jc w:val="right"/>
            </w:pPr>
            <w:r>
              <w:rPr>
                <w:rFonts w:ascii="宋体" w:hAnsi="宋体" w:cs="宋体"/>
                <w:color w:val="000000"/>
                <w:sz w:val="18"/>
                <w:szCs w:val="18"/>
              </w:rPr>
              <w:t>1649.90</w:t>
            </w:r>
          </w:p>
        </w:tc>
      </w:tr>
      <w:tr w14:paraId="77156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576" w:hRule="atLeast"/>
          <w:jc w:val="center"/>
        </w:trPr>
        <w:tc>
          <w:tcPr>
            <w:tcW w:w="4823" w:type="dxa"/>
            <w:shd w:val="clear" w:color="auto" w:fill="FFFFFF"/>
            <w:noWrap w:val="0"/>
            <w:vAlign w:val="center"/>
          </w:tcPr>
          <w:p w14:paraId="6098A63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21</w:t>
            </w:r>
            <w:r>
              <w:rPr>
                <w:rFonts w:ascii="宋体" w:hAnsi="宋体" w:cs="宋体"/>
                <w:color w:val="000000"/>
                <w:kern w:val="0"/>
                <w:sz w:val="18"/>
                <w:szCs w:val="18"/>
                <w:lang w:bidi="ar"/>
              </w:rPr>
              <w:t>00101</w:t>
            </w:r>
            <w:r>
              <w:rPr>
                <w:rFonts w:hint="eastAsia" w:ascii="宋体" w:hAnsi="宋体" w:cs="宋体"/>
                <w:color w:val="000000"/>
                <w:kern w:val="0"/>
                <w:sz w:val="18"/>
                <w:szCs w:val="18"/>
                <w:lang w:bidi="ar"/>
              </w:rPr>
              <w:t>行政运行</w:t>
            </w:r>
          </w:p>
        </w:tc>
        <w:tc>
          <w:tcPr>
            <w:tcW w:w="3187" w:type="dxa"/>
            <w:shd w:val="clear" w:color="auto" w:fill="FFFFFF"/>
            <w:noWrap w:val="0"/>
            <w:vAlign w:val="center"/>
          </w:tcPr>
          <w:p w14:paraId="79565468">
            <w:pPr>
              <w:jc w:val="right"/>
            </w:pPr>
            <w:r>
              <w:rPr>
                <w:rFonts w:ascii="宋体" w:hAnsi="宋体" w:cs="宋体"/>
                <w:color w:val="000000"/>
                <w:sz w:val="18"/>
                <w:szCs w:val="18"/>
              </w:rPr>
              <w:t>1109.02</w:t>
            </w:r>
          </w:p>
        </w:tc>
        <w:tc>
          <w:tcPr>
            <w:tcW w:w="2286" w:type="dxa"/>
            <w:shd w:val="clear" w:color="auto" w:fill="FFFFFF"/>
            <w:noWrap w:val="0"/>
            <w:vAlign w:val="center"/>
          </w:tcPr>
          <w:p w14:paraId="67CCEE7A">
            <w:pPr>
              <w:jc w:val="right"/>
            </w:pPr>
            <w:r>
              <w:rPr>
                <w:rFonts w:ascii="宋体" w:hAnsi="宋体" w:cs="宋体"/>
                <w:color w:val="000000"/>
                <w:sz w:val="18"/>
                <w:szCs w:val="18"/>
              </w:rPr>
              <w:t>1109.02</w:t>
            </w:r>
          </w:p>
        </w:tc>
        <w:tc>
          <w:tcPr>
            <w:tcW w:w="3744" w:type="dxa"/>
            <w:shd w:val="clear" w:color="auto" w:fill="FFFFFF"/>
            <w:noWrap w:val="0"/>
            <w:vAlign w:val="center"/>
          </w:tcPr>
          <w:p w14:paraId="1B214B0C">
            <w:pPr>
              <w:jc w:val="right"/>
            </w:pPr>
            <w:r>
              <w:rPr>
                <w:rFonts w:hint="eastAsia" w:ascii="宋体" w:hAnsi="宋体" w:cs="宋体"/>
                <w:color w:val="000000"/>
                <w:sz w:val="18"/>
                <w:szCs w:val="18"/>
              </w:rPr>
              <w:t>0.00</w:t>
            </w:r>
          </w:p>
        </w:tc>
      </w:tr>
      <w:tr w14:paraId="3827D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576" w:hRule="atLeast"/>
          <w:jc w:val="center"/>
        </w:trPr>
        <w:tc>
          <w:tcPr>
            <w:tcW w:w="4823" w:type="dxa"/>
            <w:shd w:val="clear" w:color="auto" w:fill="FFFFFF"/>
            <w:noWrap w:val="0"/>
            <w:vAlign w:val="center"/>
          </w:tcPr>
          <w:p w14:paraId="5DFB2D1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21</w:t>
            </w:r>
            <w:r>
              <w:rPr>
                <w:rFonts w:ascii="宋体" w:hAnsi="宋体" w:cs="宋体"/>
                <w:color w:val="000000"/>
                <w:kern w:val="0"/>
                <w:sz w:val="18"/>
                <w:szCs w:val="18"/>
                <w:lang w:bidi="ar"/>
              </w:rPr>
              <w:t>00199</w:t>
            </w:r>
            <w:r>
              <w:rPr>
                <w:rFonts w:hint="eastAsia" w:ascii="宋体" w:hAnsi="宋体" w:cs="宋体"/>
                <w:color w:val="000000"/>
                <w:kern w:val="0"/>
                <w:sz w:val="18"/>
                <w:szCs w:val="18"/>
                <w:lang w:bidi="ar"/>
              </w:rPr>
              <w:t>其他卫生健康管理实务支出</w:t>
            </w:r>
          </w:p>
        </w:tc>
        <w:tc>
          <w:tcPr>
            <w:tcW w:w="3187" w:type="dxa"/>
            <w:shd w:val="clear" w:color="auto" w:fill="FFFFFF"/>
            <w:noWrap w:val="0"/>
            <w:vAlign w:val="center"/>
          </w:tcPr>
          <w:p w14:paraId="06856CB7">
            <w:pPr>
              <w:jc w:val="right"/>
            </w:pPr>
            <w:r>
              <w:rPr>
                <w:rFonts w:ascii="宋体" w:hAnsi="宋体" w:cs="宋体"/>
                <w:color w:val="000000"/>
                <w:sz w:val="18"/>
                <w:szCs w:val="18"/>
              </w:rPr>
              <w:t>1731.79</w:t>
            </w:r>
          </w:p>
        </w:tc>
        <w:tc>
          <w:tcPr>
            <w:tcW w:w="2286" w:type="dxa"/>
            <w:shd w:val="clear" w:color="auto" w:fill="FFFFFF"/>
            <w:noWrap w:val="0"/>
            <w:vAlign w:val="center"/>
          </w:tcPr>
          <w:p w14:paraId="0F1C2532">
            <w:pPr>
              <w:jc w:val="right"/>
            </w:pPr>
            <w:r>
              <w:rPr>
                <w:rFonts w:ascii="宋体" w:hAnsi="宋体" w:cs="宋体"/>
                <w:color w:val="000000"/>
                <w:sz w:val="18"/>
                <w:szCs w:val="18"/>
              </w:rPr>
              <w:t>81.89</w:t>
            </w:r>
          </w:p>
        </w:tc>
        <w:tc>
          <w:tcPr>
            <w:tcW w:w="3744" w:type="dxa"/>
            <w:shd w:val="clear" w:color="auto" w:fill="FFFFFF"/>
            <w:noWrap w:val="0"/>
            <w:vAlign w:val="center"/>
          </w:tcPr>
          <w:p w14:paraId="188A9AA8">
            <w:pPr>
              <w:jc w:val="right"/>
            </w:pPr>
            <w:r>
              <w:rPr>
                <w:rFonts w:ascii="宋体" w:hAnsi="宋体" w:cs="宋体"/>
                <w:color w:val="000000"/>
                <w:sz w:val="18"/>
                <w:szCs w:val="18"/>
              </w:rPr>
              <w:t>1649.90</w:t>
            </w:r>
          </w:p>
        </w:tc>
      </w:tr>
      <w:tr w14:paraId="55FB5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576" w:hRule="atLeast"/>
          <w:jc w:val="center"/>
        </w:trPr>
        <w:tc>
          <w:tcPr>
            <w:tcW w:w="4823" w:type="dxa"/>
            <w:shd w:val="clear" w:color="auto" w:fill="FFFFFF"/>
            <w:noWrap w:val="0"/>
            <w:vAlign w:val="center"/>
          </w:tcPr>
          <w:p w14:paraId="46347B0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w:t>
            </w:r>
            <w:r>
              <w:rPr>
                <w:rFonts w:ascii="宋体" w:hAnsi="宋体" w:cs="宋体"/>
                <w:color w:val="000000"/>
                <w:kern w:val="0"/>
                <w:sz w:val="18"/>
                <w:szCs w:val="18"/>
                <w:lang w:bidi="ar"/>
              </w:rPr>
              <w:t>1002</w:t>
            </w:r>
            <w:r>
              <w:rPr>
                <w:rFonts w:hint="eastAsia" w:ascii="宋体" w:hAnsi="宋体" w:cs="宋体"/>
                <w:color w:val="000000"/>
                <w:kern w:val="0"/>
                <w:sz w:val="18"/>
                <w:szCs w:val="18"/>
                <w:lang w:bidi="ar"/>
              </w:rPr>
              <w:t>公立医院</w:t>
            </w:r>
          </w:p>
        </w:tc>
        <w:tc>
          <w:tcPr>
            <w:tcW w:w="3187" w:type="dxa"/>
            <w:shd w:val="clear" w:color="auto" w:fill="FFFFFF"/>
            <w:noWrap w:val="0"/>
            <w:vAlign w:val="center"/>
          </w:tcPr>
          <w:p w14:paraId="202BAE42">
            <w:pPr>
              <w:jc w:val="right"/>
            </w:pPr>
            <w:r>
              <w:rPr>
                <w:rFonts w:ascii="宋体" w:hAnsi="宋体" w:cs="宋体"/>
                <w:color w:val="000000"/>
                <w:sz w:val="18"/>
                <w:szCs w:val="18"/>
              </w:rPr>
              <w:t>1611.67</w:t>
            </w:r>
          </w:p>
        </w:tc>
        <w:tc>
          <w:tcPr>
            <w:tcW w:w="2286" w:type="dxa"/>
            <w:shd w:val="clear" w:color="auto" w:fill="FFFFFF"/>
            <w:noWrap w:val="0"/>
            <w:vAlign w:val="center"/>
          </w:tcPr>
          <w:p w14:paraId="6939DC85">
            <w:pPr>
              <w:jc w:val="right"/>
            </w:pPr>
            <w:r>
              <w:rPr>
                <w:rFonts w:ascii="宋体" w:hAnsi="宋体" w:cs="宋体"/>
                <w:color w:val="000000"/>
                <w:sz w:val="18"/>
                <w:szCs w:val="18"/>
              </w:rPr>
              <w:t>1011.67</w:t>
            </w:r>
          </w:p>
        </w:tc>
        <w:tc>
          <w:tcPr>
            <w:tcW w:w="3744" w:type="dxa"/>
            <w:shd w:val="clear" w:color="auto" w:fill="FFFFFF"/>
            <w:noWrap w:val="0"/>
            <w:vAlign w:val="center"/>
          </w:tcPr>
          <w:p w14:paraId="3F69A988">
            <w:pPr>
              <w:jc w:val="right"/>
            </w:pPr>
            <w:r>
              <w:rPr>
                <w:rFonts w:ascii="宋体" w:hAnsi="宋体" w:cs="宋体"/>
                <w:color w:val="000000"/>
                <w:sz w:val="18"/>
                <w:szCs w:val="18"/>
              </w:rPr>
              <w:t>600.0</w:t>
            </w:r>
            <w:r>
              <w:rPr>
                <w:rFonts w:hint="eastAsia" w:ascii="宋体" w:hAnsi="宋体" w:cs="宋体"/>
                <w:color w:val="000000"/>
                <w:sz w:val="18"/>
                <w:szCs w:val="18"/>
              </w:rPr>
              <w:t>0</w:t>
            </w:r>
          </w:p>
        </w:tc>
      </w:tr>
      <w:tr w14:paraId="28CF8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576" w:hRule="atLeast"/>
          <w:jc w:val="center"/>
        </w:trPr>
        <w:tc>
          <w:tcPr>
            <w:tcW w:w="4823" w:type="dxa"/>
            <w:shd w:val="clear" w:color="auto" w:fill="FFFFFF"/>
            <w:noWrap w:val="0"/>
            <w:vAlign w:val="center"/>
          </w:tcPr>
          <w:p w14:paraId="09BEF66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21</w:t>
            </w:r>
            <w:r>
              <w:rPr>
                <w:rFonts w:ascii="宋体" w:hAnsi="宋体" w:cs="宋体"/>
                <w:color w:val="000000"/>
                <w:kern w:val="0"/>
                <w:sz w:val="18"/>
                <w:szCs w:val="18"/>
                <w:lang w:bidi="ar"/>
              </w:rPr>
              <w:t>00201</w:t>
            </w:r>
            <w:r>
              <w:rPr>
                <w:rFonts w:hint="eastAsia" w:ascii="宋体" w:hAnsi="宋体" w:cs="宋体"/>
                <w:color w:val="000000"/>
                <w:kern w:val="0"/>
                <w:sz w:val="18"/>
                <w:szCs w:val="18"/>
                <w:lang w:bidi="ar"/>
              </w:rPr>
              <w:t>综合医院</w:t>
            </w:r>
          </w:p>
        </w:tc>
        <w:tc>
          <w:tcPr>
            <w:tcW w:w="3187" w:type="dxa"/>
            <w:shd w:val="clear" w:color="auto" w:fill="FFFFFF"/>
            <w:noWrap w:val="0"/>
            <w:vAlign w:val="center"/>
          </w:tcPr>
          <w:p w14:paraId="36C8305F">
            <w:pPr>
              <w:jc w:val="right"/>
            </w:pPr>
            <w:r>
              <w:rPr>
                <w:rFonts w:ascii="宋体" w:hAnsi="宋体" w:cs="宋体"/>
                <w:color w:val="000000"/>
                <w:sz w:val="18"/>
                <w:szCs w:val="18"/>
              </w:rPr>
              <w:t>1190.21</w:t>
            </w:r>
          </w:p>
        </w:tc>
        <w:tc>
          <w:tcPr>
            <w:tcW w:w="2286" w:type="dxa"/>
            <w:shd w:val="clear" w:color="auto" w:fill="FFFFFF"/>
            <w:noWrap w:val="0"/>
            <w:vAlign w:val="center"/>
          </w:tcPr>
          <w:p w14:paraId="6E4BB99F">
            <w:pPr>
              <w:jc w:val="right"/>
            </w:pPr>
            <w:r>
              <w:rPr>
                <w:rFonts w:ascii="宋体" w:hAnsi="宋体" w:cs="宋体"/>
                <w:color w:val="000000"/>
                <w:sz w:val="18"/>
                <w:szCs w:val="18"/>
              </w:rPr>
              <w:t>690.21</w:t>
            </w:r>
          </w:p>
        </w:tc>
        <w:tc>
          <w:tcPr>
            <w:tcW w:w="3744" w:type="dxa"/>
            <w:shd w:val="clear" w:color="auto" w:fill="FFFFFF"/>
            <w:noWrap w:val="0"/>
            <w:vAlign w:val="center"/>
          </w:tcPr>
          <w:p w14:paraId="4E26B893">
            <w:pPr>
              <w:jc w:val="right"/>
            </w:pPr>
            <w:r>
              <w:rPr>
                <w:rFonts w:ascii="宋体" w:hAnsi="宋体" w:cs="宋体"/>
                <w:color w:val="000000"/>
                <w:sz w:val="18"/>
                <w:szCs w:val="18"/>
              </w:rPr>
              <w:t>500.00</w:t>
            </w:r>
          </w:p>
        </w:tc>
      </w:tr>
      <w:tr w14:paraId="646D4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576" w:hRule="atLeast"/>
          <w:jc w:val="center"/>
        </w:trPr>
        <w:tc>
          <w:tcPr>
            <w:tcW w:w="4823" w:type="dxa"/>
            <w:shd w:val="clear" w:color="auto" w:fill="FFFFFF"/>
            <w:noWrap w:val="0"/>
            <w:vAlign w:val="center"/>
          </w:tcPr>
          <w:p w14:paraId="04D8B26A">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2100202</w:t>
            </w:r>
            <w:r>
              <w:rPr>
                <w:rFonts w:hint="eastAsia" w:ascii="宋体" w:hAnsi="宋体" w:cs="宋体"/>
                <w:color w:val="000000"/>
                <w:kern w:val="0"/>
                <w:sz w:val="18"/>
                <w:szCs w:val="18"/>
                <w:lang w:bidi="ar"/>
              </w:rPr>
              <w:t>中医（民族）医院</w:t>
            </w:r>
          </w:p>
        </w:tc>
        <w:tc>
          <w:tcPr>
            <w:tcW w:w="3187" w:type="dxa"/>
            <w:shd w:val="clear" w:color="auto" w:fill="FFFFFF"/>
            <w:noWrap w:val="0"/>
            <w:vAlign w:val="center"/>
          </w:tcPr>
          <w:p w14:paraId="425135A6">
            <w:pPr>
              <w:jc w:val="right"/>
            </w:pPr>
            <w:r>
              <w:rPr>
                <w:rFonts w:ascii="宋体" w:hAnsi="宋体" w:cs="宋体"/>
                <w:color w:val="000000"/>
                <w:sz w:val="18"/>
                <w:szCs w:val="18"/>
              </w:rPr>
              <w:t>190.79</w:t>
            </w:r>
          </w:p>
        </w:tc>
        <w:tc>
          <w:tcPr>
            <w:tcW w:w="2286" w:type="dxa"/>
            <w:shd w:val="clear" w:color="auto" w:fill="FFFFFF"/>
            <w:noWrap w:val="0"/>
            <w:vAlign w:val="center"/>
          </w:tcPr>
          <w:p w14:paraId="2BAF5848">
            <w:pPr>
              <w:jc w:val="right"/>
            </w:pPr>
            <w:r>
              <w:rPr>
                <w:rFonts w:ascii="宋体" w:hAnsi="宋体" w:cs="宋体"/>
                <w:color w:val="000000"/>
                <w:sz w:val="18"/>
                <w:szCs w:val="18"/>
              </w:rPr>
              <w:t>190.79</w:t>
            </w:r>
          </w:p>
        </w:tc>
        <w:tc>
          <w:tcPr>
            <w:tcW w:w="3744" w:type="dxa"/>
            <w:shd w:val="clear" w:color="auto" w:fill="FFFFFF"/>
            <w:noWrap w:val="0"/>
            <w:vAlign w:val="center"/>
          </w:tcPr>
          <w:p w14:paraId="7848D747">
            <w:pPr>
              <w:jc w:val="right"/>
            </w:pPr>
            <w:r>
              <w:rPr>
                <w:rFonts w:hint="eastAsia" w:ascii="宋体" w:hAnsi="宋体" w:cs="宋体"/>
                <w:color w:val="000000"/>
                <w:sz w:val="18"/>
                <w:szCs w:val="18"/>
              </w:rPr>
              <w:t>0.00</w:t>
            </w:r>
          </w:p>
        </w:tc>
      </w:tr>
      <w:tr w14:paraId="0A093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576" w:hRule="atLeast"/>
          <w:jc w:val="center"/>
        </w:trPr>
        <w:tc>
          <w:tcPr>
            <w:tcW w:w="4823" w:type="dxa"/>
            <w:shd w:val="clear" w:color="auto" w:fill="FFFFFF"/>
            <w:noWrap w:val="0"/>
            <w:vAlign w:val="center"/>
          </w:tcPr>
          <w:p w14:paraId="0E673FA7">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2100206</w:t>
            </w:r>
            <w:r>
              <w:rPr>
                <w:rFonts w:hint="eastAsia" w:ascii="宋体" w:hAnsi="宋体" w:cs="宋体"/>
                <w:color w:val="000000"/>
                <w:kern w:val="0"/>
                <w:sz w:val="18"/>
                <w:szCs w:val="18"/>
                <w:lang w:bidi="ar"/>
              </w:rPr>
              <w:t>妇产医院</w:t>
            </w:r>
          </w:p>
        </w:tc>
        <w:tc>
          <w:tcPr>
            <w:tcW w:w="3187" w:type="dxa"/>
            <w:shd w:val="clear" w:color="auto" w:fill="FFFFFF"/>
            <w:noWrap w:val="0"/>
            <w:vAlign w:val="center"/>
          </w:tcPr>
          <w:p w14:paraId="6A924F04">
            <w:pPr>
              <w:jc w:val="right"/>
            </w:pPr>
            <w:r>
              <w:rPr>
                <w:rFonts w:ascii="宋体" w:hAnsi="宋体" w:cs="宋体"/>
                <w:color w:val="000000"/>
                <w:sz w:val="18"/>
                <w:szCs w:val="18"/>
              </w:rPr>
              <w:t>156.47</w:t>
            </w:r>
          </w:p>
        </w:tc>
        <w:tc>
          <w:tcPr>
            <w:tcW w:w="2286" w:type="dxa"/>
            <w:shd w:val="clear" w:color="auto" w:fill="FFFFFF"/>
            <w:noWrap w:val="0"/>
            <w:vAlign w:val="center"/>
          </w:tcPr>
          <w:p w14:paraId="14115740">
            <w:pPr>
              <w:jc w:val="right"/>
            </w:pPr>
            <w:r>
              <w:rPr>
                <w:rFonts w:ascii="宋体" w:hAnsi="宋体" w:cs="宋体"/>
                <w:color w:val="000000"/>
                <w:sz w:val="18"/>
                <w:szCs w:val="18"/>
              </w:rPr>
              <w:t>56.47</w:t>
            </w:r>
          </w:p>
        </w:tc>
        <w:tc>
          <w:tcPr>
            <w:tcW w:w="3744" w:type="dxa"/>
            <w:shd w:val="clear" w:color="auto" w:fill="FFFFFF"/>
            <w:noWrap w:val="0"/>
            <w:vAlign w:val="center"/>
          </w:tcPr>
          <w:p w14:paraId="3BCBFC27">
            <w:pPr>
              <w:jc w:val="right"/>
            </w:pPr>
            <w:r>
              <w:rPr>
                <w:rFonts w:hint="eastAsia"/>
              </w:rPr>
              <w:t>1</w:t>
            </w:r>
            <w:r>
              <w:t>00.00</w:t>
            </w:r>
          </w:p>
        </w:tc>
      </w:tr>
      <w:tr w14:paraId="4B601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576" w:hRule="atLeast"/>
          <w:jc w:val="center"/>
        </w:trPr>
        <w:tc>
          <w:tcPr>
            <w:tcW w:w="4823" w:type="dxa"/>
            <w:shd w:val="clear" w:color="auto" w:fill="FFFFFF"/>
            <w:noWrap w:val="0"/>
            <w:vAlign w:val="center"/>
          </w:tcPr>
          <w:p w14:paraId="32C38787">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2100208</w:t>
            </w:r>
            <w:r>
              <w:rPr>
                <w:rFonts w:hint="eastAsia" w:ascii="宋体" w:hAnsi="宋体" w:cs="宋体"/>
                <w:color w:val="000000"/>
                <w:kern w:val="0"/>
                <w:sz w:val="18"/>
                <w:szCs w:val="18"/>
                <w:lang w:bidi="ar"/>
              </w:rPr>
              <w:t>其他专科医院</w:t>
            </w:r>
          </w:p>
        </w:tc>
        <w:tc>
          <w:tcPr>
            <w:tcW w:w="3187" w:type="dxa"/>
            <w:shd w:val="clear" w:color="auto" w:fill="FFFFFF"/>
            <w:noWrap w:val="0"/>
            <w:vAlign w:val="center"/>
          </w:tcPr>
          <w:p w14:paraId="73A52EAA">
            <w:pPr>
              <w:jc w:val="right"/>
            </w:pPr>
            <w:r>
              <w:rPr>
                <w:rFonts w:ascii="宋体" w:hAnsi="宋体" w:cs="宋体"/>
                <w:color w:val="000000"/>
                <w:sz w:val="18"/>
                <w:szCs w:val="18"/>
              </w:rPr>
              <w:t>74.2</w:t>
            </w:r>
          </w:p>
        </w:tc>
        <w:tc>
          <w:tcPr>
            <w:tcW w:w="2286" w:type="dxa"/>
            <w:shd w:val="clear" w:color="auto" w:fill="FFFFFF"/>
            <w:noWrap w:val="0"/>
            <w:vAlign w:val="center"/>
          </w:tcPr>
          <w:p w14:paraId="2145A0E5">
            <w:pPr>
              <w:jc w:val="right"/>
            </w:pPr>
            <w:r>
              <w:rPr>
                <w:rFonts w:ascii="宋体" w:hAnsi="宋体" w:cs="宋体"/>
                <w:color w:val="000000"/>
                <w:sz w:val="18"/>
                <w:szCs w:val="18"/>
              </w:rPr>
              <w:t>74.2</w:t>
            </w:r>
          </w:p>
        </w:tc>
        <w:tc>
          <w:tcPr>
            <w:tcW w:w="3744" w:type="dxa"/>
            <w:shd w:val="clear" w:color="auto" w:fill="FFFFFF"/>
            <w:noWrap w:val="0"/>
            <w:vAlign w:val="center"/>
          </w:tcPr>
          <w:p w14:paraId="68A4594D">
            <w:pPr>
              <w:jc w:val="right"/>
            </w:pPr>
            <w:r>
              <w:rPr>
                <w:rFonts w:hint="eastAsia" w:ascii="宋体" w:hAnsi="宋体" w:cs="宋体"/>
                <w:color w:val="000000"/>
                <w:sz w:val="18"/>
                <w:szCs w:val="18"/>
              </w:rPr>
              <w:t>0.00</w:t>
            </w:r>
          </w:p>
        </w:tc>
      </w:tr>
      <w:tr w14:paraId="02199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576" w:hRule="atLeast"/>
          <w:jc w:val="center"/>
        </w:trPr>
        <w:tc>
          <w:tcPr>
            <w:tcW w:w="4823" w:type="dxa"/>
            <w:shd w:val="clear" w:color="auto" w:fill="FFFFFF"/>
            <w:noWrap w:val="0"/>
            <w:vAlign w:val="center"/>
          </w:tcPr>
          <w:p w14:paraId="43FECE35">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21003</w:t>
            </w:r>
            <w:r>
              <w:rPr>
                <w:rFonts w:hint="eastAsia" w:ascii="宋体" w:hAnsi="宋体" w:cs="宋体"/>
                <w:color w:val="000000"/>
                <w:kern w:val="0"/>
                <w:sz w:val="18"/>
                <w:szCs w:val="18"/>
                <w:lang w:bidi="ar"/>
              </w:rPr>
              <w:t>基层医疗卫生机构</w:t>
            </w:r>
          </w:p>
        </w:tc>
        <w:tc>
          <w:tcPr>
            <w:tcW w:w="3187" w:type="dxa"/>
            <w:shd w:val="clear" w:color="auto" w:fill="FFFFFF"/>
            <w:noWrap w:val="0"/>
            <w:vAlign w:val="center"/>
          </w:tcPr>
          <w:p w14:paraId="43A5B947">
            <w:pPr>
              <w:jc w:val="right"/>
            </w:pPr>
            <w:r>
              <w:rPr>
                <w:rFonts w:ascii="宋体" w:hAnsi="宋体" w:cs="宋体"/>
                <w:color w:val="000000"/>
                <w:sz w:val="18"/>
                <w:szCs w:val="18"/>
              </w:rPr>
              <w:t>390.00</w:t>
            </w:r>
          </w:p>
        </w:tc>
        <w:tc>
          <w:tcPr>
            <w:tcW w:w="2286" w:type="dxa"/>
            <w:shd w:val="clear" w:color="auto" w:fill="FFFFFF"/>
            <w:noWrap w:val="0"/>
            <w:vAlign w:val="center"/>
          </w:tcPr>
          <w:p w14:paraId="31E95381">
            <w:pPr>
              <w:jc w:val="right"/>
            </w:pPr>
            <w:r>
              <w:rPr>
                <w:rFonts w:hint="eastAsia"/>
              </w:rPr>
              <w:t>0</w:t>
            </w:r>
            <w:r>
              <w:t>.00</w:t>
            </w:r>
          </w:p>
        </w:tc>
        <w:tc>
          <w:tcPr>
            <w:tcW w:w="3744" w:type="dxa"/>
            <w:shd w:val="clear" w:color="auto" w:fill="FFFFFF"/>
            <w:noWrap w:val="0"/>
            <w:vAlign w:val="center"/>
          </w:tcPr>
          <w:p w14:paraId="05196607">
            <w:pPr>
              <w:jc w:val="right"/>
            </w:pPr>
            <w:r>
              <w:rPr>
                <w:rFonts w:ascii="宋体" w:hAnsi="宋体" w:cs="宋体"/>
                <w:color w:val="000000"/>
                <w:sz w:val="18"/>
                <w:szCs w:val="18"/>
              </w:rPr>
              <w:t>390.00</w:t>
            </w:r>
          </w:p>
        </w:tc>
      </w:tr>
      <w:tr w14:paraId="5077B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576" w:hRule="atLeast"/>
          <w:jc w:val="center"/>
        </w:trPr>
        <w:tc>
          <w:tcPr>
            <w:tcW w:w="4823" w:type="dxa"/>
            <w:shd w:val="clear" w:color="auto" w:fill="FFFFFF"/>
            <w:noWrap w:val="0"/>
            <w:vAlign w:val="center"/>
          </w:tcPr>
          <w:p w14:paraId="4EC9A5BC">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2100399</w:t>
            </w:r>
            <w:r>
              <w:rPr>
                <w:rFonts w:hint="eastAsia" w:ascii="宋体" w:hAnsi="宋体" w:cs="宋体"/>
                <w:color w:val="000000"/>
                <w:kern w:val="0"/>
                <w:sz w:val="18"/>
                <w:szCs w:val="18"/>
                <w:lang w:bidi="ar"/>
              </w:rPr>
              <w:t>其他基层医疗卫生机构支出</w:t>
            </w:r>
          </w:p>
        </w:tc>
        <w:tc>
          <w:tcPr>
            <w:tcW w:w="3187" w:type="dxa"/>
            <w:shd w:val="clear" w:color="auto" w:fill="FFFFFF"/>
            <w:noWrap w:val="0"/>
            <w:vAlign w:val="center"/>
          </w:tcPr>
          <w:p w14:paraId="0D2EBCCE">
            <w:pPr>
              <w:jc w:val="right"/>
            </w:pPr>
            <w:r>
              <w:rPr>
                <w:rFonts w:ascii="宋体" w:hAnsi="宋体" w:cs="宋体"/>
                <w:color w:val="000000"/>
                <w:sz w:val="18"/>
                <w:szCs w:val="18"/>
              </w:rPr>
              <w:t>390.00</w:t>
            </w:r>
          </w:p>
        </w:tc>
        <w:tc>
          <w:tcPr>
            <w:tcW w:w="2286" w:type="dxa"/>
            <w:shd w:val="clear" w:color="auto" w:fill="FFFFFF"/>
            <w:noWrap w:val="0"/>
            <w:vAlign w:val="center"/>
          </w:tcPr>
          <w:p w14:paraId="1AEFE69D">
            <w:pPr>
              <w:jc w:val="right"/>
            </w:pPr>
            <w:r>
              <w:rPr>
                <w:rFonts w:hint="eastAsia"/>
              </w:rPr>
              <w:t>0</w:t>
            </w:r>
            <w:r>
              <w:t>.00</w:t>
            </w:r>
          </w:p>
        </w:tc>
        <w:tc>
          <w:tcPr>
            <w:tcW w:w="3744" w:type="dxa"/>
            <w:shd w:val="clear" w:color="auto" w:fill="FFFFFF"/>
            <w:noWrap w:val="0"/>
            <w:vAlign w:val="center"/>
          </w:tcPr>
          <w:p w14:paraId="7E4FF96B">
            <w:pPr>
              <w:jc w:val="right"/>
            </w:pPr>
            <w:r>
              <w:rPr>
                <w:rFonts w:ascii="宋体" w:hAnsi="宋体" w:cs="宋体"/>
                <w:color w:val="000000"/>
                <w:sz w:val="18"/>
                <w:szCs w:val="18"/>
              </w:rPr>
              <w:t>390.00</w:t>
            </w:r>
          </w:p>
        </w:tc>
      </w:tr>
      <w:tr w14:paraId="67DF9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576" w:hRule="atLeast"/>
          <w:jc w:val="center"/>
        </w:trPr>
        <w:tc>
          <w:tcPr>
            <w:tcW w:w="4823" w:type="dxa"/>
            <w:shd w:val="clear" w:color="auto" w:fill="FFFFFF"/>
            <w:noWrap w:val="0"/>
            <w:vAlign w:val="center"/>
          </w:tcPr>
          <w:p w14:paraId="3C6AD10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21</w:t>
            </w:r>
            <w:r>
              <w:rPr>
                <w:rFonts w:ascii="宋体" w:hAnsi="宋体" w:cs="宋体"/>
                <w:color w:val="000000"/>
                <w:kern w:val="0"/>
                <w:sz w:val="18"/>
                <w:szCs w:val="18"/>
                <w:lang w:bidi="ar"/>
              </w:rPr>
              <w:t>004</w:t>
            </w:r>
            <w:r>
              <w:rPr>
                <w:rFonts w:hint="eastAsia" w:ascii="宋体" w:hAnsi="宋体" w:cs="宋体"/>
                <w:color w:val="000000"/>
                <w:kern w:val="0"/>
                <w:sz w:val="18"/>
                <w:szCs w:val="18"/>
                <w:lang w:bidi="ar"/>
              </w:rPr>
              <w:t>公共卫生</w:t>
            </w:r>
          </w:p>
        </w:tc>
        <w:tc>
          <w:tcPr>
            <w:tcW w:w="3187" w:type="dxa"/>
            <w:shd w:val="clear" w:color="auto" w:fill="FFFFFF"/>
            <w:noWrap w:val="0"/>
            <w:vAlign w:val="center"/>
          </w:tcPr>
          <w:p w14:paraId="0F1CB3CE">
            <w:pPr>
              <w:jc w:val="right"/>
            </w:pPr>
            <w:r>
              <w:rPr>
                <w:rFonts w:ascii="宋体" w:hAnsi="宋体" w:cs="宋体"/>
                <w:color w:val="000000"/>
                <w:sz w:val="18"/>
                <w:szCs w:val="18"/>
              </w:rPr>
              <w:t>7437.74</w:t>
            </w:r>
          </w:p>
        </w:tc>
        <w:tc>
          <w:tcPr>
            <w:tcW w:w="2286" w:type="dxa"/>
            <w:shd w:val="clear" w:color="auto" w:fill="FFFFFF"/>
            <w:noWrap w:val="0"/>
            <w:vAlign w:val="center"/>
          </w:tcPr>
          <w:p w14:paraId="735B825C">
            <w:pPr>
              <w:jc w:val="right"/>
            </w:pPr>
            <w:r>
              <w:rPr>
                <w:rFonts w:ascii="宋体" w:hAnsi="宋体" w:cs="宋体"/>
                <w:color w:val="000000"/>
                <w:sz w:val="18"/>
                <w:szCs w:val="18"/>
              </w:rPr>
              <w:t>3657.23</w:t>
            </w:r>
          </w:p>
        </w:tc>
        <w:tc>
          <w:tcPr>
            <w:tcW w:w="3744" w:type="dxa"/>
            <w:shd w:val="clear" w:color="auto" w:fill="FFFFFF"/>
            <w:noWrap w:val="0"/>
            <w:vAlign w:val="center"/>
          </w:tcPr>
          <w:p w14:paraId="1AB9D317">
            <w:pPr>
              <w:jc w:val="right"/>
            </w:pPr>
            <w:r>
              <w:rPr>
                <w:rFonts w:ascii="宋体" w:hAnsi="宋体" w:cs="宋体"/>
                <w:color w:val="000000"/>
                <w:sz w:val="18"/>
                <w:szCs w:val="18"/>
              </w:rPr>
              <w:t>3780.51</w:t>
            </w:r>
          </w:p>
        </w:tc>
      </w:tr>
      <w:tr w14:paraId="759C7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576" w:hRule="atLeast"/>
          <w:jc w:val="center"/>
        </w:trPr>
        <w:tc>
          <w:tcPr>
            <w:tcW w:w="4823" w:type="dxa"/>
            <w:shd w:val="clear" w:color="auto" w:fill="FFFFFF"/>
            <w:noWrap w:val="0"/>
            <w:vAlign w:val="center"/>
          </w:tcPr>
          <w:p w14:paraId="0094CE2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21</w:t>
            </w:r>
            <w:r>
              <w:rPr>
                <w:rFonts w:ascii="宋体" w:hAnsi="宋体" w:cs="宋体"/>
                <w:color w:val="000000"/>
                <w:kern w:val="0"/>
                <w:sz w:val="18"/>
                <w:szCs w:val="18"/>
                <w:lang w:bidi="ar"/>
              </w:rPr>
              <w:t>00401</w:t>
            </w:r>
            <w:r>
              <w:rPr>
                <w:rFonts w:hint="eastAsia" w:ascii="宋体" w:hAnsi="宋体" w:cs="宋体"/>
                <w:color w:val="000000"/>
                <w:kern w:val="0"/>
                <w:sz w:val="18"/>
                <w:szCs w:val="18"/>
                <w:lang w:bidi="ar"/>
              </w:rPr>
              <w:t>疾病预防控制机构</w:t>
            </w:r>
          </w:p>
        </w:tc>
        <w:tc>
          <w:tcPr>
            <w:tcW w:w="3187" w:type="dxa"/>
            <w:shd w:val="clear" w:color="auto" w:fill="FFFFFF"/>
            <w:noWrap w:val="0"/>
            <w:vAlign w:val="center"/>
          </w:tcPr>
          <w:p w14:paraId="7FE3DA50">
            <w:pPr>
              <w:jc w:val="right"/>
            </w:pPr>
            <w:r>
              <w:rPr>
                <w:rFonts w:ascii="宋体" w:hAnsi="宋体" w:cs="宋体"/>
                <w:color w:val="000000"/>
                <w:sz w:val="18"/>
                <w:szCs w:val="18"/>
              </w:rPr>
              <w:t>3233.69</w:t>
            </w:r>
          </w:p>
        </w:tc>
        <w:tc>
          <w:tcPr>
            <w:tcW w:w="2286" w:type="dxa"/>
            <w:shd w:val="clear" w:color="auto" w:fill="FFFFFF"/>
            <w:noWrap w:val="0"/>
            <w:vAlign w:val="center"/>
          </w:tcPr>
          <w:p w14:paraId="43C3F187">
            <w:pPr>
              <w:jc w:val="right"/>
            </w:pPr>
            <w:r>
              <w:rPr>
                <w:rFonts w:ascii="宋体" w:hAnsi="宋体" w:cs="宋体"/>
                <w:color w:val="000000"/>
                <w:sz w:val="18"/>
                <w:szCs w:val="18"/>
              </w:rPr>
              <w:t>2283.39</w:t>
            </w:r>
          </w:p>
        </w:tc>
        <w:tc>
          <w:tcPr>
            <w:tcW w:w="3744" w:type="dxa"/>
            <w:shd w:val="clear" w:color="auto" w:fill="FFFFFF"/>
            <w:noWrap w:val="0"/>
            <w:vAlign w:val="center"/>
          </w:tcPr>
          <w:p w14:paraId="26FA910E">
            <w:pPr>
              <w:jc w:val="right"/>
            </w:pPr>
            <w:r>
              <w:rPr>
                <w:rFonts w:ascii="宋体" w:hAnsi="宋体" w:cs="宋体"/>
                <w:color w:val="000000"/>
                <w:sz w:val="18"/>
                <w:szCs w:val="18"/>
              </w:rPr>
              <w:t>950.30</w:t>
            </w:r>
          </w:p>
        </w:tc>
      </w:tr>
      <w:tr w14:paraId="687B0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576" w:hRule="atLeast"/>
          <w:jc w:val="center"/>
        </w:trPr>
        <w:tc>
          <w:tcPr>
            <w:tcW w:w="4823" w:type="dxa"/>
            <w:shd w:val="clear" w:color="auto" w:fill="FFFFFF"/>
            <w:noWrap w:val="0"/>
            <w:vAlign w:val="center"/>
          </w:tcPr>
          <w:p w14:paraId="1765350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w:t>
            </w:r>
            <w:r>
              <w:rPr>
                <w:rFonts w:ascii="宋体" w:hAnsi="宋体" w:cs="宋体"/>
                <w:color w:val="000000"/>
                <w:kern w:val="0"/>
                <w:sz w:val="18"/>
                <w:szCs w:val="18"/>
                <w:lang w:bidi="ar"/>
              </w:rPr>
              <w:t>100402</w:t>
            </w:r>
            <w:r>
              <w:rPr>
                <w:rFonts w:hint="eastAsia" w:ascii="宋体" w:hAnsi="宋体" w:cs="宋体"/>
                <w:color w:val="000000"/>
                <w:kern w:val="0"/>
                <w:sz w:val="18"/>
                <w:szCs w:val="18"/>
                <w:lang w:bidi="ar"/>
              </w:rPr>
              <w:t>卫生监督机构</w:t>
            </w:r>
          </w:p>
        </w:tc>
        <w:tc>
          <w:tcPr>
            <w:tcW w:w="3187" w:type="dxa"/>
            <w:shd w:val="clear" w:color="auto" w:fill="FFFFFF"/>
            <w:noWrap w:val="0"/>
            <w:vAlign w:val="center"/>
          </w:tcPr>
          <w:p w14:paraId="3ED49DDA">
            <w:pPr>
              <w:jc w:val="right"/>
            </w:pPr>
            <w:r>
              <w:rPr>
                <w:rFonts w:ascii="宋体" w:hAnsi="宋体" w:cs="宋体"/>
                <w:color w:val="000000"/>
                <w:sz w:val="18"/>
                <w:szCs w:val="18"/>
              </w:rPr>
              <w:t>733.25</w:t>
            </w:r>
          </w:p>
        </w:tc>
        <w:tc>
          <w:tcPr>
            <w:tcW w:w="2286" w:type="dxa"/>
            <w:shd w:val="clear" w:color="auto" w:fill="FFFFFF"/>
            <w:noWrap w:val="0"/>
            <w:vAlign w:val="center"/>
          </w:tcPr>
          <w:p w14:paraId="5F958649">
            <w:pPr>
              <w:jc w:val="right"/>
            </w:pPr>
            <w:r>
              <w:rPr>
                <w:rFonts w:ascii="宋体" w:hAnsi="宋体" w:cs="宋体"/>
                <w:color w:val="000000"/>
                <w:sz w:val="18"/>
                <w:szCs w:val="18"/>
              </w:rPr>
              <w:t>701.25</w:t>
            </w:r>
          </w:p>
        </w:tc>
        <w:tc>
          <w:tcPr>
            <w:tcW w:w="3744" w:type="dxa"/>
            <w:shd w:val="clear" w:color="auto" w:fill="FFFFFF"/>
            <w:noWrap w:val="0"/>
            <w:vAlign w:val="center"/>
          </w:tcPr>
          <w:p w14:paraId="77F3A64B">
            <w:pPr>
              <w:jc w:val="right"/>
            </w:pPr>
            <w:r>
              <w:rPr>
                <w:rFonts w:ascii="宋体" w:hAnsi="宋体" w:cs="宋体"/>
                <w:color w:val="000000"/>
                <w:sz w:val="18"/>
                <w:szCs w:val="18"/>
              </w:rPr>
              <w:t>32.00</w:t>
            </w:r>
          </w:p>
        </w:tc>
      </w:tr>
      <w:tr w14:paraId="49602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576" w:hRule="atLeast"/>
          <w:jc w:val="center"/>
        </w:trPr>
        <w:tc>
          <w:tcPr>
            <w:tcW w:w="4823" w:type="dxa"/>
            <w:shd w:val="clear" w:color="auto" w:fill="FFFFFF"/>
            <w:noWrap w:val="0"/>
            <w:vAlign w:val="center"/>
          </w:tcPr>
          <w:p w14:paraId="7C3DA8C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w:t>
            </w:r>
            <w:r>
              <w:rPr>
                <w:rFonts w:ascii="宋体" w:hAnsi="宋体" w:cs="宋体"/>
                <w:color w:val="000000"/>
                <w:kern w:val="0"/>
                <w:sz w:val="18"/>
                <w:szCs w:val="18"/>
                <w:lang w:bidi="ar"/>
              </w:rPr>
              <w:t>100405</w:t>
            </w:r>
            <w:r>
              <w:rPr>
                <w:rFonts w:hint="eastAsia" w:ascii="宋体" w:hAnsi="宋体" w:cs="宋体"/>
                <w:color w:val="000000"/>
                <w:kern w:val="0"/>
                <w:sz w:val="18"/>
                <w:szCs w:val="18"/>
                <w:lang w:bidi="ar"/>
              </w:rPr>
              <w:t>应急救治机构</w:t>
            </w:r>
          </w:p>
        </w:tc>
        <w:tc>
          <w:tcPr>
            <w:tcW w:w="3187" w:type="dxa"/>
            <w:shd w:val="clear" w:color="auto" w:fill="FFFFFF"/>
            <w:noWrap w:val="0"/>
            <w:vAlign w:val="center"/>
          </w:tcPr>
          <w:p w14:paraId="34B134A3">
            <w:pPr>
              <w:jc w:val="right"/>
            </w:pPr>
            <w:r>
              <w:rPr>
                <w:rFonts w:ascii="宋体" w:hAnsi="宋体" w:cs="宋体"/>
                <w:color w:val="000000"/>
                <w:sz w:val="18"/>
                <w:szCs w:val="18"/>
              </w:rPr>
              <w:t>975.06</w:t>
            </w:r>
          </w:p>
        </w:tc>
        <w:tc>
          <w:tcPr>
            <w:tcW w:w="2286" w:type="dxa"/>
            <w:shd w:val="clear" w:color="auto" w:fill="FFFFFF"/>
            <w:noWrap w:val="0"/>
            <w:vAlign w:val="center"/>
          </w:tcPr>
          <w:p w14:paraId="25896752">
            <w:pPr>
              <w:jc w:val="right"/>
            </w:pPr>
            <w:r>
              <w:rPr>
                <w:rFonts w:ascii="宋体" w:hAnsi="宋体" w:cs="宋体"/>
                <w:color w:val="000000"/>
                <w:sz w:val="18"/>
                <w:szCs w:val="18"/>
              </w:rPr>
              <w:t>124.85</w:t>
            </w:r>
          </w:p>
        </w:tc>
        <w:tc>
          <w:tcPr>
            <w:tcW w:w="3744" w:type="dxa"/>
            <w:shd w:val="clear" w:color="auto" w:fill="FFFFFF"/>
            <w:noWrap w:val="0"/>
            <w:vAlign w:val="center"/>
          </w:tcPr>
          <w:p w14:paraId="16AF79CA">
            <w:pPr>
              <w:jc w:val="right"/>
            </w:pPr>
            <w:r>
              <w:rPr>
                <w:rFonts w:ascii="宋体" w:hAnsi="宋体" w:cs="宋体"/>
                <w:color w:val="000000"/>
                <w:sz w:val="18"/>
                <w:szCs w:val="18"/>
              </w:rPr>
              <w:t>850.21</w:t>
            </w:r>
          </w:p>
        </w:tc>
      </w:tr>
      <w:tr w14:paraId="02B08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576" w:hRule="atLeast"/>
          <w:jc w:val="center"/>
        </w:trPr>
        <w:tc>
          <w:tcPr>
            <w:tcW w:w="4823" w:type="dxa"/>
            <w:shd w:val="clear" w:color="auto" w:fill="FFFFFF"/>
            <w:noWrap w:val="0"/>
            <w:vAlign w:val="center"/>
          </w:tcPr>
          <w:p w14:paraId="49A5B5A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21</w:t>
            </w:r>
            <w:r>
              <w:rPr>
                <w:rFonts w:ascii="宋体" w:hAnsi="宋体" w:cs="宋体"/>
                <w:color w:val="000000"/>
                <w:kern w:val="0"/>
                <w:sz w:val="18"/>
                <w:szCs w:val="18"/>
                <w:lang w:bidi="ar"/>
              </w:rPr>
              <w:t>00406</w:t>
            </w:r>
            <w:r>
              <w:rPr>
                <w:rFonts w:hint="eastAsia" w:ascii="宋体" w:hAnsi="宋体" w:cs="宋体"/>
                <w:color w:val="000000"/>
                <w:kern w:val="0"/>
                <w:sz w:val="18"/>
                <w:szCs w:val="18"/>
                <w:lang w:bidi="ar"/>
              </w:rPr>
              <w:t>采供血机构</w:t>
            </w:r>
          </w:p>
        </w:tc>
        <w:tc>
          <w:tcPr>
            <w:tcW w:w="3187" w:type="dxa"/>
            <w:shd w:val="clear" w:color="auto" w:fill="FFFFFF"/>
            <w:noWrap w:val="0"/>
            <w:vAlign w:val="center"/>
          </w:tcPr>
          <w:p w14:paraId="2FC7D606">
            <w:pPr>
              <w:jc w:val="right"/>
            </w:pPr>
            <w:r>
              <w:rPr>
                <w:rFonts w:ascii="宋体" w:hAnsi="宋体" w:cs="宋体"/>
                <w:color w:val="000000"/>
                <w:sz w:val="18"/>
                <w:szCs w:val="18"/>
              </w:rPr>
              <w:t>2227.74</w:t>
            </w:r>
          </w:p>
        </w:tc>
        <w:tc>
          <w:tcPr>
            <w:tcW w:w="2286" w:type="dxa"/>
            <w:shd w:val="clear" w:color="auto" w:fill="FFFFFF"/>
            <w:noWrap w:val="0"/>
            <w:vAlign w:val="center"/>
          </w:tcPr>
          <w:p w14:paraId="5A2E32D0">
            <w:pPr>
              <w:jc w:val="right"/>
            </w:pPr>
            <w:r>
              <w:rPr>
                <w:rFonts w:ascii="宋体" w:hAnsi="宋体" w:cs="宋体"/>
                <w:color w:val="000000"/>
                <w:sz w:val="18"/>
                <w:szCs w:val="18"/>
              </w:rPr>
              <w:t>547.74</w:t>
            </w:r>
          </w:p>
        </w:tc>
        <w:tc>
          <w:tcPr>
            <w:tcW w:w="3744" w:type="dxa"/>
            <w:shd w:val="clear" w:color="auto" w:fill="FFFFFF"/>
            <w:noWrap w:val="0"/>
            <w:vAlign w:val="center"/>
          </w:tcPr>
          <w:p w14:paraId="58FF410F">
            <w:pPr>
              <w:jc w:val="right"/>
            </w:pPr>
            <w:r>
              <w:rPr>
                <w:rFonts w:ascii="宋体" w:hAnsi="宋体" w:cs="宋体"/>
                <w:color w:val="000000"/>
                <w:sz w:val="18"/>
                <w:szCs w:val="18"/>
              </w:rPr>
              <w:t>1680.00</w:t>
            </w:r>
          </w:p>
        </w:tc>
      </w:tr>
      <w:tr w14:paraId="6F4C5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576" w:hRule="atLeast"/>
          <w:jc w:val="center"/>
        </w:trPr>
        <w:tc>
          <w:tcPr>
            <w:tcW w:w="4823" w:type="dxa"/>
            <w:shd w:val="clear" w:color="auto" w:fill="FFFFFF"/>
            <w:noWrap w:val="0"/>
            <w:vAlign w:val="center"/>
          </w:tcPr>
          <w:p w14:paraId="5DB87374">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2100409</w:t>
            </w:r>
            <w:r>
              <w:rPr>
                <w:rFonts w:hint="eastAsia" w:ascii="宋体" w:hAnsi="宋体" w:cs="宋体"/>
                <w:color w:val="000000"/>
                <w:kern w:val="0"/>
                <w:sz w:val="18"/>
                <w:szCs w:val="18"/>
                <w:lang w:bidi="ar"/>
              </w:rPr>
              <w:t>重大公共卫生专项</w:t>
            </w:r>
          </w:p>
        </w:tc>
        <w:tc>
          <w:tcPr>
            <w:tcW w:w="3187" w:type="dxa"/>
            <w:shd w:val="clear" w:color="auto" w:fill="FFFFFF"/>
            <w:noWrap w:val="0"/>
            <w:vAlign w:val="center"/>
          </w:tcPr>
          <w:p w14:paraId="0382779E">
            <w:pPr>
              <w:jc w:val="right"/>
            </w:pPr>
            <w:r>
              <w:rPr>
                <w:rFonts w:ascii="宋体" w:hAnsi="宋体" w:cs="宋体"/>
                <w:color w:val="000000"/>
                <w:sz w:val="18"/>
                <w:szCs w:val="18"/>
              </w:rPr>
              <w:t>178.00</w:t>
            </w:r>
          </w:p>
        </w:tc>
        <w:tc>
          <w:tcPr>
            <w:tcW w:w="2286" w:type="dxa"/>
            <w:shd w:val="clear" w:color="auto" w:fill="FFFFFF"/>
            <w:noWrap w:val="0"/>
            <w:vAlign w:val="center"/>
          </w:tcPr>
          <w:p w14:paraId="01A34EE4">
            <w:pPr>
              <w:jc w:val="right"/>
            </w:pPr>
            <w:r>
              <w:rPr>
                <w:rFonts w:hint="eastAsia"/>
              </w:rPr>
              <w:t>0</w:t>
            </w:r>
            <w:r>
              <w:t>.00</w:t>
            </w:r>
          </w:p>
        </w:tc>
        <w:tc>
          <w:tcPr>
            <w:tcW w:w="3744" w:type="dxa"/>
            <w:shd w:val="clear" w:color="auto" w:fill="FFFFFF"/>
            <w:noWrap w:val="0"/>
            <w:vAlign w:val="center"/>
          </w:tcPr>
          <w:p w14:paraId="414BE97D">
            <w:pPr>
              <w:jc w:val="right"/>
            </w:pPr>
            <w:r>
              <w:rPr>
                <w:rFonts w:ascii="宋体" w:hAnsi="宋体" w:cs="宋体"/>
                <w:color w:val="000000"/>
                <w:sz w:val="18"/>
                <w:szCs w:val="18"/>
              </w:rPr>
              <w:t>178.00</w:t>
            </w:r>
          </w:p>
        </w:tc>
      </w:tr>
      <w:tr w14:paraId="13361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576" w:hRule="atLeast"/>
          <w:jc w:val="center"/>
        </w:trPr>
        <w:tc>
          <w:tcPr>
            <w:tcW w:w="4823" w:type="dxa"/>
            <w:shd w:val="clear" w:color="auto" w:fill="FFFFFF"/>
            <w:noWrap w:val="0"/>
            <w:vAlign w:val="center"/>
          </w:tcPr>
          <w:p w14:paraId="54A0306B">
            <w:pPr>
              <w:widowControl/>
              <w:textAlignment w:val="center"/>
              <w:rPr>
                <w:rFonts w:hint="eastAsia" w:ascii="宋体" w:hAnsi="宋体" w:cs="宋体"/>
                <w:color w:val="000000"/>
                <w:kern w:val="0"/>
                <w:sz w:val="18"/>
                <w:szCs w:val="18"/>
                <w:lang w:bidi="ar"/>
              </w:rPr>
            </w:pPr>
            <w:r>
              <w:rPr>
                <w:rFonts w:ascii="宋体" w:hAnsi="宋体" w:cs="宋体"/>
                <w:color w:val="000000"/>
                <w:kern w:val="0"/>
                <w:sz w:val="18"/>
                <w:szCs w:val="18"/>
                <w:lang w:bidi="ar"/>
              </w:rPr>
              <w:t>2100499</w:t>
            </w:r>
            <w:r>
              <w:rPr>
                <w:rFonts w:hint="eastAsia" w:ascii="宋体" w:hAnsi="宋体" w:cs="宋体"/>
                <w:color w:val="000000"/>
                <w:kern w:val="0"/>
                <w:sz w:val="18"/>
                <w:szCs w:val="18"/>
                <w:lang w:bidi="ar"/>
              </w:rPr>
              <w:t>其他公共卫生支出</w:t>
            </w:r>
          </w:p>
        </w:tc>
        <w:tc>
          <w:tcPr>
            <w:tcW w:w="3187" w:type="dxa"/>
            <w:shd w:val="clear" w:color="auto" w:fill="FFFFFF"/>
            <w:noWrap w:val="0"/>
            <w:vAlign w:val="center"/>
          </w:tcPr>
          <w:p w14:paraId="4FFDE2B0">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9</w:t>
            </w:r>
            <w:r>
              <w:rPr>
                <w:rFonts w:ascii="宋体" w:hAnsi="宋体" w:cs="宋体"/>
                <w:color w:val="000000"/>
                <w:kern w:val="0"/>
                <w:sz w:val="18"/>
                <w:szCs w:val="18"/>
                <w:lang w:bidi="ar"/>
              </w:rPr>
              <w:t>0.00</w:t>
            </w:r>
          </w:p>
        </w:tc>
        <w:tc>
          <w:tcPr>
            <w:tcW w:w="2286" w:type="dxa"/>
            <w:shd w:val="clear" w:color="auto" w:fill="FFFFFF"/>
            <w:noWrap w:val="0"/>
            <w:vAlign w:val="center"/>
          </w:tcPr>
          <w:p w14:paraId="1F18C5A8">
            <w:pPr>
              <w:widowControl/>
              <w:jc w:val="right"/>
              <w:textAlignment w:val="center"/>
              <w:rPr>
                <w:rFonts w:hint="eastAsia" w:ascii="宋体" w:hAnsi="宋体" w:cs="宋体"/>
                <w:color w:val="000000"/>
                <w:kern w:val="0"/>
                <w:sz w:val="18"/>
                <w:szCs w:val="18"/>
                <w:lang w:bidi="ar"/>
              </w:rPr>
            </w:pPr>
            <w:r>
              <w:rPr>
                <w:rFonts w:ascii="宋体" w:hAnsi="宋体" w:cs="宋体"/>
                <w:color w:val="000000"/>
                <w:kern w:val="0"/>
                <w:sz w:val="18"/>
                <w:szCs w:val="18"/>
                <w:lang w:bidi="ar"/>
              </w:rPr>
              <w:t>0.00</w:t>
            </w:r>
          </w:p>
        </w:tc>
        <w:tc>
          <w:tcPr>
            <w:tcW w:w="3744" w:type="dxa"/>
            <w:shd w:val="clear" w:color="auto" w:fill="FFFFFF"/>
            <w:noWrap w:val="0"/>
            <w:vAlign w:val="center"/>
          </w:tcPr>
          <w:p w14:paraId="6D1100C9">
            <w:pPr>
              <w:jc w:val="right"/>
            </w:pPr>
            <w:r>
              <w:rPr>
                <w:rFonts w:hint="eastAsia" w:ascii="宋体" w:hAnsi="宋体" w:cs="宋体"/>
                <w:color w:val="000000"/>
                <w:kern w:val="0"/>
                <w:sz w:val="18"/>
                <w:szCs w:val="18"/>
                <w:lang w:bidi="ar"/>
              </w:rPr>
              <w:t>9</w:t>
            </w:r>
            <w:r>
              <w:rPr>
                <w:rFonts w:ascii="宋体" w:hAnsi="宋体" w:cs="宋体"/>
                <w:color w:val="000000"/>
                <w:kern w:val="0"/>
                <w:sz w:val="18"/>
                <w:szCs w:val="18"/>
                <w:lang w:bidi="ar"/>
              </w:rPr>
              <w:t>0.00</w:t>
            </w:r>
          </w:p>
        </w:tc>
      </w:tr>
      <w:tr w14:paraId="54739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576" w:hRule="atLeast"/>
          <w:jc w:val="center"/>
        </w:trPr>
        <w:tc>
          <w:tcPr>
            <w:tcW w:w="4823" w:type="dxa"/>
            <w:shd w:val="clear" w:color="auto" w:fill="FFFFFF"/>
            <w:noWrap w:val="0"/>
            <w:vAlign w:val="center"/>
          </w:tcPr>
          <w:p w14:paraId="783335D1">
            <w:pPr>
              <w:widowControl/>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21007</w:t>
            </w:r>
            <w:r>
              <w:rPr>
                <w:rFonts w:hint="eastAsia" w:ascii="宋体" w:hAnsi="宋体" w:cs="宋体"/>
                <w:color w:val="000000"/>
                <w:kern w:val="0"/>
                <w:sz w:val="18"/>
                <w:szCs w:val="18"/>
                <w:lang w:bidi="ar"/>
              </w:rPr>
              <w:t>计划生育事务</w:t>
            </w:r>
          </w:p>
        </w:tc>
        <w:tc>
          <w:tcPr>
            <w:tcW w:w="3187" w:type="dxa"/>
            <w:shd w:val="clear" w:color="auto" w:fill="FFFFFF"/>
            <w:noWrap w:val="0"/>
            <w:vAlign w:val="center"/>
          </w:tcPr>
          <w:p w14:paraId="63443491">
            <w:pPr>
              <w:widowControl/>
              <w:jc w:val="right"/>
              <w:textAlignment w:val="center"/>
              <w:rPr>
                <w:rFonts w:hint="eastAsia" w:ascii="宋体" w:hAnsi="宋体" w:cs="宋体"/>
                <w:color w:val="000000"/>
                <w:kern w:val="0"/>
                <w:sz w:val="18"/>
                <w:szCs w:val="18"/>
                <w:lang w:bidi="ar"/>
              </w:rPr>
            </w:pPr>
            <w:r>
              <w:rPr>
                <w:rFonts w:ascii="宋体" w:hAnsi="宋体" w:cs="宋体"/>
                <w:color w:val="000000"/>
                <w:kern w:val="0"/>
                <w:sz w:val="18"/>
                <w:szCs w:val="18"/>
                <w:lang w:bidi="ar"/>
              </w:rPr>
              <w:t>496.83</w:t>
            </w:r>
          </w:p>
        </w:tc>
        <w:tc>
          <w:tcPr>
            <w:tcW w:w="2286" w:type="dxa"/>
            <w:shd w:val="clear" w:color="auto" w:fill="FFFFFF"/>
            <w:noWrap w:val="0"/>
            <w:vAlign w:val="center"/>
          </w:tcPr>
          <w:p w14:paraId="7FB34E69">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2</w:t>
            </w:r>
            <w:r>
              <w:rPr>
                <w:rFonts w:ascii="宋体" w:hAnsi="宋体" w:cs="宋体"/>
                <w:color w:val="000000"/>
                <w:kern w:val="0"/>
                <w:sz w:val="18"/>
                <w:szCs w:val="18"/>
                <w:lang w:bidi="ar"/>
              </w:rPr>
              <w:t>32.27</w:t>
            </w:r>
          </w:p>
        </w:tc>
        <w:tc>
          <w:tcPr>
            <w:tcW w:w="3744" w:type="dxa"/>
            <w:shd w:val="clear" w:color="auto" w:fill="FFFFFF"/>
            <w:noWrap w:val="0"/>
            <w:vAlign w:val="center"/>
          </w:tcPr>
          <w:p w14:paraId="0FC57278">
            <w:pPr>
              <w:jc w:val="right"/>
            </w:pPr>
            <w:r>
              <w:rPr>
                <w:rFonts w:ascii="宋体" w:hAnsi="宋体" w:cs="宋体"/>
                <w:color w:val="000000"/>
                <w:sz w:val="18"/>
                <w:szCs w:val="18"/>
              </w:rPr>
              <w:t>264.56</w:t>
            </w:r>
          </w:p>
        </w:tc>
      </w:tr>
      <w:tr w14:paraId="063C7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576" w:hRule="atLeast"/>
          <w:jc w:val="center"/>
        </w:trPr>
        <w:tc>
          <w:tcPr>
            <w:tcW w:w="4823" w:type="dxa"/>
            <w:shd w:val="clear" w:color="auto" w:fill="FFFFFF"/>
            <w:noWrap w:val="0"/>
            <w:vAlign w:val="center"/>
          </w:tcPr>
          <w:p w14:paraId="33A97878">
            <w:pPr>
              <w:widowControl/>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2100717</w:t>
            </w:r>
            <w:r>
              <w:rPr>
                <w:rFonts w:hint="eastAsia" w:ascii="宋体" w:hAnsi="宋体" w:cs="宋体"/>
                <w:color w:val="000000"/>
                <w:kern w:val="0"/>
                <w:sz w:val="18"/>
                <w:szCs w:val="18"/>
                <w:lang w:bidi="ar"/>
              </w:rPr>
              <w:t>计划生育服务</w:t>
            </w:r>
          </w:p>
        </w:tc>
        <w:tc>
          <w:tcPr>
            <w:tcW w:w="3187" w:type="dxa"/>
            <w:shd w:val="clear" w:color="auto" w:fill="FFFFFF"/>
            <w:noWrap w:val="0"/>
            <w:vAlign w:val="center"/>
          </w:tcPr>
          <w:p w14:paraId="71E192FD">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2</w:t>
            </w:r>
            <w:r>
              <w:rPr>
                <w:rFonts w:ascii="宋体" w:hAnsi="宋体" w:cs="宋体"/>
                <w:color w:val="000000"/>
                <w:kern w:val="0"/>
                <w:sz w:val="18"/>
                <w:szCs w:val="18"/>
                <w:lang w:bidi="ar"/>
              </w:rPr>
              <w:t>78.22</w:t>
            </w:r>
          </w:p>
        </w:tc>
        <w:tc>
          <w:tcPr>
            <w:tcW w:w="2286" w:type="dxa"/>
            <w:shd w:val="clear" w:color="auto" w:fill="FFFFFF"/>
            <w:noWrap w:val="0"/>
            <w:vAlign w:val="center"/>
          </w:tcPr>
          <w:p w14:paraId="401E0199">
            <w:pPr>
              <w:widowControl/>
              <w:jc w:val="right"/>
              <w:textAlignment w:val="center"/>
              <w:rPr>
                <w:rFonts w:hint="eastAsia" w:ascii="宋体" w:hAnsi="宋体" w:cs="宋体"/>
                <w:color w:val="000000"/>
                <w:kern w:val="0"/>
                <w:sz w:val="18"/>
                <w:szCs w:val="18"/>
                <w:lang w:bidi="ar"/>
              </w:rPr>
            </w:pPr>
            <w:r>
              <w:rPr>
                <w:rFonts w:ascii="宋体" w:hAnsi="宋体" w:cs="宋体"/>
                <w:color w:val="000000"/>
                <w:kern w:val="0"/>
                <w:sz w:val="18"/>
                <w:szCs w:val="18"/>
                <w:lang w:bidi="ar"/>
              </w:rPr>
              <w:t>192.82</w:t>
            </w:r>
          </w:p>
        </w:tc>
        <w:tc>
          <w:tcPr>
            <w:tcW w:w="3744" w:type="dxa"/>
            <w:shd w:val="clear" w:color="auto" w:fill="FFFFFF"/>
            <w:noWrap w:val="0"/>
            <w:vAlign w:val="center"/>
          </w:tcPr>
          <w:p w14:paraId="282A09C4">
            <w:pPr>
              <w:jc w:val="right"/>
            </w:pPr>
            <w:r>
              <w:rPr>
                <w:rFonts w:ascii="宋体" w:hAnsi="宋体" w:cs="宋体"/>
                <w:color w:val="000000"/>
                <w:sz w:val="18"/>
                <w:szCs w:val="18"/>
              </w:rPr>
              <w:t>85.40</w:t>
            </w:r>
          </w:p>
        </w:tc>
      </w:tr>
      <w:tr w14:paraId="7931F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576" w:hRule="atLeast"/>
          <w:jc w:val="center"/>
        </w:trPr>
        <w:tc>
          <w:tcPr>
            <w:tcW w:w="4823" w:type="dxa"/>
            <w:shd w:val="clear" w:color="auto" w:fill="FFFFFF"/>
            <w:noWrap w:val="0"/>
            <w:vAlign w:val="center"/>
          </w:tcPr>
          <w:p w14:paraId="6D830C10">
            <w:pPr>
              <w:widowControl/>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2100799</w:t>
            </w:r>
            <w:r>
              <w:rPr>
                <w:rFonts w:hint="eastAsia" w:ascii="宋体" w:hAnsi="宋体" w:cs="宋体"/>
                <w:color w:val="000000"/>
                <w:kern w:val="0"/>
                <w:sz w:val="18"/>
                <w:szCs w:val="18"/>
                <w:lang w:bidi="ar"/>
              </w:rPr>
              <w:t>其他计划生育事务支出</w:t>
            </w:r>
          </w:p>
        </w:tc>
        <w:tc>
          <w:tcPr>
            <w:tcW w:w="3187" w:type="dxa"/>
            <w:shd w:val="clear" w:color="auto" w:fill="FFFFFF"/>
            <w:noWrap w:val="0"/>
            <w:vAlign w:val="center"/>
          </w:tcPr>
          <w:p w14:paraId="64450C15">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2</w:t>
            </w:r>
            <w:r>
              <w:rPr>
                <w:rFonts w:ascii="宋体" w:hAnsi="宋体" w:cs="宋体"/>
                <w:color w:val="000000"/>
                <w:kern w:val="0"/>
                <w:sz w:val="18"/>
                <w:szCs w:val="18"/>
                <w:lang w:bidi="ar"/>
              </w:rPr>
              <w:t>18.61</w:t>
            </w:r>
          </w:p>
        </w:tc>
        <w:tc>
          <w:tcPr>
            <w:tcW w:w="2286" w:type="dxa"/>
            <w:shd w:val="clear" w:color="auto" w:fill="FFFFFF"/>
            <w:noWrap w:val="0"/>
            <w:vAlign w:val="center"/>
          </w:tcPr>
          <w:p w14:paraId="2C9779C7">
            <w:pPr>
              <w:widowControl/>
              <w:jc w:val="right"/>
              <w:textAlignment w:val="center"/>
              <w:rPr>
                <w:rFonts w:hint="eastAsia" w:ascii="宋体" w:hAnsi="宋体" w:cs="宋体"/>
                <w:color w:val="000000"/>
                <w:kern w:val="0"/>
                <w:sz w:val="18"/>
                <w:szCs w:val="18"/>
                <w:lang w:bidi="ar"/>
              </w:rPr>
            </w:pPr>
            <w:r>
              <w:rPr>
                <w:rFonts w:ascii="宋体" w:hAnsi="宋体" w:cs="宋体"/>
                <w:color w:val="000000"/>
                <w:kern w:val="0"/>
                <w:sz w:val="18"/>
                <w:szCs w:val="18"/>
                <w:lang w:bidi="ar"/>
              </w:rPr>
              <w:t>39.45</w:t>
            </w:r>
          </w:p>
        </w:tc>
        <w:tc>
          <w:tcPr>
            <w:tcW w:w="3744" w:type="dxa"/>
            <w:shd w:val="clear" w:color="auto" w:fill="FFFFFF"/>
            <w:noWrap w:val="0"/>
            <w:vAlign w:val="center"/>
          </w:tcPr>
          <w:p w14:paraId="722097E3">
            <w:pPr>
              <w:jc w:val="right"/>
            </w:pPr>
            <w:r>
              <w:rPr>
                <w:rFonts w:ascii="宋体" w:hAnsi="宋体" w:cs="宋体"/>
                <w:color w:val="000000"/>
                <w:sz w:val="18"/>
                <w:szCs w:val="18"/>
              </w:rPr>
              <w:t>179.16</w:t>
            </w:r>
          </w:p>
        </w:tc>
      </w:tr>
      <w:tr w14:paraId="26238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576" w:hRule="atLeast"/>
          <w:jc w:val="center"/>
        </w:trPr>
        <w:tc>
          <w:tcPr>
            <w:tcW w:w="4823" w:type="dxa"/>
            <w:shd w:val="clear" w:color="auto" w:fill="FFFFFF"/>
            <w:noWrap w:val="0"/>
            <w:vAlign w:val="center"/>
          </w:tcPr>
          <w:p w14:paraId="4C8CE747">
            <w:pPr>
              <w:widowControl/>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21011</w:t>
            </w:r>
            <w:r>
              <w:rPr>
                <w:rFonts w:hint="eastAsia" w:ascii="宋体" w:hAnsi="宋体" w:cs="宋体"/>
                <w:color w:val="000000"/>
                <w:kern w:val="0"/>
                <w:sz w:val="18"/>
                <w:szCs w:val="18"/>
                <w:lang w:bidi="ar"/>
              </w:rPr>
              <w:t>行政事业单位医疗</w:t>
            </w:r>
          </w:p>
        </w:tc>
        <w:tc>
          <w:tcPr>
            <w:tcW w:w="3187" w:type="dxa"/>
            <w:shd w:val="clear" w:color="auto" w:fill="FFFFFF"/>
            <w:noWrap w:val="0"/>
            <w:vAlign w:val="center"/>
          </w:tcPr>
          <w:p w14:paraId="55FFE703">
            <w:pPr>
              <w:widowControl/>
              <w:jc w:val="right"/>
              <w:textAlignment w:val="center"/>
              <w:rPr>
                <w:rFonts w:hint="eastAsia" w:ascii="宋体" w:hAnsi="宋体" w:cs="宋体"/>
                <w:color w:val="000000"/>
                <w:kern w:val="0"/>
                <w:sz w:val="18"/>
                <w:szCs w:val="18"/>
                <w:lang w:bidi="ar"/>
              </w:rPr>
            </w:pPr>
            <w:r>
              <w:rPr>
                <w:rFonts w:ascii="宋体" w:hAnsi="宋体" w:cs="宋体"/>
                <w:color w:val="000000"/>
                <w:kern w:val="0"/>
                <w:sz w:val="18"/>
                <w:szCs w:val="18"/>
                <w:lang w:bidi="ar"/>
              </w:rPr>
              <w:t>739.67</w:t>
            </w:r>
          </w:p>
        </w:tc>
        <w:tc>
          <w:tcPr>
            <w:tcW w:w="2286" w:type="dxa"/>
            <w:shd w:val="clear" w:color="auto" w:fill="FFFFFF"/>
            <w:noWrap w:val="0"/>
            <w:vAlign w:val="center"/>
          </w:tcPr>
          <w:p w14:paraId="271EAB68">
            <w:pPr>
              <w:widowControl/>
              <w:jc w:val="right"/>
              <w:textAlignment w:val="center"/>
              <w:rPr>
                <w:rFonts w:hint="eastAsia" w:ascii="宋体" w:hAnsi="宋体" w:cs="宋体"/>
                <w:color w:val="000000"/>
                <w:kern w:val="0"/>
                <w:sz w:val="18"/>
                <w:szCs w:val="18"/>
                <w:lang w:bidi="ar"/>
              </w:rPr>
            </w:pPr>
            <w:r>
              <w:rPr>
                <w:rFonts w:ascii="宋体" w:hAnsi="宋体" w:cs="宋体"/>
                <w:color w:val="000000"/>
                <w:kern w:val="0"/>
                <w:sz w:val="18"/>
                <w:szCs w:val="18"/>
                <w:lang w:bidi="ar"/>
              </w:rPr>
              <w:t>739.67</w:t>
            </w:r>
          </w:p>
        </w:tc>
        <w:tc>
          <w:tcPr>
            <w:tcW w:w="3744" w:type="dxa"/>
            <w:shd w:val="clear" w:color="auto" w:fill="FFFFFF"/>
            <w:noWrap w:val="0"/>
            <w:vAlign w:val="center"/>
          </w:tcPr>
          <w:p w14:paraId="6F6BBB53">
            <w:pPr>
              <w:jc w:val="right"/>
            </w:pPr>
            <w:r>
              <w:rPr>
                <w:rFonts w:hint="eastAsia" w:ascii="宋体" w:hAnsi="宋体" w:cs="宋体"/>
                <w:color w:val="000000"/>
                <w:sz w:val="18"/>
                <w:szCs w:val="18"/>
              </w:rPr>
              <w:t>0.00</w:t>
            </w:r>
          </w:p>
        </w:tc>
      </w:tr>
      <w:tr w14:paraId="36FE7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576" w:hRule="atLeast"/>
          <w:jc w:val="center"/>
        </w:trPr>
        <w:tc>
          <w:tcPr>
            <w:tcW w:w="4823" w:type="dxa"/>
            <w:shd w:val="clear" w:color="auto" w:fill="FFFFFF"/>
            <w:noWrap w:val="0"/>
            <w:vAlign w:val="center"/>
          </w:tcPr>
          <w:p w14:paraId="7F7A978F">
            <w:pPr>
              <w:widowControl/>
              <w:textAlignment w:val="center"/>
              <w:rPr>
                <w:rFonts w:hint="eastAsia" w:ascii="宋体" w:hAnsi="宋体" w:cs="宋体"/>
                <w:color w:val="000000"/>
                <w:kern w:val="0"/>
                <w:sz w:val="18"/>
                <w:szCs w:val="18"/>
                <w:lang w:bidi="ar"/>
              </w:rPr>
            </w:pPr>
            <w:r>
              <w:rPr>
                <w:rFonts w:ascii="宋体" w:hAnsi="宋体" w:cs="宋体"/>
                <w:color w:val="000000"/>
                <w:kern w:val="0"/>
                <w:sz w:val="18"/>
                <w:szCs w:val="18"/>
                <w:lang w:bidi="ar"/>
              </w:rPr>
              <w:t>2101101</w:t>
            </w:r>
            <w:r>
              <w:rPr>
                <w:rFonts w:hint="eastAsia" w:ascii="宋体" w:hAnsi="宋体" w:cs="宋体"/>
                <w:color w:val="000000"/>
                <w:kern w:val="0"/>
                <w:sz w:val="18"/>
                <w:szCs w:val="18"/>
                <w:lang w:bidi="ar"/>
              </w:rPr>
              <w:t>行政单位医疗</w:t>
            </w:r>
          </w:p>
        </w:tc>
        <w:tc>
          <w:tcPr>
            <w:tcW w:w="3187" w:type="dxa"/>
            <w:shd w:val="clear" w:color="auto" w:fill="FFFFFF"/>
            <w:noWrap w:val="0"/>
            <w:vAlign w:val="center"/>
          </w:tcPr>
          <w:p w14:paraId="01A5AF95">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5</w:t>
            </w:r>
            <w:r>
              <w:rPr>
                <w:rFonts w:ascii="宋体" w:hAnsi="宋体" w:cs="宋体"/>
                <w:color w:val="000000"/>
                <w:kern w:val="0"/>
                <w:sz w:val="18"/>
                <w:szCs w:val="18"/>
                <w:lang w:bidi="ar"/>
              </w:rPr>
              <w:t>4.81</w:t>
            </w:r>
          </w:p>
        </w:tc>
        <w:tc>
          <w:tcPr>
            <w:tcW w:w="2286" w:type="dxa"/>
            <w:shd w:val="clear" w:color="auto" w:fill="FFFFFF"/>
            <w:noWrap w:val="0"/>
            <w:vAlign w:val="center"/>
          </w:tcPr>
          <w:p w14:paraId="088CDB9A">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5</w:t>
            </w:r>
            <w:r>
              <w:rPr>
                <w:rFonts w:ascii="宋体" w:hAnsi="宋体" w:cs="宋体"/>
                <w:color w:val="000000"/>
                <w:kern w:val="0"/>
                <w:sz w:val="18"/>
                <w:szCs w:val="18"/>
                <w:lang w:bidi="ar"/>
              </w:rPr>
              <w:t>4.81</w:t>
            </w:r>
          </w:p>
        </w:tc>
        <w:tc>
          <w:tcPr>
            <w:tcW w:w="3744" w:type="dxa"/>
            <w:shd w:val="clear" w:color="auto" w:fill="FFFFFF"/>
            <w:noWrap w:val="0"/>
            <w:vAlign w:val="center"/>
          </w:tcPr>
          <w:p w14:paraId="200826D2">
            <w:pPr>
              <w:jc w:val="right"/>
            </w:pPr>
            <w:r>
              <w:rPr>
                <w:rFonts w:hint="eastAsia" w:ascii="宋体" w:hAnsi="宋体" w:cs="宋体"/>
                <w:color w:val="000000"/>
                <w:sz w:val="18"/>
                <w:szCs w:val="18"/>
              </w:rPr>
              <w:t>0.00</w:t>
            </w:r>
          </w:p>
        </w:tc>
      </w:tr>
      <w:tr w14:paraId="2B7AA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576" w:hRule="atLeast"/>
          <w:jc w:val="center"/>
        </w:trPr>
        <w:tc>
          <w:tcPr>
            <w:tcW w:w="4823" w:type="dxa"/>
            <w:shd w:val="clear" w:color="auto" w:fill="FFFFFF"/>
            <w:noWrap w:val="0"/>
            <w:vAlign w:val="center"/>
          </w:tcPr>
          <w:p w14:paraId="1B946963">
            <w:pPr>
              <w:widowControl/>
              <w:textAlignment w:val="center"/>
              <w:rPr>
                <w:rFonts w:hint="eastAsia" w:ascii="宋体" w:hAnsi="宋体" w:cs="宋体"/>
                <w:color w:val="000000"/>
                <w:kern w:val="0"/>
                <w:sz w:val="18"/>
                <w:szCs w:val="18"/>
                <w:lang w:bidi="ar"/>
              </w:rPr>
            </w:pPr>
            <w:r>
              <w:rPr>
                <w:rFonts w:ascii="宋体" w:hAnsi="宋体" w:cs="宋体"/>
                <w:color w:val="000000"/>
                <w:kern w:val="0"/>
                <w:sz w:val="18"/>
                <w:szCs w:val="18"/>
                <w:lang w:bidi="ar"/>
              </w:rPr>
              <w:t>2101102</w:t>
            </w:r>
            <w:r>
              <w:rPr>
                <w:rFonts w:hint="eastAsia" w:ascii="宋体" w:hAnsi="宋体" w:cs="宋体"/>
                <w:color w:val="000000"/>
                <w:kern w:val="0"/>
                <w:sz w:val="18"/>
                <w:szCs w:val="18"/>
                <w:lang w:bidi="ar"/>
              </w:rPr>
              <w:t>事业单位医疗</w:t>
            </w:r>
          </w:p>
        </w:tc>
        <w:tc>
          <w:tcPr>
            <w:tcW w:w="3187" w:type="dxa"/>
            <w:shd w:val="clear" w:color="auto" w:fill="FFFFFF"/>
            <w:noWrap w:val="0"/>
            <w:vAlign w:val="center"/>
          </w:tcPr>
          <w:p w14:paraId="1439374E">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6</w:t>
            </w:r>
            <w:r>
              <w:rPr>
                <w:rFonts w:ascii="宋体" w:hAnsi="宋体" w:cs="宋体"/>
                <w:color w:val="000000"/>
                <w:kern w:val="0"/>
                <w:sz w:val="18"/>
                <w:szCs w:val="18"/>
                <w:lang w:bidi="ar"/>
              </w:rPr>
              <w:t>62.33</w:t>
            </w:r>
          </w:p>
        </w:tc>
        <w:tc>
          <w:tcPr>
            <w:tcW w:w="2286" w:type="dxa"/>
            <w:shd w:val="clear" w:color="auto" w:fill="FFFFFF"/>
            <w:noWrap w:val="0"/>
            <w:vAlign w:val="center"/>
          </w:tcPr>
          <w:p w14:paraId="1C14957C">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6</w:t>
            </w:r>
            <w:r>
              <w:rPr>
                <w:rFonts w:ascii="宋体" w:hAnsi="宋体" w:cs="宋体"/>
                <w:color w:val="000000"/>
                <w:kern w:val="0"/>
                <w:sz w:val="18"/>
                <w:szCs w:val="18"/>
                <w:lang w:bidi="ar"/>
              </w:rPr>
              <w:t>62.33</w:t>
            </w:r>
          </w:p>
        </w:tc>
        <w:tc>
          <w:tcPr>
            <w:tcW w:w="3744" w:type="dxa"/>
            <w:shd w:val="clear" w:color="auto" w:fill="FFFFFF"/>
            <w:noWrap w:val="0"/>
            <w:vAlign w:val="center"/>
          </w:tcPr>
          <w:p w14:paraId="10E7724D">
            <w:pPr>
              <w:jc w:val="right"/>
            </w:pPr>
            <w:r>
              <w:rPr>
                <w:rFonts w:hint="eastAsia" w:ascii="宋体" w:hAnsi="宋体" w:cs="宋体"/>
                <w:color w:val="000000"/>
                <w:sz w:val="18"/>
                <w:szCs w:val="18"/>
              </w:rPr>
              <w:t>0.00</w:t>
            </w:r>
          </w:p>
        </w:tc>
      </w:tr>
      <w:tr w14:paraId="625FF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576" w:hRule="atLeast"/>
          <w:jc w:val="center"/>
        </w:trPr>
        <w:tc>
          <w:tcPr>
            <w:tcW w:w="4823" w:type="dxa"/>
            <w:shd w:val="clear" w:color="auto" w:fill="FFFFFF"/>
            <w:noWrap w:val="0"/>
            <w:vAlign w:val="center"/>
          </w:tcPr>
          <w:p w14:paraId="363127AD">
            <w:pPr>
              <w:widowControl/>
              <w:textAlignment w:val="center"/>
              <w:rPr>
                <w:rFonts w:hint="eastAsia" w:ascii="宋体" w:hAnsi="宋体" w:cs="宋体"/>
                <w:color w:val="000000"/>
                <w:kern w:val="0"/>
                <w:sz w:val="18"/>
                <w:szCs w:val="18"/>
                <w:lang w:bidi="ar"/>
              </w:rPr>
            </w:pPr>
            <w:r>
              <w:rPr>
                <w:rFonts w:ascii="宋体" w:hAnsi="宋体" w:cs="宋体"/>
                <w:color w:val="000000"/>
                <w:kern w:val="0"/>
                <w:sz w:val="18"/>
                <w:szCs w:val="18"/>
                <w:lang w:bidi="ar"/>
              </w:rPr>
              <w:t>2101103</w:t>
            </w:r>
            <w:r>
              <w:rPr>
                <w:rFonts w:hint="eastAsia" w:ascii="宋体" w:hAnsi="宋体" w:cs="宋体"/>
                <w:color w:val="000000"/>
                <w:kern w:val="0"/>
                <w:sz w:val="18"/>
                <w:szCs w:val="18"/>
                <w:lang w:bidi="ar"/>
              </w:rPr>
              <w:t>公务员医疗补助</w:t>
            </w:r>
          </w:p>
        </w:tc>
        <w:tc>
          <w:tcPr>
            <w:tcW w:w="3187" w:type="dxa"/>
            <w:shd w:val="clear" w:color="auto" w:fill="FFFFFF"/>
            <w:noWrap w:val="0"/>
            <w:vAlign w:val="center"/>
          </w:tcPr>
          <w:p w14:paraId="445A591B">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2</w:t>
            </w:r>
            <w:r>
              <w:rPr>
                <w:rFonts w:ascii="宋体" w:hAnsi="宋体" w:cs="宋体"/>
                <w:color w:val="000000"/>
                <w:kern w:val="0"/>
                <w:sz w:val="18"/>
                <w:szCs w:val="18"/>
                <w:lang w:bidi="ar"/>
              </w:rPr>
              <w:t>2.53</w:t>
            </w:r>
          </w:p>
        </w:tc>
        <w:tc>
          <w:tcPr>
            <w:tcW w:w="2286" w:type="dxa"/>
            <w:shd w:val="clear" w:color="auto" w:fill="FFFFFF"/>
            <w:noWrap w:val="0"/>
            <w:vAlign w:val="center"/>
          </w:tcPr>
          <w:p w14:paraId="5DAFC925">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2</w:t>
            </w:r>
            <w:r>
              <w:rPr>
                <w:rFonts w:ascii="宋体" w:hAnsi="宋体" w:cs="宋体"/>
                <w:color w:val="000000"/>
                <w:kern w:val="0"/>
                <w:sz w:val="18"/>
                <w:szCs w:val="18"/>
                <w:lang w:bidi="ar"/>
              </w:rPr>
              <w:t>2.53</w:t>
            </w:r>
          </w:p>
        </w:tc>
        <w:tc>
          <w:tcPr>
            <w:tcW w:w="3744" w:type="dxa"/>
            <w:shd w:val="clear" w:color="auto" w:fill="FFFFFF"/>
            <w:noWrap w:val="0"/>
            <w:vAlign w:val="center"/>
          </w:tcPr>
          <w:p w14:paraId="25FBC6FF">
            <w:pPr>
              <w:jc w:val="right"/>
            </w:pPr>
            <w:r>
              <w:rPr>
                <w:rFonts w:hint="eastAsia" w:ascii="宋体" w:hAnsi="宋体" w:cs="宋体"/>
                <w:color w:val="000000"/>
                <w:sz w:val="18"/>
                <w:szCs w:val="18"/>
              </w:rPr>
              <w:t>0.00</w:t>
            </w:r>
          </w:p>
        </w:tc>
      </w:tr>
      <w:tr w14:paraId="4CA0A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576" w:hRule="atLeast"/>
          <w:jc w:val="center"/>
        </w:trPr>
        <w:tc>
          <w:tcPr>
            <w:tcW w:w="4823" w:type="dxa"/>
            <w:shd w:val="clear" w:color="auto" w:fill="FFFFFF"/>
            <w:noWrap w:val="0"/>
            <w:vAlign w:val="center"/>
          </w:tcPr>
          <w:p w14:paraId="7EF688ED">
            <w:pPr>
              <w:widowControl/>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21013</w:t>
            </w:r>
            <w:r>
              <w:rPr>
                <w:rFonts w:hint="eastAsia" w:ascii="宋体" w:hAnsi="宋体" w:cs="宋体"/>
                <w:color w:val="000000"/>
                <w:kern w:val="0"/>
                <w:sz w:val="18"/>
                <w:szCs w:val="18"/>
                <w:lang w:bidi="ar"/>
              </w:rPr>
              <w:t>医疗救助</w:t>
            </w:r>
          </w:p>
        </w:tc>
        <w:tc>
          <w:tcPr>
            <w:tcW w:w="3187" w:type="dxa"/>
            <w:shd w:val="clear" w:color="auto" w:fill="FFFFFF"/>
            <w:noWrap w:val="0"/>
            <w:vAlign w:val="center"/>
          </w:tcPr>
          <w:p w14:paraId="72AF8637">
            <w:pPr>
              <w:widowControl/>
              <w:jc w:val="right"/>
              <w:textAlignment w:val="center"/>
              <w:rPr>
                <w:rFonts w:hint="eastAsia" w:ascii="宋体" w:hAnsi="宋体" w:cs="宋体"/>
                <w:color w:val="000000"/>
                <w:kern w:val="0"/>
                <w:sz w:val="18"/>
                <w:szCs w:val="18"/>
                <w:lang w:bidi="ar"/>
              </w:rPr>
            </w:pPr>
            <w:r>
              <w:rPr>
                <w:rFonts w:ascii="宋体" w:hAnsi="宋体" w:cs="宋体"/>
                <w:color w:val="000000"/>
                <w:kern w:val="0"/>
                <w:sz w:val="18"/>
                <w:szCs w:val="18"/>
                <w:lang w:bidi="ar"/>
              </w:rPr>
              <w:t>118.00</w:t>
            </w:r>
          </w:p>
        </w:tc>
        <w:tc>
          <w:tcPr>
            <w:tcW w:w="2286" w:type="dxa"/>
            <w:shd w:val="clear" w:color="auto" w:fill="FFFFFF"/>
            <w:noWrap w:val="0"/>
            <w:vAlign w:val="center"/>
          </w:tcPr>
          <w:p w14:paraId="0E82C7E7">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0</w:t>
            </w:r>
            <w:r>
              <w:rPr>
                <w:rFonts w:ascii="宋体" w:hAnsi="宋体" w:cs="宋体"/>
                <w:color w:val="000000"/>
                <w:kern w:val="0"/>
                <w:sz w:val="18"/>
                <w:szCs w:val="18"/>
                <w:lang w:bidi="ar"/>
              </w:rPr>
              <w:t>.00</w:t>
            </w:r>
          </w:p>
        </w:tc>
        <w:tc>
          <w:tcPr>
            <w:tcW w:w="3744" w:type="dxa"/>
            <w:shd w:val="clear" w:color="auto" w:fill="FFFFFF"/>
            <w:noWrap w:val="0"/>
            <w:vAlign w:val="center"/>
          </w:tcPr>
          <w:p w14:paraId="3B8EBDCF">
            <w:pPr>
              <w:jc w:val="right"/>
            </w:pPr>
            <w:r>
              <w:rPr>
                <w:rFonts w:ascii="宋体" w:hAnsi="宋体" w:cs="宋体"/>
                <w:color w:val="000000"/>
                <w:sz w:val="18"/>
                <w:szCs w:val="18"/>
              </w:rPr>
              <w:t>118.00</w:t>
            </w:r>
          </w:p>
        </w:tc>
      </w:tr>
      <w:tr w14:paraId="2F6C1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576" w:hRule="atLeast"/>
          <w:jc w:val="center"/>
        </w:trPr>
        <w:tc>
          <w:tcPr>
            <w:tcW w:w="4823" w:type="dxa"/>
            <w:shd w:val="clear" w:color="auto" w:fill="FFFFFF"/>
            <w:noWrap w:val="0"/>
            <w:vAlign w:val="center"/>
          </w:tcPr>
          <w:p w14:paraId="6AEDB271">
            <w:pPr>
              <w:widowControl/>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2101302</w:t>
            </w:r>
            <w:r>
              <w:rPr>
                <w:rFonts w:hint="eastAsia" w:ascii="宋体" w:hAnsi="宋体" w:cs="宋体"/>
                <w:color w:val="000000"/>
                <w:kern w:val="0"/>
                <w:sz w:val="18"/>
                <w:szCs w:val="18"/>
                <w:lang w:bidi="ar"/>
              </w:rPr>
              <w:t>疾病应急救助</w:t>
            </w:r>
          </w:p>
        </w:tc>
        <w:tc>
          <w:tcPr>
            <w:tcW w:w="3187" w:type="dxa"/>
            <w:shd w:val="clear" w:color="auto" w:fill="FFFFFF"/>
            <w:noWrap w:val="0"/>
            <w:vAlign w:val="center"/>
          </w:tcPr>
          <w:p w14:paraId="707206CA">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3</w:t>
            </w:r>
            <w:r>
              <w:rPr>
                <w:rFonts w:ascii="宋体" w:hAnsi="宋体" w:cs="宋体"/>
                <w:color w:val="000000"/>
                <w:kern w:val="0"/>
                <w:sz w:val="18"/>
                <w:szCs w:val="18"/>
                <w:lang w:bidi="ar"/>
              </w:rPr>
              <w:t>8.00</w:t>
            </w:r>
          </w:p>
        </w:tc>
        <w:tc>
          <w:tcPr>
            <w:tcW w:w="2286" w:type="dxa"/>
            <w:shd w:val="clear" w:color="auto" w:fill="FFFFFF"/>
            <w:noWrap w:val="0"/>
            <w:vAlign w:val="center"/>
          </w:tcPr>
          <w:p w14:paraId="339DF560">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0.00</w:t>
            </w:r>
          </w:p>
        </w:tc>
        <w:tc>
          <w:tcPr>
            <w:tcW w:w="3744" w:type="dxa"/>
            <w:shd w:val="clear" w:color="auto" w:fill="FFFFFF"/>
            <w:noWrap w:val="0"/>
            <w:vAlign w:val="center"/>
          </w:tcPr>
          <w:p w14:paraId="4182F01A">
            <w:pPr>
              <w:jc w:val="right"/>
            </w:pPr>
            <w:r>
              <w:rPr>
                <w:rFonts w:hint="eastAsia" w:ascii="宋体" w:hAnsi="宋体" w:cs="宋体"/>
                <w:color w:val="000000"/>
                <w:kern w:val="0"/>
                <w:sz w:val="18"/>
                <w:szCs w:val="18"/>
                <w:lang w:bidi="ar"/>
              </w:rPr>
              <w:t>3</w:t>
            </w:r>
            <w:r>
              <w:rPr>
                <w:rFonts w:ascii="宋体" w:hAnsi="宋体" w:cs="宋体"/>
                <w:color w:val="000000"/>
                <w:kern w:val="0"/>
                <w:sz w:val="18"/>
                <w:szCs w:val="18"/>
                <w:lang w:bidi="ar"/>
              </w:rPr>
              <w:t>8.00</w:t>
            </w:r>
          </w:p>
        </w:tc>
      </w:tr>
      <w:tr w14:paraId="21790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576" w:hRule="atLeast"/>
          <w:jc w:val="center"/>
        </w:trPr>
        <w:tc>
          <w:tcPr>
            <w:tcW w:w="4823" w:type="dxa"/>
            <w:shd w:val="clear" w:color="auto" w:fill="FFFFFF"/>
            <w:noWrap w:val="0"/>
            <w:vAlign w:val="center"/>
          </w:tcPr>
          <w:p w14:paraId="57D81A46">
            <w:pPr>
              <w:widowControl/>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2</w:t>
            </w:r>
            <w:r>
              <w:rPr>
                <w:rFonts w:ascii="宋体" w:hAnsi="宋体" w:cs="宋体"/>
                <w:color w:val="000000"/>
                <w:kern w:val="0"/>
                <w:sz w:val="18"/>
                <w:szCs w:val="18"/>
                <w:lang w:bidi="ar"/>
              </w:rPr>
              <w:t>101399</w:t>
            </w:r>
            <w:r>
              <w:rPr>
                <w:rFonts w:hint="eastAsia" w:ascii="宋体" w:hAnsi="宋体" w:cs="宋体"/>
                <w:color w:val="000000"/>
                <w:kern w:val="0"/>
                <w:sz w:val="18"/>
                <w:szCs w:val="18"/>
                <w:lang w:bidi="ar"/>
              </w:rPr>
              <w:t>其他医疗救助支出</w:t>
            </w:r>
          </w:p>
        </w:tc>
        <w:tc>
          <w:tcPr>
            <w:tcW w:w="3187" w:type="dxa"/>
            <w:shd w:val="clear" w:color="auto" w:fill="FFFFFF"/>
            <w:noWrap w:val="0"/>
            <w:vAlign w:val="center"/>
          </w:tcPr>
          <w:p w14:paraId="05970C24">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8</w:t>
            </w:r>
            <w:r>
              <w:rPr>
                <w:rFonts w:ascii="宋体" w:hAnsi="宋体" w:cs="宋体"/>
                <w:color w:val="000000"/>
                <w:kern w:val="0"/>
                <w:sz w:val="18"/>
                <w:szCs w:val="18"/>
                <w:lang w:bidi="ar"/>
              </w:rPr>
              <w:t>0.00</w:t>
            </w:r>
          </w:p>
        </w:tc>
        <w:tc>
          <w:tcPr>
            <w:tcW w:w="2286" w:type="dxa"/>
            <w:shd w:val="clear" w:color="auto" w:fill="FFFFFF"/>
            <w:noWrap w:val="0"/>
            <w:vAlign w:val="center"/>
          </w:tcPr>
          <w:p w14:paraId="69DF1A9B">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0</w:t>
            </w:r>
            <w:r>
              <w:rPr>
                <w:rFonts w:ascii="宋体" w:hAnsi="宋体" w:cs="宋体"/>
                <w:color w:val="000000"/>
                <w:kern w:val="0"/>
                <w:sz w:val="18"/>
                <w:szCs w:val="18"/>
                <w:lang w:bidi="ar"/>
              </w:rPr>
              <w:t>.00</w:t>
            </w:r>
          </w:p>
        </w:tc>
        <w:tc>
          <w:tcPr>
            <w:tcW w:w="3744" w:type="dxa"/>
            <w:shd w:val="clear" w:color="auto" w:fill="FFFFFF"/>
            <w:noWrap w:val="0"/>
            <w:vAlign w:val="center"/>
          </w:tcPr>
          <w:p w14:paraId="1A16DAF7">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8</w:t>
            </w:r>
            <w:r>
              <w:rPr>
                <w:rFonts w:ascii="宋体" w:hAnsi="宋体" w:cs="宋体"/>
                <w:color w:val="000000"/>
                <w:kern w:val="0"/>
                <w:sz w:val="18"/>
                <w:szCs w:val="18"/>
                <w:lang w:bidi="ar"/>
              </w:rPr>
              <w:t>0.00</w:t>
            </w:r>
          </w:p>
        </w:tc>
      </w:tr>
      <w:tr w14:paraId="29756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576" w:hRule="atLeast"/>
          <w:jc w:val="center"/>
        </w:trPr>
        <w:tc>
          <w:tcPr>
            <w:tcW w:w="4823" w:type="dxa"/>
            <w:shd w:val="clear" w:color="auto" w:fill="FFFFFF"/>
            <w:noWrap w:val="0"/>
            <w:vAlign w:val="center"/>
          </w:tcPr>
          <w:p w14:paraId="3FD3D87D">
            <w:pPr>
              <w:widowControl/>
              <w:textAlignment w:val="center"/>
              <w:rPr>
                <w:rFonts w:hint="eastAsia" w:ascii="宋体" w:hAnsi="宋体" w:cs="宋体"/>
                <w:color w:val="000000"/>
                <w:kern w:val="0"/>
                <w:sz w:val="18"/>
                <w:szCs w:val="18"/>
                <w:lang w:bidi="ar"/>
              </w:rPr>
            </w:pPr>
            <w:r>
              <w:rPr>
                <w:rFonts w:ascii="宋体" w:hAnsi="宋体" w:cs="宋体"/>
                <w:color w:val="000000"/>
                <w:kern w:val="0"/>
                <w:sz w:val="18"/>
                <w:szCs w:val="18"/>
                <w:lang w:bidi="ar"/>
              </w:rPr>
              <w:t>21099</w:t>
            </w:r>
            <w:r>
              <w:rPr>
                <w:rFonts w:hint="eastAsia" w:ascii="宋体" w:hAnsi="宋体" w:cs="宋体"/>
                <w:color w:val="000000"/>
                <w:kern w:val="0"/>
                <w:sz w:val="18"/>
                <w:szCs w:val="18"/>
                <w:lang w:bidi="ar"/>
              </w:rPr>
              <w:t>其他卫生健康支出</w:t>
            </w:r>
          </w:p>
        </w:tc>
        <w:tc>
          <w:tcPr>
            <w:tcW w:w="3187" w:type="dxa"/>
            <w:shd w:val="clear" w:color="auto" w:fill="FFFFFF"/>
            <w:noWrap w:val="0"/>
            <w:vAlign w:val="center"/>
          </w:tcPr>
          <w:p w14:paraId="1CAFD8BE">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w:t>
            </w:r>
            <w:r>
              <w:rPr>
                <w:rFonts w:ascii="宋体" w:hAnsi="宋体" w:cs="宋体"/>
                <w:color w:val="000000"/>
                <w:kern w:val="0"/>
                <w:sz w:val="18"/>
                <w:szCs w:val="18"/>
                <w:lang w:bidi="ar"/>
              </w:rPr>
              <w:t>514.99</w:t>
            </w:r>
          </w:p>
        </w:tc>
        <w:tc>
          <w:tcPr>
            <w:tcW w:w="2286" w:type="dxa"/>
            <w:shd w:val="clear" w:color="auto" w:fill="FFFFFF"/>
            <w:noWrap w:val="0"/>
            <w:vAlign w:val="center"/>
          </w:tcPr>
          <w:p w14:paraId="2757A698">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xml:space="preserve">0.59 </w:t>
            </w:r>
          </w:p>
        </w:tc>
        <w:tc>
          <w:tcPr>
            <w:tcW w:w="3744" w:type="dxa"/>
            <w:shd w:val="clear" w:color="auto" w:fill="FFFFFF"/>
            <w:noWrap w:val="0"/>
            <w:vAlign w:val="center"/>
          </w:tcPr>
          <w:p w14:paraId="08371679">
            <w:pPr>
              <w:widowControl/>
              <w:jc w:val="righ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1514.40</w:t>
            </w:r>
          </w:p>
        </w:tc>
      </w:tr>
      <w:tr w14:paraId="259F8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576" w:hRule="atLeast"/>
          <w:jc w:val="center"/>
        </w:trPr>
        <w:tc>
          <w:tcPr>
            <w:tcW w:w="4823" w:type="dxa"/>
            <w:shd w:val="clear" w:color="auto" w:fill="FFFFFF"/>
            <w:noWrap w:val="0"/>
            <w:vAlign w:val="center"/>
          </w:tcPr>
          <w:p w14:paraId="4E1FB25F">
            <w:pPr>
              <w:widowControl/>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2109901</w:t>
            </w:r>
            <w:r>
              <w:rPr>
                <w:rFonts w:hint="eastAsia" w:ascii="宋体" w:hAnsi="宋体" w:cs="宋体"/>
                <w:color w:val="000000"/>
                <w:kern w:val="0"/>
                <w:sz w:val="18"/>
                <w:szCs w:val="18"/>
                <w:lang w:bidi="ar"/>
              </w:rPr>
              <w:t>其他卫生健康支出</w:t>
            </w:r>
          </w:p>
        </w:tc>
        <w:tc>
          <w:tcPr>
            <w:tcW w:w="3187" w:type="dxa"/>
            <w:shd w:val="clear" w:color="auto" w:fill="FFFFFF"/>
            <w:noWrap w:val="0"/>
            <w:vAlign w:val="center"/>
          </w:tcPr>
          <w:p w14:paraId="5E8E1D31">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w:t>
            </w:r>
            <w:r>
              <w:rPr>
                <w:rFonts w:ascii="宋体" w:hAnsi="宋体" w:cs="宋体"/>
                <w:color w:val="000000"/>
                <w:kern w:val="0"/>
                <w:sz w:val="18"/>
                <w:szCs w:val="18"/>
                <w:lang w:bidi="ar"/>
              </w:rPr>
              <w:t>514.99</w:t>
            </w:r>
          </w:p>
        </w:tc>
        <w:tc>
          <w:tcPr>
            <w:tcW w:w="2286" w:type="dxa"/>
            <w:shd w:val="clear" w:color="auto" w:fill="FFFFFF"/>
            <w:noWrap w:val="0"/>
            <w:vAlign w:val="center"/>
          </w:tcPr>
          <w:p w14:paraId="706FC36E">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 xml:space="preserve">0.59 </w:t>
            </w:r>
          </w:p>
        </w:tc>
        <w:tc>
          <w:tcPr>
            <w:tcW w:w="3744" w:type="dxa"/>
            <w:shd w:val="clear" w:color="auto" w:fill="FFFFFF"/>
            <w:noWrap w:val="0"/>
            <w:vAlign w:val="center"/>
          </w:tcPr>
          <w:p w14:paraId="3CEBFD8F">
            <w:pPr>
              <w:widowControl/>
              <w:jc w:val="righ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1514.40</w:t>
            </w:r>
          </w:p>
        </w:tc>
      </w:tr>
      <w:tr w14:paraId="10F38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576" w:hRule="atLeast"/>
          <w:jc w:val="center"/>
        </w:trPr>
        <w:tc>
          <w:tcPr>
            <w:tcW w:w="4823" w:type="dxa"/>
            <w:shd w:val="clear" w:color="auto" w:fill="FFFFFF"/>
            <w:noWrap w:val="0"/>
            <w:vAlign w:val="center"/>
          </w:tcPr>
          <w:p w14:paraId="13F3CC2F">
            <w:pPr>
              <w:widowControl/>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212</w:t>
            </w:r>
            <w:r>
              <w:rPr>
                <w:rFonts w:hint="eastAsia" w:ascii="宋体" w:hAnsi="宋体" w:cs="宋体"/>
                <w:color w:val="000000"/>
                <w:kern w:val="0"/>
                <w:sz w:val="18"/>
                <w:szCs w:val="18"/>
                <w:lang w:bidi="ar"/>
              </w:rPr>
              <w:t>城乡社区支出</w:t>
            </w:r>
          </w:p>
        </w:tc>
        <w:tc>
          <w:tcPr>
            <w:tcW w:w="3187" w:type="dxa"/>
            <w:shd w:val="clear" w:color="auto" w:fill="FFFFFF"/>
            <w:noWrap w:val="0"/>
            <w:vAlign w:val="center"/>
          </w:tcPr>
          <w:p w14:paraId="14163F0C">
            <w:pPr>
              <w:jc w:val="right"/>
            </w:pPr>
            <w:r>
              <w:rPr>
                <w:rFonts w:hint="eastAsia"/>
              </w:rPr>
              <w:t>100</w:t>
            </w:r>
            <w:r>
              <w:t>.00</w:t>
            </w:r>
          </w:p>
        </w:tc>
        <w:tc>
          <w:tcPr>
            <w:tcW w:w="2286" w:type="dxa"/>
            <w:shd w:val="clear" w:color="auto" w:fill="FFFFFF"/>
            <w:noWrap w:val="0"/>
            <w:vAlign w:val="center"/>
          </w:tcPr>
          <w:p w14:paraId="733271C0">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0.00</w:t>
            </w:r>
          </w:p>
        </w:tc>
        <w:tc>
          <w:tcPr>
            <w:tcW w:w="3744" w:type="dxa"/>
            <w:shd w:val="clear" w:color="auto" w:fill="FFFFFF"/>
            <w:noWrap w:val="0"/>
            <w:vAlign w:val="center"/>
          </w:tcPr>
          <w:p w14:paraId="0555B4AD">
            <w:pPr>
              <w:jc w:val="right"/>
            </w:pPr>
            <w:r>
              <w:rPr>
                <w:rFonts w:hint="eastAsia"/>
              </w:rPr>
              <w:t>100</w:t>
            </w:r>
            <w:r>
              <w:t>.00</w:t>
            </w:r>
          </w:p>
        </w:tc>
      </w:tr>
      <w:tr w14:paraId="27F6C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576" w:hRule="atLeast"/>
          <w:jc w:val="center"/>
        </w:trPr>
        <w:tc>
          <w:tcPr>
            <w:tcW w:w="4823" w:type="dxa"/>
            <w:shd w:val="clear" w:color="auto" w:fill="FFFFFF"/>
            <w:noWrap w:val="0"/>
            <w:vAlign w:val="center"/>
          </w:tcPr>
          <w:p w14:paraId="15035097">
            <w:pPr>
              <w:widowControl/>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21203</w:t>
            </w:r>
            <w:r>
              <w:rPr>
                <w:rFonts w:hint="eastAsia" w:ascii="宋体" w:hAnsi="宋体" w:cs="宋体"/>
                <w:color w:val="000000"/>
                <w:kern w:val="0"/>
                <w:sz w:val="18"/>
                <w:szCs w:val="18"/>
                <w:lang w:bidi="ar"/>
              </w:rPr>
              <w:t>城乡社区公共设施</w:t>
            </w:r>
          </w:p>
        </w:tc>
        <w:tc>
          <w:tcPr>
            <w:tcW w:w="3187" w:type="dxa"/>
            <w:shd w:val="clear" w:color="auto" w:fill="FFFFFF"/>
            <w:noWrap w:val="0"/>
            <w:vAlign w:val="center"/>
          </w:tcPr>
          <w:p w14:paraId="769B1664">
            <w:pPr>
              <w:jc w:val="right"/>
            </w:pPr>
            <w:r>
              <w:rPr>
                <w:rFonts w:hint="eastAsia"/>
              </w:rPr>
              <w:t>100.00</w:t>
            </w:r>
          </w:p>
        </w:tc>
        <w:tc>
          <w:tcPr>
            <w:tcW w:w="2286" w:type="dxa"/>
            <w:shd w:val="clear" w:color="auto" w:fill="FFFFFF"/>
            <w:noWrap w:val="0"/>
            <w:vAlign w:val="center"/>
          </w:tcPr>
          <w:p w14:paraId="5B9FDE60">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0.00</w:t>
            </w:r>
          </w:p>
        </w:tc>
        <w:tc>
          <w:tcPr>
            <w:tcW w:w="3744" w:type="dxa"/>
            <w:shd w:val="clear" w:color="auto" w:fill="FFFFFF"/>
            <w:noWrap w:val="0"/>
            <w:vAlign w:val="center"/>
          </w:tcPr>
          <w:p w14:paraId="770DB135">
            <w:pPr>
              <w:jc w:val="right"/>
            </w:pPr>
            <w:r>
              <w:rPr>
                <w:rFonts w:hint="eastAsia"/>
              </w:rPr>
              <w:t>100.00</w:t>
            </w:r>
          </w:p>
        </w:tc>
      </w:tr>
      <w:tr w14:paraId="1289A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576" w:hRule="atLeast"/>
          <w:jc w:val="center"/>
        </w:trPr>
        <w:tc>
          <w:tcPr>
            <w:tcW w:w="4823" w:type="dxa"/>
            <w:shd w:val="clear" w:color="auto" w:fill="FFFFFF"/>
            <w:noWrap w:val="0"/>
            <w:vAlign w:val="center"/>
          </w:tcPr>
          <w:p w14:paraId="5411ED24">
            <w:pPr>
              <w:widowControl/>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2120399</w:t>
            </w:r>
            <w:r>
              <w:rPr>
                <w:rFonts w:hint="eastAsia" w:ascii="宋体" w:hAnsi="宋体" w:cs="宋体"/>
                <w:color w:val="000000"/>
                <w:kern w:val="0"/>
                <w:sz w:val="18"/>
                <w:szCs w:val="18"/>
                <w:lang w:bidi="ar"/>
              </w:rPr>
              <w:t>其他城乡社区公共设施支出</w:t>
            </w:r>
          </w:p>
        </w:tc>
        <w:tc>
          <w:tcPr>
            <w:tcW w:w="3187" w:type="dxa"/>
            <w:shd w:val="clear" w:color="auto" w:fill="FFFFFF"/>
            <w:noWrap w:val="0"/>
            <w:vAlign w:val="center"/>
          </w:tcPr>
          <w:p w14:paraId="1550012C">
            <w:pPr>
              <w:jc w:val="right"/>
            </w:pPr>
            <w:r>
              <w:rPr>
                <w:rFonts w:hint="eastAsia"/>
              </w:rPr>
              <w:t>100.00</w:t>
            </w:r>
          </w:p>
        </w:tc>
        <w:tc>
          <w:tcPr>
            <w:tcW w:w="2286" w:type="dxa"/>
            <w:shd w:val="clear" w:color="auto" w:fill="FFFFFF"/>
            <w:noWrap w:val="0"/>
            <w:vAlign w:val="center"/>
          </w:tcPr>
          <w:p w14:paraId="19C986A3">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0.00</w:t>
            </w:r>
          </w:p>
        </w:tc>
        <w:tc>
          <w:tcPr>
            <w:tcW w:w="3744" w:type="dxa"/>
            <w:shd w:val="clear" w:color="auto" w:fill="FFFFFF"/>
            <w:noWrap w:val="0"/>
            <w:vAlign w:val="center"/>
          </w:tcPr>
          <w:p w14:paraId="6B07490A">
            <w:pPr>
              <w:jc w:val="right"/>
            </w:pPr>
            <w:r>
              <w:rPr>
                <w:rFonts w:hint="eastAsia"/>
              </w:rPr>
              <w:t>100.00</w:t>
            </w:r>
          </w:p>
        </w:tc>
      </w:tr>
      <w:tr w14:paraId="5948D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576" w:hRule="atLeast"/>
          <w:jc w:val="center"/>
        </w:trPr>
        <w:tc>
          <w:tcPr>
            <w:tcW w:w="4823" w:type="dxa"/>
            <w:shd w:val="clear" w:color="auto" w:fill="FFFFFF"/>
            <w:noWrap w:val="0"/>
            <w:vAlign w:val="center"/>
          </w:tcPr>
          <w:p w14:paraId="5FD0B3D9">
            <w:pPr>
              <w:widowControl/>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221</w:t>
            </w:r>
            <w:r>
              <w:rPr>
                <w:rFonts w:hint="eastAsia" w:ascii="宋体" w:hAnsi="宋体" w:cs="宋体"/>
                <w:color w:val="000000"/>
                <w:kern w:val="0"/>
                <w:sz w:val="18"/>
                <w:szCs w:val="18"/>
                <w:lang w:bidi="ar"/>
              </w:rPr>
              <w:t>住房保障支出</w:t>
            </w:r>
          </w:p>
        </w:tc>
        <w:tc>
          <w:tcPr>
            <w:tcW w:w="3187" w:type="dxa"/>
            <w:shd w:val="clear" w:color="auto" w:fill="FFFFFF"/>
            <w:noWrap w:val="0"/>
            <w:vAlign w:val="center"/>
          </w:tcPr>
          <w:p w14:paraId="67F05838">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4</w:t>
            </w:r>
            <w:r>
              <w:rPr>
                <w:rFonts w:ascii="宋体" w:hAnsi="宋体" w:cs="宋体"/>
                <w:color w:val="000000"/>
                <w:kern w:val="0"/>
                <w:sz w:val="18"/>
                <w:szCs w:val="18"/>
                <w:lang w:bidi="ar"/>
              </w:rPr>
              <w:t>26.8</w:t>
            </w:r>
          </w:p>
        </w:tc>
        <w:tc>
          <w:tcPr>
            <w:tcW w:w="2286" w:type="dxa"/>
            <w:shd w:val="clear" w:color="auto" w:fill="FFFFFF"/>
            <w:noWrap w:val="0"/>
            <w:vAlign w:val="center"/>
          </w:tcPr>
          <w:p w14:paraId="112F14F6">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4</w:t>
            </w:r>
            <w:r>
              <w:rPr>
                <w:rFonts w:ascii="宋体" w:hAnsi="宋体" w:cs="宋体"/>
                <w:color w:val="000000"/>
                <w:kern w:val="0"/>
                <w:sz w:val="18"/>
                <w:szCs w:val="18"/>
                <w:lang w:bidi="ar"/>
              </w:rPr>
              <w:t>26.8</w:t>
            </w:r>
          </w:p>
        </w:tc>
        <w:tc>
          <w:tcPr>
            <w:tcW w:w="3744" w:type="dxa"/>
            <w:shd w:val="clear" w:color="auto" w:fill="FFFFFF"/>
            <w:noWrap w:val="0"/>
            <w:vAlign w:val="center"/>
          </w:tcPr>
          <w:p w14:paraId="13E47319">
            <w:pPr>
              <w:jc w:val="right"/>
            </w:pPr>
            <w:r>
              <w:rPr>
                <w:rFonts w:hint="eastAsia" w:ascii="宋体" w:hAnsi="宋体" w:cs="宋体"/>
                <w:color w:val="000000"/>
                <w:sz w:val="18"/>
                <w:szCs w:val="18"/>
              </w:rPr>
              <w:t>0.00</w:t>
            </w:r>
          </w:p>
        </w:tc>
      </w:tr>
      <w:tr w14:paraId="4AAC7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576" w:hRule="atLeast"/>
          <w:jc w:val="center"/>
        </w:trPr>
        <w:tc>
          <w:tcPr>
            <w:tcW w:w="4823" w:type="dxa"/>
            <w:shd w:val="clear" w:color="auto" w:fill="FFFFFF"/>
            <w:noWrap w:val="0"/>
            <w:vAlign w:val="center"/>
          </w:tcPr>
          <w:p w14:paraId="45B1F8C4">
            <w:pPr>
              <w:widowControl/>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22102</w:t>
            </w:r>
            <w:r>
              <w:rPr>
                <w:rFonts w:hint="eastAsia" w:ascii="宋体" w:hAnsi="宋体" w:cs="宋体"/>
                <w:color w:val="000000"/>
                <w:kern w:val="0"/>
                <w:sz w:val="18"/>
                <w:szCs w:val="18"/>
                <w:lang w:bidi="ar"/>
              </w:rPr>
              <w:t>住房改革支出</w:t>
            </w:r>
          </w:p>
        </w:tc>
        <w:tc>
          <w:tcPr>
            <w:tcW w:w="3187" w:type="dxa"/>
            <w:shd w:val="clear" w:color="auto" w:fill="FFFFFF"/>
            <w:noWrap w:val="0"/>
            <w:vAlign w:val="center"/>
          </w:tcPr>
          <w:p w14:paraId="3B09959D">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4</w:t>
            </w:r>
            <w:r>
              <w:rPr>
                <w:rFonts w:ascii="宋体" w:hAnsi="宋体" w:cs="宋体"/>
                <w:color w:val="000000"/>
                <w:kern w:val="0"/>
                <w:sz w:val="18"/>
                <w:szCs w:val="18"/>
                <w:lang w:bidi="ar"/>
              </w:rPr>
              <w:t>26.8</w:t>
            </w:r>
          </w:p>
        </w:tc>
        <w:tc>
          <w:tcPr>
            <w:tcW w:w="2286" w:type="dxa"/>
            <w:shd w:val="clear" w:color="auto" w:fill="FFFFFF"/>
            <w:noWrap w:val="0"/>
            <w:vAlign w:val="center"/>
          </w:tcPr>
          <w:p w14:paraId="2E482BE4">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4</w:t>
            </w:r>
            <w:r>
              <w:rPr>
                <w:rFonts w:ascii="宋体" w:hAnsi="宋体" w:cs="宋体"/>
                <w:color w:val="000000"/>
                <w:kern w:val="0"/>
                <w:sz w:val="18"/>
                <w:szCs w:val="18"/>
                <w:lang w:bidi="ar"/>
              </w:rPr>
              <w:t>26.8</w:t>
            </w:r>
          </w:p>
        </w:tc>
        <w:tc>
          <w:tcPr>
            <w:tcW w:w="3744" w:type="dxa"/>
            <w:shd w:val="clear" w:color="auto" w:fill="FFFFFF"/>
            <w:noWrap w:val="0"/>
            <w:vAlign w:val="center"/>
          </w:tcPr>
          <w:p w14:paraId="6C4CAE34">
            <w:pPr>
              <w:jc w:val="right"/>
            </w:pPr>
            <w:r>
              <w:rPr>
                <w:rFonts w:hint="eastAsia" w:ascii="宋体" w:hAnsi="宋体" w:cs="宋体"/>
                <w:color w:val="000000"/>
                <w:sz w:val="18"/>
                <w:szCs w:val="18"/>
              </w:rPr>
              <w:t>0.00</w:t>
            </w:r>
          </w:p>
        </w:tc>
      </w:tr>
      <w:tr w14:paraId="14ADA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576" w:hRule="atLeast"/>
          <w:jc w:val="center"/>
        </w:trPr>
        <w:tc>
          <w:tcPr>
            <w:tcW w:w="4823" w:type="dxa"/>
            <w:shd w:val="clear" w:color="auto" w:fill="FFFFFF"/>
            <w:noWrap w:val="0"/>
            <w:vAlign w:val="center"/>
          </w:tcPr>
          <w:p w14:paraId="4F875CB1">
            <w:pPr>
              <w:widowControl/>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2210201</w:t>
            </w:r>
            <w:r>
              <w:rPr>
                <w:rFonts w:hint="eastAsia" w:ascii="宋体" w:hAnsi="宋体" w:cs="宋体"/>
                <w:color w:val="000000"/>
                <w:kern w:val="0"/>
                <w:sz w:val="18"/>
                <w:szCs w:val="18"/>
                <w:lang w:bidi="ar"/>
              </w:rPr>
              <w:t>住房公积金</w:t>
            </w:r>
          </w:p>
        </w:tc>
        <w:tc>
          <w:tcPr>
            <w:tcW w:w="3187" w:type="dxa"/>
            <w:shd w:val="clear" w:color="auto" w:fill="FFFFFF"/>
            <w:noWrap w:val="0"/>
            <w:vAlign w:val="center"/>
          </w:tcPr>
          <w:p w14:paraId="2C5CE550">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4</w:t>
            </w:r>
            <w:r>
              <w:rPr>
                <w:rFonts w:ascii="宋体" w:hAnsi="宋体" w:cs="宋体"/>
                <w:color w:val="000000"/>
                <w:kern w:val="0"/>
                <w:sz w:val="18"/>
                <w:szCs w:val="18"/>
                <w:lang w:bidi="ar"/>
              </w:rPr>
              <w:t>26.8</w:t>
            </w:r>
          </w:p>
        </w:tc>
        <w:tc>
          <w:tcPr>
            <w:tcW w:w="2286" w:type="dxa"/>
            <w:shd w:val="clear" w:color="auto" w:fill="FFFFFF"/>
            <w:noWrap w:val="0"/>
            <w:vAlign w:val="center"/>
          </w:tcPr>
          <w:p w14:paraId="22E73244">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4</w:t>
            </w:r>
            <w:r>
              <w:rPr>
                <w:rFonts w:ascii="宋体" w:hAnsi="宋体" w:cs="宋体"/>
                <w:color w:val="000000"/>
                <w:kern w:val="0"/>
                <w:sz w:val="18"/>
                <w:szCs w:val="18"/>
                <w:lang w:bidi="ar"/>
              </w:rPr>
              <w:t>26.8</w:t>
            </w:r>
          </w:p>
        </w:tc>
        <w:tc>
          <w:tcPr>
            <w:tcW w:w="3744" w:type="dxa"/>
            <w:shd w:val="clear" w:color="auto" w:fill="FFFFFF"/>
            <w:noWrap w:val="0"/>
            <w:vAlign w:val="center"/>
          </w:tcPr>
          <w:p w14:paraId="2AF468EE">
            <w:pPr>
              <w:jc w:val="right"/>
            </w:pPr>
            <w:r>
              <w:rPr>
                <w:rFonts w:hint="eastAsia" w:ascii="宋体" w:hAnsi="宋体" w:cs="宋体"/>
                <w:color w:val="000000"/>
                <w:sz w:val="18"/>
                <w:szCs w:val="18"/>
              </w:rPr>
              <w:t>0.00</w:t>
            </w:r>
          </w:p>
        </w:tc>
      </w:tr>
      <w:tr w14:paraId="5043C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576" w:hRule="atLeast"/>
          <w:jc w:val="center"/>
        </w:trPr>
        <w:tc>
          <w:tcPr>
            <w:tcW w:w="4823" w:type="dxa"/>
            <w:shd w:val="clear" w:color="auto" w:fill="FFFFFF"/>
            <w:noWrap w:val="0"/>
            <w:vAlign w:val="center"/>
          </w:tcPr>
          <w:p w14:paraId="774F86AF">
            <w:pPr>
              <w:widowControl/>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230</w:t>
            </w:r>
            <w:r>
              <w:rPr>
                <w:rFonts w:hint="eastAsia" w:ascii="宋体" w:hAnsi="宋体" w:cs="宋体"/>
                <w:color w:val="000000"/>
                <w:kern w:val="0"/>
                <w:sz w:val="18"/>
                <w:szCs w:val="18"/>
                <w:lang w:bidi="ar"/>
              </w:rPr>
              <w:t>转移性支出</w:t>
            </w:r>
          </w:p>
        </w:tc>
        <w:tc>
          <w:tcPr>
            <w:tcW w:w="3187" w:type="dxa"/>
            <w:shd w:val="clear" w:color="auto" w:fill="FFFFFF"/>
            <w:noWrap w:val="0"/>
            <w:vAlign w:val="center"/>
          </w:tcPr>
          <w:p w14:paraId="17BD0F83">
            <w:pPr>
              <w:widowControl/>
              <w:jc w:val="right"/>
              <w:textAlignment w:val="center"/>
              <w:rPr>
                <w:rFonts w:hint="eastAsia" w:ascii="宋体" w:hAnsi="宋体" w:cs="宋体"/>
                <w:color w:val="000000"/>
                <w:kern w:val="0"/>
                <w:sz w:val="18"/>
                <w:szCs w:val="18"/>
                <w:lang w:bidi="ar"/>
              </w:rPr>
            </w:pPr>
            <w:r>
              <w:rPr>
                <w:rFonts w:ascii="宋体" w:hAnsi="宋体" w:cs="宋体"/>
                <w:color w:val="000000"/>
                <w:kern w:val="0"/>
                <w:sz w:val="18"/>
                <w:szCs w:val="18"/>
                <w:lang w:bidi="ar"/>
              </w:rPr>
              <w:t>6997.49</w:t>
            </w:r>
          </w:p>
        </w:tc>
        <w:tc>
          <w:tcPr>
            <w:tcW w:w="2286" w:type="dxa"/>
            <w:shd w:val="clear" w:color="auto" w:fill="FFFFFF"/>
            <w:noWrap w:val="0"/>
            <w:vAlign w:val="center"/>
          </w:tcPr>
          <w:p w14:paraId="6EBA50D5">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0</w:t>
            </w:r>
            <w:r>
              <w:rPr>
                <w:rFonts w:ascii="宋体" w:hAnsi="宋体" w:cs="宋体"/>
                <w:color w:val="000000"/>
                <w:kern w:val="0"/>
                <w:sz w:val="18"/>
                <w:szCs w:val="18"/>
                <w:lang w:bidi="ar"/>
              </w:rPr>
              <w:t>.00</w:t>
            </w:r>
          </w:p>
        </w:tc>
        <w:tc>
          <w:tcPr>
            <w:tcW w:w="3744" w:type="dxa"/>
            <w:shd w:val="clear" w:color="auto" w:fill="FFFFFF"/>
            <w:noWrap w:val="0"/>
            <w:vAlign w:val="center"/>
          </w:tcPr>
          <w:p w14:paraId="7AECA8EC">
            <w:pPr>
              <w:widowControl/>
              <w:jc w:val="right"/>
              <w:textAlignment w:val="center"/>
              <w:rPr>
                <w:rFonts w:hint="eastAsia" w:ascii="宋体" w:hAnsi="宋体" w:cs="宋体"/>
                <w:color w:val="000000"/>
                <w:kern w:val="0"/>
                <w:sz w:val="18"/>
                <w:szCs w:val="18"/>
                <w:lang w:bidi="ar"/>
              </w:rPr>
            </w:pPr>
            <w:r>
              <w:rPr>
                <w:rFonts w:ascii="宋体" w:hAnsi="宋体" w:cs="宋体"/>
                <w:color w:val="000000"/>
                <w:kern w:val="0"/>
                <w:sz w:val="18"/>
                <w:szCs w:val="18"/>
                <w:lang w:bidi="ar"/>
              </w:rPr>
              <w:t>6997.49</w:t>
            </w:r>
          </w:p>
        </w:tc>
      </w:tr>
      <w:tr w14:paraId="2E13A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576" w:hRule="atLeast"/>
          <w:jc w:val="center"/>
        </w:trPr>
        <w:tc>
          <w:tcPr>
            <w:tcW w:w="4823" w:type="dxa"/>
            <w:shd w:val="clear" w:color="auto" w:fill="FFFFFF"/>
            <w:noWrap w:val="0"/>
            <w:vAlign w:val="center"/>
          </w:tcPr>
          <w:p w14:paraId="53EE3BC2">
            <w:pPr>
              <w:widowControl/>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23002</w:t>
            </w:r>
            <w:r>
              <w:rPr>
                <w:rFonts w:hint="eastAsia" w:ascii="宋体" w:hAnsi="宋体" w:cs="宋体"/>
                <w:color w:val="000000"/>
                <w:kern w:val="0"/>
                <w:sz w:val="18"/>
                <w:szCs w:val="18"/>
                <w:lang w:bidi="ar"/>
              </w:rPr>
              <w:t>一般性转移性支出</w:t>
            </w:r>
          </w:p>
        </w:tc>
        <w:tc>
          <w:tcPr>
            <w:tcW w:w="3187" w:type="dxa"/>
            <w:shd w:val="clear" w:color="auto" w:fill="FFFFFF"/>
            <w:noWrap w:val="0"/>
            <w:vAlign w:val="center"/>
          </w:tcPr>
          <w:p w14:paraId="0F78A8F2">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w:t>
            </w:r>
            <w:r>
              <w:rPr>
                <w:rFonts w:ascii="宋体" w:hAnsi="宋体" w:cs="宋体"/>
                <w:color w:val="000000"/>
                <w:kern w:val="0"/>
                <w:sz w:val="18"/>
                <w:szCs w:val="18"/>
                <w:lang w:bidi="ar"/>
              </w:rPr>
              <w:t>150</w:t>
            </w:r>
          </w:p>
        </w:tc>
        <w:tc>
          <w:tcPr>
            <w:tcW w:w="2286" w:type="dxa"/>
            <w:shd w:val="clear" w:color="auto" w:fill="FFFFFF"/>
            <w:noWrap w:val="0"/>
            <w:vAlign w:val="center"/>
          </w:tcPr>
          <w:p w14:paraId="0AA315E7">
            <w:pPr>
              <w:widowControl/>
              <w:jc w:val="right"/>
              <w:textAlignment w:val="center"/>
              <w:rPr>
                <w:rFonts w:hint="eastAsia" w:ascii="宋体" w:hAnsi="宋体" w:cs="宋体"/>
                <w:color w:val="000000"/>
                <w:kern w:val="0"/>
                <w:sz w:val="18"/>
                <w:szCs w:val="18"/>
                <w:lang w:bidi="ar"/>
              </w:rPr>
            </w:pPr>
            <w:r>
              <w:rPr>
                <w:rFonts w:ascii="宋体" w:hAnsi="宋体" w:cs="宋体"/>
                <w:color w:val="000000"/>
                <w:kern w:val="0"/>
                <w:sz w:val="18"/>
                <w:szCs w:val="18"/>
                <w:lang w:bidi="ar"/>
              </w:rPr>
              <w:t>0.00</w:t>
            </w:r>
          </w:p>
        </w:tc>
        <w:tc>
          <w:tcPr>
            <w:tcW w:w="3744" w:type="dxa"/>
            <w:shd w:val="clear" w:color="auto" w:fill="FFFFFF"/>
            <w:noWrap w:val="0"/>
            <w:vAlign w:val="center"/>
          </w:tcPr>
          <w:p w14:paraId="4C9CEF10">
            <w:pPr>
              <w:jc w:val="right"/>
            </w:pPr>
            <w:r>
              <w:rPr>
                <w:rFonts w:hint="eastAsia" w:ascii="宋体" w:hAnsi="宋体" w:cs="宋体"/>
                <w:color w:val="000000"/>
                <w:kern w:val="0"/>
                <w:sz w:val="18"/>
                <w:szCs w:val="18"/>
                <w:lang w:bidi="ar"/>
              </w:rPr>
              <w:t>1</w:t>
            </w:r>
            <w:r>
              <w:rPr>
                <w:rFonts w:ascii="宋体" w:hAnsi="宋体" w:cs="宋体"/>
                <w:color w:val="000000"/>
                <w:kern w:val="0"/>
                <w:sz w:val="18"/>
                <w:szCs w:val="18"/>
                <w:lang w:bidi="ar"/>
              </w:rPr>
              <w:t>150</w:t>
            </w:r>
          </w:p>
        </w:tc>
      </w:tr>
      <w:tr w14:paraId="1F218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576" w:hRule="atLeast"/>
          <w:jc w:val="center"/>
        </w:trPr>
        <w:tc>
          <w:tcPr>
            <w:tcW w:w="4823" w:type="dxa"/>
            <w:shd w:val="clear" w:color="auto" w:fill="FFFFFF"/>
            <w:noWrap w:val="0"/>
            <w:vAlign w:val="center"/>
          </w:tcPr>
          <w:p w14:paraId="4B695D20">
            <w:pPr>
              <w:widowControl/>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2300299</w:t>
            </w:r>
            <w:r>
              <w:rPr>
                <w:rFonts w:hint="eastAsia" w:ascii="宋体" w:hAnsi="宋体" w:cs="宋体"/>
                <w:color w:val="000000"/>
                <w:kern w:val="0"/>
                <w:sz w:val="18"/>
                <w:szCs w:val="18"/>
                <w:lang w:bidi="ar"/>
              </w:rPr>
              <w:t>其他一般性转移性支出</w:t>
            </w:r>
          </w:p>
        </w:tc>
        <w:tc>
          <w:tcPr>
            <w:tcW w:w="3187" w:type="dxa"/>
            <w:shd w:val="clear" w:color="auto" w:fill="FFFFFF"/>
            <w:noWrap w:val="0"/>
            <w:vAlign w:val="center"/>
          </w:tcPr>
          <w:p w14:paraId="0E2FF564">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1</w:t>
            </w:r>
            <w:r>
              <w:rPr>
                <w:rFonts w:ascii="宋体" w:hAnsi="宋体" w:cs="宋体"/>
                <w:color w:val="000000"/>
                <w:kern w:val="0"/>
                <w:sz w:val="18"/>
                <w:szCs w:val="18"/>
                <w:lang w:bidi="ar"/>
              </w:rPr>
              <w:t>150</w:t>
            </w:r>
          </w:p>
        </w:tc>
        <w:tc>
          <w:tcPr>
            <w:tcW w:w="2286" w:type="dxa"/>
            <w:shd w:val="clear" w:color="auto" w:fill="FFFFFF"/>
            <w:noWrap w:val="0"/>
            <w:vAlign w:val="center"/>
          </w:tcPr>
          <w:p w14:paraId="4CCF0B76">
            <w:pPr>
              <w:widowControl/>
              <w:jc w:val="right"/>
              <w:textAlignment w:val="center"/>
              <w:rPr>
                <w:rFonts w:hint="eastAsia" w:ascii="宋体" w:hAnsi="宋体" w:cs="宋体"/>
                <w:color w:val="000000"/>
                <w:kern w:val="0"/>
                <w:sz w:val="18"/>
                <w:szCs w:val="18"/>
                <w:lang w:bidi="ar"/>
              </w:rPr>
            </w:pPr>
            <w:r>
              <w:rPr>
                <w:rFonts w:ascii="宋体" w:hAnsi="宋体" w:cs="宋体"/>
                <w:color w:val="000000"/>
                <w:kern w:val="0"/>
                <w:sz w:val="18"/>
                <w:szCs w:val="18"/>
                <w:lang w:bidi="ar"/>
              </w:rPr>
              <w:t>0.00</w:t>
            </w:r>
          </w:p>
        </w:tc>
        <w:tc>
          <w:tcPr>
            <w:tcW w:w="3744" w:type="dxa"/>
            <w:shd w:val="clear" w:color="auto" w:fill="FFFFFF"/>
            <w:noWrap w:val="0"/>
            <w:vAlign w:val="center"/>
          </w:tcPr>
          <w:p w14:paraId="4BFABFA5">
            <w:pPr>
              <w:jc w:val="right"/>
            </w:pPr>
            <w:r>
              <w:rPr>
                <w:rFonts w:hint="eastAsia" w:ascii="宋体" w:hAnsi="宋体" w:cs="宋体"/>
                <w:color w:val="000000"/>
                <w:kern w:val="0"/>
                <w:sz w:val="18"/>
                <w:szCs w:val="18"/>
                <w:lang w:bidi="ar"/>
              </w:rPr>
              <w:t>1</w:t>
            </w:r>
            <w:r>
              <w:rPr>
                <w:rFonts w:ascii="宋体" w:hAnsi="宋体" w:cs="宋体"/>
                <w:color w:val="000000"/>
                <w:kern w:val="0"/>
                <w:sz w:val="18"/>
                <w:szCs w:val="18"/>
                <w:lang w:bidi="ar"/>
              </w:rPr>
              <w:t>150</w:t>
            </w:r>
          </w:p>
        </w:tc>
      </w:tr>
      <w:tr w14:paraId="4405F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576" w:hRule="atLeast"/>
          <w:jc w:val="center"/>
        </w:trPr>
        <w:tc>
          <w:tcPr>
            <w:tcW w:w="4823" w:type="dxa"/>
            <w:shd w:val="clear" w:color="auto" w:fill="FFFFFF"/>
            <w:noWrap w:val="0"/>
            <w:vAlign w:val="center"/>
          </w:tcPr>
          <w:p w14:paraId="0DEB83B6">
            <w:pPr>
              <w:widowControl/>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2</w:t>
            </w:r>
            <w:r>
              <w:rPr>
                <w:rFonts w:ascii="宋体" w:hAnsi="宋体" w:cs="宋体"/>
                <w:color w:val="000000"/>
                <w:kern w:val="0"/>
                <w:sz w:val="18"/>
                <w:szCs w:val="18"/>
                <w:lang w:bidi="ar"/>
              </w:rPr>
              <w:t>3003</w:t>
            </w:r>
            <w:r>
              <w:rPr>
                <w:rFonts w:hint="eastAsia" w:ascii="宋体" w:hAnsi="宋体" w:cs="宋体"/>
                <w:color w:val="000000"/>
                <w:kern w:val="0"/>
                <w:sz w:val="18"/>
                <w:szCs w:val="18"/>
                <w:lang w:bidi="ar"/>
              </w:rPr>
              <w:t>专项转移支付</w:t>
            </w:r>
          </w:p>
        </w:tc>
        <w:tc>
          <w:tcPr>
            <w:tcW w:w="3187" w:type="dxa"/>
            <w:shd w:val="clear" w:color="auto" w:fill="FFFFFF"/>
            <w:noWrap w:val="0"/>
            <w:vAlign w:val="center"/>
          </w:tcPr>
          <w:p w14:paraId="57B0A861">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5</w:t>
            </w:r>
            <w:r>
              <w:rPr>
                <w:rFonts w:ascii="宋体" w:hAnsi="宋体" w:cs="宋体"/>
                <w:color w:val="000000"/>
                <w:kern w:val="0"/>
                <w:sz w:val="18"/>
                <w:szCs w:val="18"/>
                <w:lang w:bidi="ar"/>
              </w:rPr>
              <w:t>847.49</w:t>
            </w:r>
          </w:p>
        </w:tc>
        <w:tc>
          <w:tcPr>
            <w:tcW w:w="2286" w:type="dxa"/>
            <w:shd w:val="clear" w:color="auto" w:fill="FFFFFF"/>
            <w:noWrap w:val="0"/>
            <w:vAlign w:val="center"/>
          </w:tcPr>
          <w:p w14:paraId="30648FC6">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0</w:t>
            </w:r>
            <w:r>
              <w:rPr>
                <w:rFonts w:ascii="宋体" w:hAnsi="宋体" w:cs="宋体"/>
                <w:color w:val="000000"/>
                <w:kern w:val="0"/>
                <w:sz w:val="18"/>
                <w:szCs w:val="18"/>
                <w:lang w:bidi="ar"/>
              </w:rPr>
              <w:t>.00</w:t>
            </w:r>
          </w:p>
        </w:tc>
        <w:tc>
          <w:tcPr>
            <w:tcW w:w="3744" w:type="dxa"/>
            <w:shd w:val="clear" w:color="auto" w:fill="FFFFFF"/>
            <w:noWrap w:val="0"/>
            <w:vAlign w:val="center"/>
          </w:tcPr>
          <w:p w14:paraId="72685C35">
            <w:pPr>
              <w:jc w:val="right"/>
            </w:pPr>
            <w:r>
              <w:rPr>
                <w:rFonts w:hint="eastAsia" w:ascii="宋体" w:hAnsi="宋体" w:cs="宋体"/>
                <w:color w:val="000000"/>
                <w:kern w:val="0"/>
                <w:sz w:val="18"/>
                <w:szCs w:val="18"/>
                <w:lang w:bidi="ar"/>
              </w:rPr>
              <w:t>5</w:t>
            </w:r>
            <w:r>
              <w:rPr>
                <w:rFonts w:ascii="宋体" w:hAnsi="宋体" w:cs="宋体"/>
                <w:color w:val="000000"/>
                <w:kern w:val="0"/>
                <w:sz w:val="18"/>
                <w:szCs w:val="18"/>
                <w:lang w:bidi="ar"/>
              </w:rPr>
              <w:t>847.49</w:t>
            </w:r>
          </w:p>
        </w:tc>
      </w:tr>
      <w:tr w14:paraId="50D85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612" w:hRule="atLeast"/>
          <w:jc w:val="center"/>
        </w:trPr>
        <w:tc>
          <w:tcPr>
            <w:tcW w:w="4823" w:type="dxa"/>
            <w:shd w:val="clear" w:color="auto" w:fill="FFFFFF"/>
            <w:noWrap w:val="0"/>
            <w:vAlign w:val="center"/>
          </w:tcPr>
          <w:p w14:paraId="3B886032">
            <w:pPr>
              <w:widowControl/>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2300310</w:t>
            </w:r>
            <w:r>
              <w:rPr>
                <w:rFonts w:hint="eastAsia" w:ascii="宋体" w:hAnsi="宋体" w:cs="宋体"/>
                <w:color w:val="000000"/>
                <w:kern w:val="0"/>
                <w:sz w:val="18"/>
                <w:szCs w:val="18"/>
                <w:lang w:bidi="ar"/>
              </w:rPr>
              <w:t>卫生健康</w:t>
            </w:r>
          </w:p>
        </w:tc>
        <w:tc>
          <w:tcPr>
            <w:tcW w:w="3187" w:type="dxa"/>
            <w:shd w:val="clear" w:color="auto" w:fill="FFFFFF"/>
            <w:noWrap w:val="0"/>
            <w:vAlign w:val="center"/>
          </w:tcPr>
          <w:p w14:paraId="2BCC2D94">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5</w:t>
            </w:r>
            <w:r>
              <w:rPr>
                <w:rFonts w:ascii="宋体" w:hAnsi="宋体" w:cs="宋体"/>
                <w:color w:val="000000"/>
                <w:kern w:val="0"/>
                <w:sz w:val="18"/>
                <w:szCs w:val="18"/>
                <w:lang w:bidi="ar"/>
              </w:rPr>
              <w:t>847.49</w:t>
            </w:r>
          </w:p>
        </w:tc>
        <w:tc>
          <w:tcPr>
            <w:tcW w:w="2286" w:type="dxa"/>
            <w:shd w:val="clear" w:color="auto" w:fill="FFFFFF"/>
            <w:noWrap w:val="0"/>
            <w:vAlign w:val="center"/>
          </w:tcPr>
          <w:p w14:paraId="7D4D78A3">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0</w:t>
            </w:r>
            <w:r>
              <w:rPr>
                <w:rFonts w:ascii="宋体" w:hAnsi="宋体" w:cs="宋体"/>
                <w:color w:val="000000"/>
                <w:kern w:val="0"/>
                <w:sz w:val="18"/>
                <w:szCs w:val="18"/>
                <w:lang w:bidi="ar"/>
              </w:rPr>
              <w:t>.00</w:t>
            </w:r>
          </w:p>
        </w:tc>
        <w:tc>
          <w:tcPr>
            <w:tcW w:w="3744" w:type="dxa"/>
            <w:shd w:val="clear" w:color="auto" w:fill="FFFFFF"/>
            <w:noWrap w:val="0"/>
            <w:vAlign w:val="center"/>
          </w:tcPr>
          <w:p w14:paraId="34CEA160">
            <w:pPr>
              <w:jc w:val="right"/>
            </w:pPr>
            <w:r>
              <w:rPr>
                <w:rFonts w:hint="eastAsia" w:ascii="宋体" w:hAnsi="宋体" w:cs="宋体"/>
                <w:color w:val="000000"/>
                <w:kern w:val="0"/>
                <w:sz w:val="18"/>
                <w:szCs w:val="18"/>
                <w:lang w:bidi="ar"/>
              </w:rPr>
              <w:t>5</w:t>
            </w:r>
            <w:r>
              <w:rPr>
                <w:rFonts w:ascii="宋体" w:hAnsi="宋体" w:cs="宋体"/>
                <w:color w:val="000000"/>
                <w:kern w:val="0"/>
                <w:sz w:val="18"/>
                <w:szCs w:val="18"/>
                <w:lang w:bidi="ar"/>
              </w:rPr>
              <w:t>847.49</w:t>
            </w:r>
          </w:p>
        </w:tc>
      </w:tr>
      <w:bookmarkEnd w:id="21"/>
      <w:permEnd w:id="55"/>
    </w:tbl>
    <w:p w14:paraId="035C255B">
      <w:pPr>
        <w:rPr>
          <w:rFonts w:hint="eastAsia"/>
        </w:rPr>
        <w:sectPr>
          <w:pgSz w:w="16838" w:h="11906" w:orient="landscape"/>
          <w:pgMar w:top="1800" w:right="1440" w:bottom="1800" w:left="1440" w:header="851" w:footer="992" w:gutter="0"/>
          <w:cols w:space="720" w:num="1"/>
          <w:docGrid w:type="lines" w:linePitch="312" w:charSpace="0"/>
        </w:sectPr>
      </w:pPr>
      <w:r>
        <w:rPr>
          <w:rFonts w:hint="eastAsia" w:ascii="宋体" w:hAnsi="宋体" w:cs="宋体"/>
          <w:color w:val="000000"/>
          <w:kern w:val="0"/>
          <w:sz w:val="18"/>
          <w:szCs w:val="18"/>
          <w:lang w:bidi="ar"/>
        </w:rPr>
        <w:t>注：</w:t>
      </w:r>
      <w:bookmarkStart w:id="23" w:name="PO_part1remark5"/>
      <w:r>
        <w:rPr>
          <w:rFonts w:hint="eastAsia" w:ascii="宋体" w:hAnsi="宋体" w:cs="宋体"/>
          <w:color w:val="000000"/>
          <w:kern w:val="0"/>
          <w:sz w:val="18"/>
          <w:szCs w:val="18"/>
          <w:lang w:bidi="ar"/>
        </w:rPr>
        <w:t xml:space="preserve"> </w:t>
      </w:r>
      <w:permStart w:id="56" w:edGrp="everyone"/>
      <w:r>
        <w:rPr>
          <w:rFonts w:hint="eastAsia" w:ascii="宋体" w:hAnsi="宋体" w:cs="宋体"/>
          <w:color w:val="000000"/>
          <w:kern w:val="0"/>
          <w:sz w:val="18"/>
          <w:szCs w:val="18"/>
          <w:lang w:bidi="ar"/>
        </w:rPr>
        <w:t>无.</w:t>
      </w:r>
      <w:permEnd w:id="56"/>
      <w:r>
        <w:rPr>
          <w:rFonts w:hint="eastAsia" w:ascii="宋体" w:hAnsi="宋体" w:cs="宋体"/>
          <w:color w:val="000000"/>
          <w:kern w:val="0"/>
          <w:sz w:val="18"/>
          <w:szCs w:val="18"/>
          <w:lang w:bidi="ar"/>
        </w:rPr>
        <w:t xml:space="preserve"> </w:t>
      </w:r>
      <w:bookmarkEnd w:id="23"/>
    </w:p>
    <w:p w14:paraId="400FA509">
      <w:bookmarkStart w:id="24" w:name="PO_part2Table6and7"/>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4627"/>
        <w:gridCol w:w="5036"/>
        <w:gridCol w:w="4510"/>
      </w:tblGrid>
      <w:tr w14:paraId="0F305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390" w:hRule="atLeast"/>
          <w:tblHeader/>
          <w:jc w:val="center"/>
        </w:trPr>
        <w:tc>
          <w:tcPr>
            <w:tcW w:w="14173" w:type="dxa"/>
            <w:gridSpan w:val="3"/>
            <w:tcBorders>
              <w:top w:val="nil"/>
              <w:left w:val="nil"/>
              <w:bottom w:val="nil"/>
              <w:right w:val="nil"/>
            </w:tcBorders>
            <w:noWrap w:val="0"/>
            <w:vAlign w:val="bottom"/>
          </w:tcPr>
          <w:p w14:paraId="1CB619D1">
            <w:pPr>
              <w:widowControl/>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表6</w:t>
            </w:r>
          </w:p>
        </w:tc>
      </w:tr>
      <w:tr w14:paraId="64852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tblHeader/>
          <w:jc w:val="center"/>
        </w:trPr>
        <w:tc>
          <w:tcPr>
            <w:tcW w:w="14173" w:type="dxa"/>
            <w:gridSpan w:val="3"/>
            <w:tcBorders>
              <w:top w:val="nil"/>
              <w:left w:val="nil"/>
              <w:bottom w:val="nil"/>
              <w:right w:val="nil"/>
            </w:tcBorders>
            <w:shd w:val="clear" w:color="auto" w:fill="FFFFFF"/>
            <w:noWrap w:val="0"/>
            <w:vAlign w:val="center"/>
          </w:tcPr>
          <w:p w14:paraId="569193F9">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一般公共预算基本支出情况表（按经济分类款级科目）</w:t>
            </w:r>
          </w:p>
        </w:tc>
      </w:tr>
      <w:tr w14:paraId="312BC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390" w:hRule="atLeast"/>
          <w:tblHeader/>
          <w:jc w:val="center"/>
        </w:trPr>
        <w:tc>
          <w:tcPr>
            <w:tcW w:w="9663" w:type="dxa"/>
            <w:gridSpan w:val="2"/>
            <w:tcBorders>
              <w:top w:val="nil"/>
              <w:left w:val="nil"/>
              <w:right w:val="nil"/>
            </w:tcBorders>
            <w:shd w:val="clear" w:color="auto" w:fill="FFFFFF"/>
            <w:noWrap w:val="0"/>
            <w:vAlign w:val="center"/>
          </w:tcPr>
          <w:p w14:paraId="7DBE316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单位名称：</w:t>
            </w:r>
            <w:bookmarkStart w:id="25" w:name="PO_part2Table6DivName1"/>
            <w:r>
              <w:rPr>
                <w:rFonts w:hint="eastAsia" w:ascii="宋体" w:hAnsi="宋体" w:cs="宋体"/>
                <w:color w:val="000000"/>
                <w:kern w:val="0"/>
                <w:sz w:val="18"/>
                <w:szCs w:val="18"/>
                <w:lang w:bidi="ar"/>
              </w:rPr>
              <w:t xml:space="preserve"> </w:t>
            </w:r>
            <w:permStart w:id="57" w:edGrp="everyone"/>
            <w:r>
              <w:rPr>
                <w:rFonts w:hint="eastAsia" w:ascii="宋体" w:hAnsi="宋体" w:cs="宋体"/>
                <w:color w:val="000000"/>
                <w:kern w:val="0"/>
                <w:sz w:val="18"/>
                <w:szCs w:val="18"/>
                <w:lang w:bidi="ar"/>
              </w:rPr>
              <w:t>汕头市卫生和计划生育局</w:t>
            </w:r>
            <w:permEnd w:id="57"/>
            <w:r>
              <w:rPr>
                <w:rFonts w:hint="eastAsia" w:ascii="宋体" w:hAnsi="宋体" w:cs="宋体"/>
                <w:color w:val="000000"/>
                <w:kern w:val="0"/>
                <w:sz w:val="18"/>
                <w:szCs w:val="18"/>
                <w:lang w:bidi="ar"/>
              </w:rPr>
              <w:t xml:space="preserve"> </w:t>
            </w:r>
            <w:bookmarkEnd w:id="25"/>
          </w:p>
        </w:tc>
        <w:tc>
          <w:tcPr>
            <w:tcW w:w="4510" w:type="dxa"/>
            <w:tcBorders>
              <w:top w:val="nil"/>
              <w:left w:val="nil"/>
              <w:right w:val="nil"/>
            </w:tcBorders>
            <w:shd w:val="clear" w:color="auto" w:fill="FFFFFF"/>
            <w:noWrap w:val="0"/>
            <w:vAlign w:val="center"/>
          </w:tcPr>
          <w:p w14:paraId="3384A428">
            <w:pPr>
              <w:widowControl/>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单位：万元</w:t>
            </w:r>
          </w:p>
        </w:tc>
      </w:tr>
      <w:tr w14:paraId="08D1A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tblHeader/>
          <w:jc w:val="center"/>
        </w:trPr>
        <w:tc>
          <w:tcPr>
            <w:tcW w:w="4627" w:type="dxa"/>
            <w:shd w:val="clear" w:color="auto" w:fill="FFFFFF"/>
            <w:noWrap w:val="0"/>
            <w:vAlign w:val="center"/>
          </w:tcPr>
          <w:p w14:paraId="1959995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部门预算支出经济科目</w:t>
            </w:r>
          </w:p>
        </w:tc>
        <w:tc>
          <w:tcPr>
            <w:tcW w:w="5036" w:type="dxa"/>
            <w:shd w:val="clear" w:color="auto" w:fill="FFFFFF"/>
            <w:noWrap w:val="0"/>
            <w:vAlign w:val="center"/>
          </w:tcPr>
          <w:p w14:paraId="5D8630B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政府预算支出经济科目</w:t>
            </w:r>
          </w:p>
        </w:tc>
        <w:tc>
          <w:tcPr>
            <w:tcW w:w="4510" w:type="dxa"/>
            <w:shd w:val="clear" w:color="auto" w:fill="FFFFFF"/>
            <w:noWrap w:val="0"/>
            <w:vAlign w:val="center"/>
          </w:tcPr>
          <w:p w14:paraId="45AE16A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预算</w:t>
            </w:r>
          </w:p>
        </w:tc>
      </w:tr>
      <w:tr w14:paraId="67DF6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4627" w:type="dxa"/>
            <w:shd w:val="clear" w:color="auto" w:fill="FFFFFF"/>
            <w:noWrap w:val="0"/>
            <w:vAlign w:val="center"/>
          </w:tcPr>
          <w:p w14:paraId="30CEBDEF">
            <w:pPr>
              <w:widowControl/>
              <w:jc w:val="center"/>
              <w:textAlignment w:val="center"/>
              <w:rPr>
                <w:rFonts w:hint="eastAsia" w:ascii="宋体" w:hAnsi="宋体" w:cs="宋体"/>
                <w:color w:val="000000"/>
                <w:sz w:val="18"/>
                <w:szCs w:val="18"/>
              </w:rPr>
            </w:pPr>
          </w:p>
        </w:tc>
        <w:tc>
          <w:tcPr>
            <w:tcW w:w="5036" w:type="dxa"/>
            <w:shd w:val="clear" w:color="auto" w:fill="FFFFFF"/>
            <w:noWrap w:val="0"/>
            <w:vAlign w:val="center"/>
          </w:tcPr>
          <w:p w14:paraId="65A9B14F">
            <w:pPr>
              <w:jc w:val="center"/>
              <w:rPr>
                <w:rFonts w:hint="eastAsia" w:ascii="宋体" w:hAnsi="宋体" w:cs="宋体"/>
                <w:color w:val="000000"/>
                <w:sz w:val="18"/>
                <w:szCs w:val="18"/>
              </w:rPr>
            </w:pPr>
            <w:r>
              <w:rPr>
                <w:rFonts w:hint="eastAsia" w:ascii="宋体" w:hAnsi="宋体" w:cs="宋体"/>
                <w:color w:val="000000"/>
                <w:kern w:val="0"/>
                <w:sz w:val="18"/>
                <w:szCs w:val="18"/>
                <w:lang w:bidi="ar"/>
              </w:rPr>
              <w:t>合    计</w:t>
            </w:r>
          </w:p>
        </w:tc>
        <w:tc>
          <w:tcPr>
            <w:tcW w:w="4510" w:type="dxa"/>
            <w:shd w:val="clear" w:color="auto" w:fill="FFFFFF"/>
            <w:noWrap w:val="0"/>
            <w:vAlign w:val="center"/>
          </w:tcPr>
          <w:p w14:paraId="4DA42E99">
            <w:pPr>
              <w:jc w:val="right"/>
              <w:rPr>
                <w:rFonts w:hint="eastAsia" w:ascii="宋体" w:hAnsi="宋体" w:cs="宋体"/>
                <w:color w:val="000000"/>
                <w:sz w:val="18"/>
                <w:szCs w:val="18"/>
              </w:rPr>
            </w:pPr>
            <w:permStart w:id="58" w:edGrp="everyone"/>
            <w:r>
              <w:rPr>
                <w:rFonts w:ascii="宋体" w:hAnsi="宋体" w:cs="宋体"/>
                <w:color w:val="000000"/>
                <w:sz w:val="18"/>
                <w:szCs w:val="18"/>
              </w:rPr>
              <w:t>12725.89</w:t>
            </w:r>
            <w:permEnd w:id="58"/>
          </w:p>
        </w:tc>
      </w:tr>
      <w:tr w14:paraId="314E9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4627" w:type="dxa"/>
            <w:shd w:val="clear" w:color="auto" w:fill="FFFFFF"/>
            <w:noWrap w:val="0"/>
            <w:vAlign w:val="center"/>
          </w:tcPr>
          <w:p w14:paraId="4F78600F">
            <w:pPr>
              <w:widowControl/>
              <w:jc w:val="left"/>
              <w:textAlignment w:val="center"/>
              <w:rPr>
                <w:rFonts w:hint="eastAsia" w:ascii="宋体" w:hAnsi="宋体" w:cs="宋体"/>
                <w:color w:val="000000"/>
                <w:sz w:val="18"/>
                <w:szCs w:val="18"/>
              </w:rPr>
            </w:pPr>
            <w:permStart w:id="59" w:edGrp="everyone"/>
            <w:r>
              <w:rPr>
                <w:rFonts w:hint="eastAsia" w:ascii="宋体" w:hAnsi="宋体" w:cs="宋体"/>
                <w:color w:val="000000"/>
                <w:kern w:val="0"/>
                <w:sz w:val="18"/>
                <w:szCs w:val="18"/>
                <w:lang w:bidi="ar"/>
              </w:rPr>
              <w:t>[301]工资福利支出</w:t>
            </w:r>
          </w:p>
        </w:tc>
        <w:tc>
          <w:tcPr>
            <w:tcW w:w="5036" w:type="dxa"/>
            <w:shd w:val="clear" w:color="auto" w:fill="FFFFFF"/>
            <w:noWrap w:val="0"/>
            <w:vAlign w:val="center"/>
          </w:tcPr>
          <w:p w14:paraId="5C89F86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[501]机关工资福利支出</w:t>
            </w:r>
          </w:p>
        </w:tc>
        <w:tc>
          <w:tcPr>
            <w:tcW w:w="4510" w:type="dxa"/>
            <w:shd w:val="clear" w:color="auto" w:fill="FFFFFF"/>
            <w:noWrap w:val="0"/>
            <w:vAlign w:val="center"/>
          </w:tcPr>
          <w:p w14:paraId="32794392">
            <w:pPr>
              <w:jc w:val="right"/>
            </w:pPr>
            <w:r>
              <w:rPr>
                <w:rFonts w:hint="eastAsia" w:ascii="宋体" w:hAnsi="宋体" w:cs="宋体"/>
                <w:color w:val="000000"/>
                <w:sz w:val="18"/>
                <w:szCs w:val="18"/>
              </w:rPr>
              <w:t>0.00</w:t>
            </w:r>
          </w:p>
        </w:tc>
      </w:tr>
      <w:tr w14:paraId="4EEC5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4627" w:type="dxa"/>
            <w:shd w:val="clear" w:color="auto" w:fill="FFFFFF"/>
            <w:noWrap w:val="0"/>
            <w:vAlign w:val="center"/>
          </w:tcPr>
          <w:p w14:paraId="3E11C69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[30101]基本工资</w:t>
            </w:r>
          </w:p>
        </w:tc>
        <w:tc>
          <w:tcPr>
            <w:tcW w:w="5036" w:type="dxa"/>
            <w:shd w:val="clear" w:color="auto" w:fill="FFFFFF"/>
            <w:noWrap w:val="0"/>
            <w:vAlign w:val="center"/>
          </w:tcPr>
          <w:p w14:paraId="4D1C340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[50101]工资奖金津补贴</w:t>
            </w:r>
          </w:p>
        </w:tc>
        <w:tc>
          <w:tcPr>
            <w:tcW w:w="4510" w:type="dxa"/>
            <w:shd w:val="clear" w:color="auto" w:fill="FFFFFF"/>
            <w:noWrap w:val="0"/>
            <w:vAlign w:val="center"/>
          </w:tcPr>
          <w:p w14:paraId="66D45C9A">
            <w:pPr>
              <w:jc w:val="right"/>
            </w:pPr>
            <w:r>
              <w:rPr>
                <w:rFonts w:ascii="宋体" w:hAnsi="宋体" w:cs="宋体"/>
                <w:color w:val="000000"/>
                <w:sz w:val="18"/>
                <w:szCs w:val="18"/>
              </w:rPr>
              <w:t>403.56</w:t>
            </w:r>
          </w:p>
        </w:tc>
      </w:tr>
      <w:tr w14:paraId="4EAAA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4627" w:type="dxa"/>
            <w:shd w:val="clear" w:color="auto" w:fill="FFFFFF"/>
            <w:noWrap w:val="0"/>
            <w:vAlign w:val="center"/>
          </w:tcPr>
          <w:p w14:paraId="545BD0B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[30102]津贴补贴</w:t>
            </w:r>
          </w:p>
        </w:tc>
        <w:tc>
          <w:tcPr>
            <w:tcW w:w="5036" w:type="dxa"/>
            <w:shd w:val="clear" w:color="auto" w:fill="FFFFFF"/>
            <w:noWrap w:val="0"/>
            <w:vAlign w:val="center"/>
          </w:tcPr>
          <w:p w14:paraId="41D77F7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[50101]工资奖金津补贴</w:t>
            </w:r>
          </w:p>
        </w:tc>
        <w:tc>
          <w:tcPr>
            <w:tcW w:w="4510" w:type="dxa"/>
            <w:shd w:val="clear" w:color="auto" w:fill="FFFFFF"/>
            <w:noWrap w:val="0"/>
            <w:vAlign w:val="center"/>
          </w:tcPr>
          <w:p w14:paraId="2C1A3D9D">
            <w:pPr>
              <w:jc w:val="right"/>
            </w:pPr>
            <w:r>
              <w:rPr>
                <w:rFonts w:ascii="宋体" w:hAnsi="宋体" w:cs="宋体"/>
                <w:color w:val="000000"/>
                <w:sz w:val="18"/>
                <w:szCs w:val="18"/>
              </w:rPr>
              <w:t>835.19</w:t>
            </w:r>
          </w:p>
        </w:tc>
      </w:tr>
      <w:tr w14:paraId="5AF86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4627" w:type="dxa"/>
            <w:shd w:val="clear" w:color="auto" w:fill="FFFFFF"/>
            <w:noWrap w:val="0"/>
            <w:vAlign w:val="center"/>
          </w:tcPr>
          <w:p w14:paraId="72241A8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[30103]奖金</w:t>
            </w:r>
          </w:p>
        </w:tc>
        <w:tc>
          <w:tcPr>
            <w:tcW w:w="5036" w:type="dxa"/>
            <w:shd w:val="clear" w:color="auto" w:fill="FFFFFF"/>
            <w:noWrap w:val="0"/>
            <w:vAlign w:val="center"/>
          </w:tcPr>
          <w:p w14:paraId="47677C1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[50101]工资奖金津补贴</w:t>
            </w:r>
          </w:p>
        </w:tc>
        <w:tc>
          <w:tcPr>
            <w:tcW w:w="4510" w:type="dxa"/>
            <w:shd w:val="clear" w:color="auto" w:fill="FFFFFF"/>
            <w:noWrap w:val="0"/>
            <w:vAlign w:val="center"/>
          </w:tcPr>
          <w:p w14:paraId="4D0BD563">
            <w:pPr>
              <w:jc w:val="right"/>
            </w:pPr>
            <w:r>
              <w:rPr>
                <w:rFonts w:ascii="宋体" w:hAnsi="宋体" w:cs="宋体"/>
                <w:color w:val="000000"/>
                <w:sz w:val="18"/>
                <w:szCs w:val="18"/>
              </w:rPr>
              <w:t>38.68</w:t>
            </w:r>
          </w:p>
        </w:tc>
      </w:tr>
      <w:tr w14:paraId="55C3C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4627" w:type="dxa"/>
            <w:shd w:val="clear" w:color="auto" w:fill="FFFFFF"/>
            <w:noWrap w:val="0"/>
            <w:vAlign w:val="center"/>
          </w:tcPr>
          <w:p w14:paraId="3B9ABE3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[30106]伙食补助费</w:t>
            </w:r>
          </w:p>
        </w:tc>
        <w:tc>
          <w:tcPr>
            <w:tcW w:w="5036" w:type="dxa"/>
            <w:shd w:val="clear" w:color="auto" w:fill="FFFFFF"/>
            <w:noWrap w:val="0"/>
            <w:vAlign w:val="center"/>
          </w:tcPr>
          <w:p w14:paraId="45D4BE4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[50199]其他工资福利支出</w:t>
            </w:r>
          </w:p>
        </w:tc>
        <w:tc>
          <w:tcPr>
            <w:tcW w:w="4510" w:type="dxa"/>
            <w:shd w:val="clear" w:color="auto" w:fill="FFFFFF"/>
            <w:noWrap w:val="0"/>
            <w:vAlign w:val="center"/>
          </w:tcPr>
          <w:p w14:paraId="7CB3B553">
            <w:pPr>
              <w:jc w:val="right"/>
            </w:pPr>
            <w:r>
              <w:rPr>
                <w:rFonts w:hint="eastAsia" w:ascii="宋体" w:hAnsi="宋体" w:cs="宋体"/>
                <w:color w:val="000000"/>
                <w:sz w:val="18"/>
                <w:szCs w:val="18"/>
              </w:rPr>
              <w:t>0.00</w:t>
            </w:r>
          </w:p>
        </w:tc>
      </w:tr>
      <w:tr w14:paraId="6BD8D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4627" w:type="dxa"/>
            <w:shd w:val="clear" w:color="auto" w:fill="FFFFFF"/>
            <w:noWrap w:val="0"/>
            <w:vAlign w:val="center"/>
          </w:tcPr>
          <w:p w14:paraId="716AAAE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[30108]机关事业单位基本养老保险缴费</w:t>
            </w:r>
          </w:p>
        </w:tc>
        <w:tc>
          <w:tcPr>
            <w:tcW w:w="5036" w:type="dxa"/>
            <w:shd w:val="clear" w:color="auto" w:fill="FFFFFF"/>
            <w:noWrap w:val="0"/>
            <w:vAlign w:val="center"/>
          </w:tcPr>
          <w:p w14:paraId="622F9C1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[50102]社会保障缴费</w:t>
            </w:r>
          </w:p>
        </w:tc>
        <w:tc>
          <w:tcPr>
            <w:tcW w:w="4510" w:type="dxa"/>
            <w:shd w:val="clear" w:color="auto" w:fill="FFFFFF"/>
            <w:noWrap w:val="0"/>
            <w:vAlign w:val="center"/>
          </w:tcPr>
          <w:p w14:paraId="64E6736B">
            <w:pPr>
              <w:jc w:val="right"/>
            </w:pPr>
            <w:r>
              <w:rPr>
                <w:rFonts w:ascii="宋体" w:hAnsi="宋体" w:cs="宋体"/>
                <w:color w:val="000000"/>
                <w:sz w:val="18"/>
                <w:szCs w:val="18"/>
              </w:rPr>
              <w:t>221.98</w:t>
            </w:r>
          </w:p>
        </w:tc>
      </w:tr>
      <w:tr w14:paraId="17DA3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4627" w:type="dxa"/>
            <w:shd w:val="clear" w:color="auto" w:fill="FFFFFF"/>
            <w:noWrap w:val="0"/>
            <w:vAlign w:val="center"/>
          </w:tcPr>
          <w:p w14:paraId="2BEA6D9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[30110]职工基本医疗保险缴费</w:t>
            </w:r>
          </w:p>
        </w:tc>
        <w:tc>
          <w:tcPr>
            <w:tcW w:w="5036" w:type="dxa"/>
            <w:shd w:val="clear" w:color="auto" w:fill="FFFFFF"/>
            <w:noWrap w:val="0"/>
            <w:vAlign w:val="center"/>
          </w:tcPr>
          <w:p w14:paraId="65228A1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[50102]社会保障缴费</w:t>
            </w:r>
          </w:p>
        </w:tc>
        <w:tc>
          <w:tcPr>
            <w:tcW w:w="4510" w:type="dxa"/>
            <w:shd w:val="clear" w:color="auto" w:fill="FFFFFF"/>
            <w:noWrap w:val="0"/>
            <w:vAlign w:val="center"/>
          </w:tcPr>
          <w:p w14:paraId="2AEF0A0D">
            <w:pPr>
              <w:jc w:val="right"/>
            </w:pPr>
            <w:r>
              <w:rPr>
                <w:rFonts w:ascii="宋体" w:hAnsi="宋体" w:cs="宋体"/>
                <w:color w:val="000000"/>
                <w:sz w:val="18"/>
                <w:szCs w:val="18"/>
              </w:rPr>
              <w:t>41.49</w:t>
            </w:r>
          </w:p>
        </w:tc>
      </w:tr>
      <w:tr w14:paraId="0DD3D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4627" w:type="dxa"/>
            <w:shd w:val="clear" w:color="auto" w:fill="FFFFFF"/>
            <w:noWrap w:val="0"/>
            <w:vAlign w:val="center"/>
          </w:tcPr>
          <w:p w14:paraId="5417560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[30111]公务员医疗补助缴费</w:t>
            </w:r>
          </w:p>
        </w:tc>
        <w:tc>
          <w:tcPr>
            <w:tcW w:w="5036" w:type="dxa"/>
            <w:shd w:val="clear" w:color="auto" w:fill="FFFFFF"/>
            <w:noWrap w:val="0"/>
            <w:vAlign w:val="center"/>
          </w:tcPr>
          <w:p w14:paraId="6CAD1EF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[50102]社会保障缴费</w:t>
            </w:r>
          </w:p>
        </w:tc>
        <w:tc>
          <w:tcPr>
            <w:tcW w:w="4510" w:type="dxa"/>
            <w:shd w:val="clear" w:color="auto" w:fill="FFFFFF"/>
            <w:noWrap w:val="0"/>
            <w:vAlign w:val="center"/>
          </w:tcPr>
          <w:p w14:paraId="18EDDD50">
            <w:pPr>
              <w:jc w:val="right"/>
            </w:pPr>
            <w:r>
              <w:rPr>
                <w:rFonts w:ascii="宋体" w:hAnsi="宋体" w:cs="宋体"/>
                <w:color w:val="000000"/>
                <w:sz w:val="18"/>
                <w:szCs w:val="18"/>
              </w:rPr>
              <w:t>17.09</w:t>
            </w:r>
          </w:p>
        </w:tc>
      </w:tr>
      <w:tr w14:paraId="33847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4627" w:type="dxa"/>
            <w:shd w:val="clear" w:color="auto" w:fill="FFFFFF"/>
            <w:noWrap w:val="0"/>
            <w:vAlign w:val="center"/>
          </w:tcPr>
          <w:p w14:paraId="4F052A1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[30112]其他社会保障缴费</w:t>
            </w:r>
          </w:p>
        </w:tc>
        <w:tc>
          <w:tcPr>
            <w:tcW w:w="5036" w:type="dxa"/>
            <w:shd w:val="clear" w:color="auto" w:fill="FFFFFF"/>
            <w:noWrap w:val="0"/>
            <w:vAlign w:val="center"/>
          </w:tcPr>
          <w:p w14:paraId="61A300D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[50102]社会保障缴费</w:t>
            </w:r>
          </w:p>
        </w:tc>
        <w:tc>
          <w:tcPr>
            <w:tcW w:w="4510" w:type="dxa"/>
            <w:shd w:val="clear" w:color="auto" w:fill="FFFFFF"/>
            <w:noWrap w:val="0"/>
            <w:vAlign w:val="center"/>
          </w:tcPr>
          <w:p w14:paraId="6406DC89">
            <w:pPr>
              <w:jc w:val="right"/>
            </w:pPr>
            <w:r>
              <w:rPr>
                <w:rFonts w:hint="eastAsia" w:ascii="宋体" w:hAnsi="宋体" w:cs="宋体"/>
                <w:color w:val="000000"/>
                <w:sz w:val="18"/>
                <w:szCs w:val="18"/>
              </w:rPr>
              <w:t>0.00</w:t>
            </w:r>
          </w:p>
        </w:tc>
      </w:tr>
      <w:tr w14:paraId="02858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4627" w:type="dxa"/>
            <w:shd w:val="clear" w:color="auto" w:fill="FFFFFF"/>
            <w:noWrap w:val="0"/>
            <w:vAlign w:val="center"/>
          </w:tcPr>
          <w:p w14:paraId="273835D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[30113]住房公积金</w:t>
            </w:r>
          </w:p>
        </w:tc>
        <w:tc>
          <w:tcPr>
            <w:tcW w:w="5036" w:type="dxa"/>
            <w:shd w:val="clear" w:color="auto" w:fill="FFFFFF"/>
            <w:noWrap w:val="0"/>
            <w:vAlign w:val="center"/>
          </w:tcPr>
          <w:p w14:paraId="19F4CCF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[50103]住房公积金</w:t>
            </w:r>
          </w:p>
        </w:tc>
        <w:tc>
          <w:tcPr>
            <w:tcW w:w="4510" w:type="dxa"/>
            <w:shd w:val="clear" w:color="auto" w:fill="FFFFFF"/>
            <w:noWrap w:val="0"/>
            <w:vAlign w:val="center"/>
          </w:tcPr>
          <w:p w14:paraId="6603DBA3">
            <w:pPr>
              <w:jc w:val="right"/>
            </w:pPr>
            <w:r>
              <w:rPr>
                <w:rFonts w:ascii="宋体" w:hAnsi="宋体" w:cs="宋体"/>
                <w:color w:val="000000"/>
                <w:sz w:val="18"/>
                <w:szCs w:val="18"/>
              </w:rPr>
              <w:t>148.65</w:t>
            </w:r>
          </w:p>
        </w:tc>
      </w:tr>
      <w:tr w14:paraId="063D3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4627" w:type="dxa"/>
            <w:shd w:val="clear" w:color="auto" w:fill="FFFFFF"/>
            <w:noWrap w:val="0"/>
            <w:vAlign w:val="center"/>
          </w:tcPr>
          <w:p w14:paraId="3352E27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[30114]医疗费</w:t>
            </w:r>
          </w:p>
        </w:tc>
        <w:tc>
          <w:tcPr>
            <w:tcW w:w="5036" w:type="dxa"/>
            <w:shd w:val="clear" w:color="auto" w:fill="FFFFFF"/>
            <w:noWrap w:val="0"/>
            <w:vAlign w:val="center"/>
          </w:tcPr>
          <w:p w14:paraId="2C41872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[50199]其他工资福利支出</w:t>
            </w:r>
          </w:p>
        </w:tc>
        <w:tc>
          <w:tcPr>
            <w:tcW w:w="4510" w:type="dxa"/>
            <w:shd w:val="clear" w:color="auto" w:fill="FFFFFF"/>
            <w:noWrap w:val="0"/>
            <w:vAlign w:val="center"/>
          </w:tcPr>
          <w:p w14:paraId="26A9341D">
            <w:pPr>
              <w:jc w:val="right"/>
            </w:pPr>
            <w:r>
              <w:rPr>
                <w:rFonts w:hint="eastAsia" w:ascii="宋体" w:hAnsi="宋体" w:cs="宋体"/>
                <w:color w:val="000000"/>
                <w:sz w:val="18"/>
                <w:szCs w:val="18"/>
              </w:rPr>
              <w:t>0.00</w:t>
            </w:r>
          </w:p>
        </w:tc>
      </w:tr>
      <w:tr w14:paraId="21796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4627" w:type="dxa"/>
            <w:shd w:val="clear" w:color="auto" w:fill="FFFFFF"/>
            <w:noWrap w:val="0"/>
            <w:vAlign w:val="center"/>
          </w:tcPr>
          <w:p w14:paraId="5861BA9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[30199]其他工资福利支出</w:t>
            </w:r>
          </w:p>
        </w:tc>
        <w:tc>
          <w:tcPr>
            <w:tcW w:w="5036" w:type="dxa"/>
            <w:shd w:val="clear" w:color="auto" w:fill="FFFFFF"/>
            <w:noWrap w:val="0"/>
            <w:vAlign w:val="center"/>
          </w:tcPr>
          <w:p w14:paraId="15D0C0D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[50199]其他工资福利支出</w:t>
            </w:r>
          </w:p>
        </w:tc>
        <w:tc>
          <w:tcPr>
            <w:tcW w:w="4510" w:type="dxa"/>
            <w:shd w:val="clear" w:color="auto" w:fill="FFFFFF"/>
            <w:noWrap w:val="0"/>
            <w:vAlign w:val="center"/>
          </w:tcPr>
          <w:p w14:paraId="4B4A0D93">
            <w:pPr>
              <w:jc w:val="right"/>
            </w:pPr>
            <w:r>
              <w:rPr>
                <w:rFonts w:hint="eastAsia" w:ascii="宋体" w:hAnsi="宋体" w:cs="宋体"/>
                <w:color w:val="000000"/>
                <w:sz w:val="18"/>
                <w:szCs w:val="18"/>
              </w:rPr>
              <w:t>0.00</w:t>
            </w:r>
          </w:p>
        </w:tc>
      </w:tr>
      <w:tr w14:paraId="35CEA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4627" w:type="dxa"/>
            <w:shd w:val="clear" w:color="auto" w:fill="FFFFFF"/>
            <w:noWrap w:val="0"/>
            <w:vAlign w:val="center"/>
          </w:tcPr>
          <w:p w14:paraId="39632D1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[301]工资福利支出</w:t>
            </w:r>
          </w:p>
        </w:tc>
        <w:tc>
          <w:tcPr>
            <w:tcW w:w="5036" w:type="dxa"/>
            <w:shd w:val="clear" w:color="auto" w:fill="FFFFFF"/>
            <w:noWrap w:val="0"/>
            <w:vAlign w:val="center"/>
          </w:tcPr>
          <w:p w14:paraId="6141C2E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[505]对事业单位经常性补助</w:t>
            </w:r>
          </w:p>
        </w:tc>
        <w:tc>
          <w:tcPr>
            <w:tcW w:w="4510" w:type="dxa"/>
            <w:shd w:val="clear" w:color="auto" w:fill="FFFFFF"/>
            <w:noWrap w:val="0"/>
            <w:vAlign w:val="center"/>
          </w:tcPr>
          <w:p w14:paraId="3831409A">
            <w:pPr>
              <w:jc w:val="right"/>
            </w:pPr>
            <w:r>
              <w:rPr>
                <w:rFonts w:hint="eastAsia" w:ascii="宋体" w:hAnsi="宋体" w:cs="宋体"/>
                <w:color w:val="000000"/>
                <w:sz w:val="18"/>
                <w:szCs w:val="18"/>
              </w:rPr>
              <w:t>0.00</w:t>
            </w:r>
          </w:p>
        </w:tc>
      </w:tr>
      <w:tr w14:paraId="4C562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4627" w:type="dxa"/>
            <w:shd w:val="clear" w:color="auto" w:fill="FFFFFF"/>
            <w:noWrap w:val="0"/>
            <w:vAlign w:val="center"/>
          </w:tcPr>
          <w:p w14:paraId="2B35970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[30101]基本工资</w:t>
            </w:r>
          </w:p>
        </w:tc>
        <w:tc>
          <w:tcPr>
            <w:tcW w:w="5036" w:type="dxa"/>
            <w:shd w:val="clear" w:color="auto" w:fill="FFFFFF"/>
            <w:noWrap w:val="0"/>
            <w:vAlign w:val="center"/>
          </w:tcPr>
          <w:p w14:paraId="2B2A759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[50501]工资福利支出</w:t>
            </w:r>
          </w:p>
        </w:tc>
        <w:tc>
          <w:tcPr>
            <w:tcW w:w="4510" w:type="dxa"/>
            <w:shd w:val="clear" w:color="auto" w:fill="FFFFFF"/>
            <w:noWrap w:val="0"/>
            <w:vAlign w:val="center"/>
          </w:tcPr>
          <w:p w14:paraId="110F502C">
            <w:pPr>
              <w:jc w:val="right"/>
            </w:pPr>
            <w:r>
              <w:rPr>
                <w:rFonts w:ascii="宋体" w:hAnsi="宋体" w:cs="宋体"/>
                <w:color w:val="000000"/>
                <w:sz w:val="18"/>
                <w:szCs w:val="18"/>
              </w:rPr>
              <w:t>1926.96</w:t>
            </w:r>
          </w:p>
        </w:tc>
      </w:tr>
      <w:tr w14:paraId="0478C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4627" w:type="dxa"/>
            <w:shd w:val="clear" w:color="auto" w:fill="FFFFFF"/>
            <w:noWrap w:val="0"/>
            <w:vAlign w:val="center"/>
          </w:tcPr>
          <w:p w14:paraId="1B26AF3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[30102]津贴补贴</w:t>
            </w:r>
          </w:p>
        </w:tc>
        <w:tc>
          <w:tcPr>
            <w:tcW w:w="5036" w:type="dxa"/>
            <w:shd w:val="clear" w:color="auto" w:fill="FFFFFF"/>
            <w:noWrap w:val="0"/>
            <w:vAlign w:val="center"/>
          </w:tcPr>
          <w:p w14:paraId="1A0CA6A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[50501]工资福利支出</w:t>
            </w:r>
          </w:p>
        </w:tc>
        <w:tc>
          <w:tcPr>
            <w:tcW w:w="4510" w:type="dxa"/>
            <w:shd w:val="clear" w:color="auto" w:fill="FFFFFF"/>
            <w:noWrap w:val="0"/>
            <w:vAlign w:val="center"/>
          </w:tcPr>
          <w:p w14:paraId="408D14EE">
            <w:pPr>
              <w:jc w:val="right"/>
            </w:pPr>
            <w:r>
              <w:rPr>
                <w:rFonts w:ascii="宋体" w:hAnsi="宋体" w:cs="宋体"/>
                <w:color w:val="000000"/>
                <w:sz w:val="18"/>
                <w:szCs w:val="18"/>
              </w:rPr>
              <w:t>2340.96</w:t>
            </w:r>
          </w:p>
        </w:tc>
      </w:tr>
      <w:tr w14:paraId="2F0E8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4627" w:type="dxa"/>
            <w:shd w:val="clear" w:color="auto" w:fill="FFFFFF"/>
            <w:noWrap w:val="0"/>
            <w:vAlign w:val="center"/>
          </w:tcPr>
          <w:p w14:paraId="04A491E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[30103]奖金</w:t>
            </w:r>
          </w:p>
        </w:tc>
        <w:tc>
          <w:tcPr>
            <w:tcW w:w="5036" w:type="dxa"/>
            <w:shd w:val="clear" w:color="auto" w:fill="FFFFFF"/>
            <w:noWrap w:val="0"/>
            <w:vAlign w:val="center"/>
          </w:tcPr>
          <w:p w14:paraId="3CE47AD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[50501]工资福利支出</w:t>
            </w:r>
          </w:p>
        </w:tc>
        <w:tc>
          <w:tcPr>
            <w:tcW w:w="4510" w:type="dxa"/>
            <w:shd w:val="clear" w:color="auto" w:fill="FFFFFF"/>
            <w:noWrap w:val="0"/>
            <w:vAlign w:val="center"/>
          </w:tcPr>
          <w:p w14:paraId="23168A01">
            <w:pPr>
              <w:jc w:val="right"/>
            </w:pPr>
            <w:r>
              <w:rPr>
                <w:rFonts w:ascii="宋体" w:hAnsi="宋体" w:cs="宋体"/>
                <w:color w:val="000000"/>
                <w:sz w:val="18"/>
                <w:szCs w:val="18"/>
              </w:rPr>
              <w:t>187.69</w:t>
            </w:r>
          </w:p>
        </w:tc>
      </w:tr>
      <w:tr w14:paraId="02559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4627" w:type="dxa"/>
            <w:shd w:val="clear" w:color="auto" w:fill="FFFFFF"/>
            <w:noWrap w:val="0"/>
            <w:vAlign w:val="center"/>
          </w:tcPr>
          <w:p w14:paraId="455607A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[30106]伙食补助费</w:t>
            </w:r>
          </w:p>
        </w:tc>
        <w:tc>
          <w:tcPr>
            <w:tcW w:w="5036" w:type="dxa"/>
            <w:shd w:val="clear" w:color="auto" w:fill="FFFFFF"/>
            <w:noWrap w:val="0"/>
            <w:vAlign w:val="center"/>
          </w:tcPr>
          <w:p w14:paraId="61D8240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[50501]工资福利支出</w:t>
            </w:r>
          </w:p>
        </w:tc>
        <w:tc>
          <w:tcPr>
            <w:tcW w:w="4510" w:type="dxa"/>
            <w:shd w:val="clear" w:color="auto" w:fill="FFFFFF"/>
            <w:noWrap w:val="0"/>
            <w:vAlign w:val="center"/>
          </w:tcPr>
          <w:p w14:paraId="08E9F715">
            <w:pPr>
              <w:jc w:val="right"/>
            </w:pPr>
            <w:r>
              <w:rPr>
                <w:rFonts w:hint="eastAsia" w:ascii="宋体" w:hAnsi="宋体" w:cs="宋体"/>
                <w:color w:val="000000"/>
                <w:sz w:val="18"/>
                <w:szCs w:val="18"/>
              </w:rPr>
              <w:t>0.00</w:t>
            </w:r>
          </w:p>
        </w:tc>
      </w:tr>
      <w:tr w14:paraId="7C24F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4627" w:type="dxa"/>
            <w:shd w:val="clear" w:color="auto" w:fill="FFFFFF"/>
            <w:noWrap w:val="0"/>
            <w:vAlign w:val="center"/>
          </w:tcPr>
          <w:p w14:paraId="42A062D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[30107]绩效工资</w:t>
            </w:r>
          </w:p>
        </w:tc>
        <w:tc>
          <w:tcPr>
            <w:tcW w:w="5036" w:type="dxa"/>
            <w:shd w:val="clear" w:color="auto" w:fill="FFFFFF"/>
            <w:noWrap w:val="0"/>
            <w:vAlign w:val="center"/>
          </w:tcPr>
          <w:p w14:paraId="6169694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[50501]工资福利支出</w:t>
            </w:r>
          </w:p>
        </w:tc>
        <w:tc>
          <w:tcPr>
            <w:tcW w:w="4510" w:type="dxa"/>
            <w:shd w:val="clear" w:color="auto" w:fill="FFFFFF"/>
            <w:noWrap w:val="0"/>
            <w:vAlign w:val="center"/>
          </w:tcPr>
          <w:p w14:paraId="48614BBE">
            <w:pPr>
              <w:jc w:val="right"/>
            </w:pPr>
            <w:r>
              <w:rPr>
                <w:rFonts w:hint="eastAsia" w:ascii="宋体" w:hAnsi="宋体" w:cs="宋体"/>
                <w:color w:val="000000"/>
                <w:sz w:val="18"/>
                <w:szCs w:val="18"/>
              </w:rPr>
              <w:t>0.00</w:t>
            </w:r>
          </w:p>
        </w:tc>
      </w:tr>
      <w:tr w14:paraId="3A705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4627" w:type="dxa"/>
            <w:shd w:val="clear" w:color="auto" w:fill="FFFFFF"/>
            <w:noWrap w:val="0"/>
            <w:vAlign w:val="center"/>
          </w:tcPr>
          <w:p w14:paraId="0AAB255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[30108]机关事业单位基本养老保险缴费</w:t>
            </w:r>
          </w:p>
        </w:tc>
        <w:tc>
          <w:tcPr>
            <w:tcW w:w="5036" w:type="dxa"/>
            <w:shd w:val="clear" w:color="auto" w:fill="FFFFFF"/>
            <w:noWrap w:val="0"/>
            <w:vAlign w:val="center"/>
          </w:tcPr>
          <w:p w14:paraId="2FE2A6D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[50501]工资福利支出</w:t>
            </w:r>
          </w:p>
        </w:tc>
        <w:tc>
          <w:tcPr>
            <w:tcW w:w="4510" w:type="dxa"/>
            <w:shd w:val="clear" w:color="auto" w:fill="FFFFFF"/>
            <w:noWrap w:val="0"/>
            <w:vAlign w:val="center"/>
          </w:tcPr>
          <w:p w14:paraId="24B946C0">
            <w:pPr>
              <w:jc w:val="right"/>
            </w:pPr>
            <w:r>
              <w:rPr>
                <w:rFonts w:ascii="宋体" w:hAnsi="宋体" w:cs="宋体"/>
                <w:color w:val="000000"/>
                <w:sz w:val="18"/>
                <w:szCs w:val="18"/>
              </w:rPr>
              <w:t>972.26</w:t>
            </w:r>
          </w:p>
        </w:tc>
      </w:tr>
      <w:tr w14:paraId="1ABC8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4627" w:type="dxa"/>
            <w:shd w:val="clear" w:color="auto" w:fill="FFFFFF"/>
            <w:noWrap w:val="0"/>
            <w:vAlign w:val="center"/>
          </w:tcPr>
          <w:p w14:paraId="5F66494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[30109]职业年金缴费</w:t>
            </w:r>
          </w:p>
        </w:tc>
        <w:tc>
          <w:tcPr>
            <w:tcW w:w="5036" w:type="dxa"/>
            <w:shd w:val="clear" w:color="auto" w:fill="FFFFFF"/>
            <w:noWrap w:val="0"/>
            <w:vAlign w:val="center"/>
          </w:tcPr>
          <w:p w14:paraId="30ADA71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[50501]工资福利支出</w:t>
            </w:r>
          </w:p>
        </w:tc>
        <w:tc>
          <w:tcPr>
            <w:tcW w:w="4510" w:type="dxa"/>
            <w:shd w:val="clear" w:color="auto" w:fill="FFFFFF"/>
            <w:noWrap w:val="0"/>
            <w:vAlign w:val="center"/>
          </w:tcPr>
          <w:p w14:paraId="09BAA442">
            <w:pPr>
              <w:jc w:val="right"/>
            </w:pPr>
            <w:r>
              <w:rPr>
                <w:rFonts w:hint="eastAsia" w:ascii="宋体" w:hAnsi="宋体" w:cs="宋体"/>
                <w:color w:val="000000"/>
                <w:sz w:val="18"/>
                <w:szCs w:val="18"/>
              </w:rPr>
              <w:t>0.00</w:t>
            </w:r>
          </w:p>
        </w:tc>
      </w:tr>
      <w:tr w14:paraId="2445D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4627" w:type="dxa"/>
            <w:shd w:val="clear" w:color="auto" w:fill="FFFFFF"/>
            <w:noWrap w:val="0"/>
            <w:vAlign w:val="center"/>
          </w:tcPr>
          <w:p w14:paraId="4DD969A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[30110]职工基本医疗保险缴费</w:t>
            </w:r>
          </w:p>
        </w:tc>
        <w:tc>
          <w:tcPr>
            <w:tcW w:w="5036" w:type="dxa"/>
            <w:shd w:val="clear" w:color="auto" w:fill="FFFFFF"/>
            <w:noWrap w:val="0"/>
            <w:vAlign w:val="center"/>
          </w:tcPr>
          <w:p w14:paraId="55A1441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[50501]工资福利支出</w:t>
            </w:r>
          </w:p>
        </w:tc>
        <w:tc>
          <w:tcPr>
            <w:tcW w:w="4510" w:type="dxa"/>
            <w:shd w:val="clear" w:color="auto" w:fill="FFFFFF"/>
            <w:noWrap w:val="0"/>
            <w:vAlign w:val="center"/>
          </w:tcPr>
          <w:p w14:paraId="6D984AD5">
            <w:pPr>
              <w:jc w:val="right"/>
            </w:pPr>
            <w:r>
              <w:rPr>
                <w:rFonts w:ascii="宋体" w:hAnsi="宋体" w:cs="宋体"/>
                <w:color w:val="000000"/>
                <w:sz w:val="18"/>
                <w:szCs w:val="18"/>
              </w:rPr>
              <w:t>535.5</w:t>
            </w:r>
            <w:r>
              <w:rPr>
                <w:rFonts w:hint="eastAsia" w:ascii="宋体" w:hAnsi="宋体" w:cs="宋体"/>
                <w:color w:val="000000"/>
                <w:sz w:val="18"/>
                <w:szCs w:val="18"/>
              </w:rPr>
              <w:t>0</w:t>
            </w:r>
          </w:p>
        </w:tc>
      </w:tr>
      <w:tr w14:paraId="13BFA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4627" w:type="dxa"/>
            <w:shd w:val="clear" w:color="auto" w:fill="FFFFFF"/>
            <w:noWrap w:val="0"/>
            <w:vAlign w:val="center"/>
          </w:tcPr>
          <w:p w14:paraId="4903BBB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[30111]公务员医疗补助缴费</w:t>
            </w:r>
          </w:p>
        </w:tc>
        <w:tc>
          <w:tcPr>
            <w:tcW w:w="5036" w:type="dxa"/>
            <w:shd w:val="clear" w:color="auto" w:fill="FFFFFF"/>
            <w:noWrap w:val="0"/>
            <w:vAlign w:val="center"/>
          </w:tcPr>
          <w:p w14:paraId="5B2551E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[50501]工资福利支出</w:t>
            </w:r>
          </w:p>
        </w:tc>
        <w:tc>
          <w:tcPr>
            <w:tcW w:w="4510" w:type="dxa"/>
            <w:shd w:val="clear" w:color="auto" w:fill="FFFFFF"/>
            <w:noWrap w:val="0"/>
            <w:vAlign w:val="center"/>
          </w:tcPr>
          <w:p w14:paraId="3D10909A">
            <w:pPr>
              <w:jc w:val="right"/>
            </w:pPr>
            <w:r>
              <w:rPr>
                <w:rFonts w:hint="eastAsia" w:ascii="宋体" w:hAnsi="宋体" w:cs="宋体"/>
                <w:color w:val="000000"/>
                <w:sz w:val="18"/>
                <w:szCs w:val="18"/>
              </w:rPr>
              <w:t>0.00</w:t>
            </w:r>
          </w:p>
        </w:tc>
      </w:tr>
      <w:tr w14:paraId="30493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4627" w:type="dxa"/>
            <w:shd w:val="clear" w:color="auto" w:fill="FFFFFF"/>
            <w:noWrap w:val="0"/>
            <w:vAlign w:val="center"/>
          </w:tcPr>
          <w:p w14:paraId="1CE25B6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[30112]其他社会保障缴费</w:t>
            </w:r>
          </w:p>
        </w:tc>
        <w:tc>
          <w:tcPr>
            <w:tcW w:w="5036" w:type="dxa"/>
            <w:shd w:val="clear" w:color="auto" w:fill="FFFFFF"/>
            <w:noWrap w:val="0"/>
            <w:vAlign w:val="center"/>
          </w:tcPr>
          <w:p w14:paraId="7DCE36E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[50501]工资福利支出</w:t>
            </w:r>
          </w:p>
        </w:tc>
        <w:tc>
          <w:tcPr>
            <w:tcW w:w="4510" w:type="dxa"/>
            <w:shd w:val="clear" w:color="auto" w:fill="FFFFFF"/>
            <w:noWrap w:val="0"/>
            <w:vAlign w:val="center"/>
          </w:tcPr>
          <w:p w14:paraId="397EFD12">
            <w:pPr>
              <w:jc w:val="right"/>
            </w:pPr>
            <w:r>
              <w:rPr>
                <w:rFonts w:ascii="宋体" w:hAnsi="宋体" w:cs="宋体"/>
                <w:color w:val="000000"/>
                <w:sz w:val="18"/>
                <w:szCs w:val="18"/>
              </w:rPr>
              <w:t>1.2</w:t>
            </w:r>
            <w:r>
              <w:rPr>
                <w:rFonts w:hint="eastAsia" w:ascii="宋体" w:hAnsi="宋体" w:cs="宋体"/>
                <w:color w:val="000000"/>
                <w:sz w:val="18"/>
                <w:szCs w:val="18"/>
              </w:rPr>
              <w:t>0</w:t>
            </w:r>
          </w:p>
        </w:tc>
      </w:tr>
      <w:tr w14:paraId="1FC30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4627" w:type="dxa"/>
            <w:shd w:val="clear" w:color="auto" w:fill="FFFFFF"/>
            <w:noWrap w:val="0"/>
            <w:vAlign w:val="center"/>
          </w:tcPr>
          <w:p w14:paraId="30ADDBC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[30113]住房公积金</w:t>
            </w:r>
          </w:p>
        </w:tc>
        <w:tc>
          <w:tcPr>
            <w:tcW w:w="5036" w:type="dxa"/>
            <w:shd w:val="clear" w:color="auto" w:fill="FFFFFF"/>
            <w:noWrap w:val="0"/>
            <w:vAlign w:val="center"/>
          </w:tcPr>
          <w:p w14:paraId="02B3990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[50501]工资福利支出</w:t>
            </w:r>
          </w:p>
        </w:tc>
        <w:tc>
          <w:tcPr>
            <w:tcW w:w="4510" w:type="dxa"/>
            <w:shd w:val="clear" w:color="auto" w:fill="FFFFFF"/>
            <w:noWrap w:val="0"/>
            <w:vAlign w:val="center"/>
          </w:tcPr>
          <w:p w14:paraId="31961CE1">
            <w:pPr>
              <w:jc w:val="right"/>
            </w:pPr>
            <w:r>
              <w:rPr>
                <w:rFonts w:ascii="宋体" w:hAnsi="宋体" w:cs="宋体"/>
                <w:color w:val="000000"/>
                <w:sz w:val="18"/>
                <w:szCs w:val="18"/>
              </w:rPr>
              <w:t>515.58</w:t>
            </w:r>
          </w:p>
        </w:tc>
      </w:tr>
      <w:tr w14:paraId="6490D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4627" w:type="dxa"/>
            <w:shd w:val="clear" w:color="auto" w:fill="FFFFFF"/>
            <w:noWrap w:val="0"/>
            <w:vAlign w:val="center"/>
          </w:tcPr>
          <w:p w14:paraId="4044934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[30114]医疗费</w:t>
            </w:r>
          </w:p>
        </w:tc>
        <w:tc>
          <w:tcPr>
            <w:tcW w:w="5036" w:type="dxa"/>
            <w:shd w:val="clear" w:color="auto" w:fill="FFFFFF"/>
            <w:noWrap w:val="0"/>
            <w:vAlign w:val="center"/>
          </w:tcPr>
          <w:p w14:paraId="12B13F2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[50501]工资福利支出</w:t>
            </w:r>
          </w:p>
        </w:tc>
        <w:tc>
          <w:tcPr>
            <w:tcW w:w="4510" w:type="dxa"/>
            <w:shd w:val="clear" w:color="auto" w:fill="FFFFFF"/>
            <w:noWrap w:val="0"/>
            <w:vAlign w:val="center"/>
          </w:tcPr>
          <w:p w14:paraId="2072C8CC">
            <w:pPr>
              <w:jc w:val="right"/>
            </w:pPr>
            <w:r>
              <w:rPr>
                <w:rFonts w:ascii="宋体" w:hAnsi="宋体" w:cs="宋体"/>
                <w:color w:val="000000"/>
                <w:sz w:val="18"/>
                <w:szCs w:val="18"/>
              </w:rPr>
              <w:t>0.3</w:t>
            </w:r>
            <w:r>
              <w:rPr>
                <w:rFonts w:hint="eastAsia" w:ascii="宋体" w:hAnsi="宋体" w:cs="宋体"/>
                <w:color w:val="000000"/>
                <w:sz w:val="18"/>
                <w:szCs w:val="18"/>
              </w:rPr>
              <w:t>0</w:t>
            </w:r>
          </w:p>
        </w:tc>
      </w:tr>
      <w:tr w14:paraId="440A1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4627" w:type="dxa"/>
            <w:shd w:val="clear" w:color="auto" w:fill="FFFFFF"/>
            <w:noWrap w:val="0"/>
            <w:vAlign w:val="center"/>
          </w:tcPr>
          <w:p w14:paraId="11A9CDF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[30199]其他工资福利支出</w:t>
            </w:r>
          </w:p>
        </w:tc>
        <w:tc>
          <w:tcPr>
            <w:tcW w:w="5036" w:type="dxa"/>
            <w:shd w:val="clear" w:color="auto" w:fill="FFFFFF"/>
            <w:noWrap w:val="0"/>
            <w:vAlign w:val="center"/>
          </w:tcPr>
          <w:p w14:paraId="33E720C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[50501]工资福利支出</w:t>
            </w:r>
          </w:p>
        </w:tc>
        <w:tc>
          <w:tcPr>
            <w:tcW w:w="4510" w:type="dxa"/>
            <w:shd w:val="clear" w:color="auto" w:fill="FFFFFF"/>
            <w:noWrap w:val="0"/>
            <w:vAlign w:val="center"/>
          </w:tcPr>
          <w:p w14:paraId="1B114756">
            <w:pPr>
              <w:jc w:val="right"/>
            </w:pPr>
            <w:r>
              <w:rPr>
                <w:rFonts w:hint="eastAsia" w:ascii="宋体" w:hAnsi="宋体" w:cs="宋体"/>
                <w:color w:val="000000"/>
                <w:sz w:val="18"/>
                <w:szCs w:val="18"/>
              </w:rPr>
              <w:t>0.00</w:t>
            </w:r>
          </w:p>
        </w:tc>
      </w:tr>
      <w:tr w14:paraId="77520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4627" w:type="dxa"/>
            <w:shd w:val="clear" w:color="auto" w:fill="FFFFFF"/>
            <w:noWrap w:val="0"/>
            <w:vAlign w:val="center"/>
          </w:tcPr>
          <w:p w14:paraId="328BAF6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[302]商品和服务支出</w:t>
            </w:r>
          </w:p>
        </w:tc>
        <w:tc>
          <w:tcPr>
            <w:tcW w:w="5036" w:type="dxa"/>
            <w:shd w:val="clear" w:color="auto" w:fill="FFFFFF"/>
            <w:noWrap w:val="0"/>
            <w:vAlign w:val="center"/>
          </w:tcPr>
          <w:p w14:paraId="06C8F6F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[502]机关商品和服务支出</w:t>
            </w:r>
          </w:p>
        </w:tc>
        <w:tc>
          <w:tcPr>
            <w:tcW w:w="4510" w:type="dxa"/>
            <w:shd w:val="clear" w:color="auto" w:fill="FFFFFF"/>
            <w:noWrap w:val="0"/>
            <w:vAlign w:val="center"/>
          </w:tcPr>
          <w:p w14:paraId="50DB3C79">
            <w:pPr>
              <w:jc w:val="right"/>
            </w:pPr>
            <w:r>
              <w:rPr>
                <w:rFonts w:hint="eastAsia" w:ascii="宋体" w:hAnsi="宋体" w:cs="宋体"/>
                <w:color w:val="000000"/>
                <w:sz w:val="18"/>
                <w:szCs w:val="18"/>
              </w:rPr>
              <w:t>0.00</w:t>
            </w:r>
          </w:p>
        </w:tc>
      </w:tr>
      <w:tr w14:paraId="279FD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4627" w:type="dxa"/>
            <w:shd w:val="clear" w:color="auto" w:fill="FFFFFF"/>
            <w:noWrap w:val="0"/>
            <w:vAlign w:val="center"/>
          </w:tcPr>
          <w:p w14:paraId="4DE4020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[30201]办公费</w:t>
            </w:r>
          </w:p>
        </w:tc>
        <w:tc>
          <w:tcPr>
            <w:tcW w:w="5036" w:type="dxa"/>
            <w:shd w:val="clear" w:color="auto" w:fill="FFFFFF"/>
            <w:noWrap w:val="0"/>
            <w:vAlign w:val="center"/>
          </w:tcPr>
          <w:p w14:paraId="13F339C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[50201]办公经费</w:t>
            </w:r>
          </w:p>
        </w:tc>
        <w:tc>
          <w:tcPr>
            <w:tcW w:w="4510" w:type="dxa"/>
            <w:shd w:val="clear" w:color="auto" w:fill="FFFFFF"/>
            <w:noWrap w:val="0"/>
            <w:vAlign w:val="center"/>
          </w:tcPr>
          <w:p w14:paraId="0BC91F90">
            <w:pPr>
              <w:jc w:val="right"/>
            </w:pPr>
            <w:r>
              <w:rPr>
                <w:rFonts w:ascii="宋体" w:hAnsi="宋体" w:cs="宋体"/>
                <w:color w:val="000000"/>
                <w:sz w:val="18"/>
                <w:szCs w:val="18"/>
              </w:rPr>
              <w:t>8.50</w:t>
            </w:r>
          </w:p>
        </w:tc>
      </w:tr>
      <w:tr w14:paraId="2AF7A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4627" w:type="dxa"/>
            <w:shd w:val="clear" w:color="auto" w:fill="FFFFFF"/>
            <w:noWrap w:val="0"/>
            <w:vAlign w:val="center"/>
          </w:tcPr>
          <w:p w14:paraId="4898BDF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[30202]印刷费</w:t>
            </w:r>
          </w:p>
        </w:tc>
        <w:tc>
          <w:tcPr>
            <w:tcW w:w="5036" w:type="dxa"/>
            <w:shd w:val="clear" w:color="auto" w:fill="FFFFFF"/>
            <w:noWrap w:val="0"/>
            <w:vAlign w:val="center"/>
          </w:tcPr>
          <w:p w14:paraId="5332947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[50201]办公经费</w:t>
            </w:r>
          </w:p>
        </w:tc>
        <w:tc>
          <w:tcPr>
            <w:tcW w:w="4510" w:type="dxa"/>
            <w:shd w:val="clear" w:color="auto" w:fill="FFFFFF"/>
            <w:noWrap w:val="0"/>
            <w:vAlign w:val="center"/>
          </w:tcPr>
          <w:p w14:paraId="02C82481">
            <w:pPr>
              <w:jc w:val="right"/>
            </w:pPr>
            <w:r>
              <w:rPr>
                <w:rFonts w:ascii="宋体" w:hAnsi="宋体" w:cs="宋体"/>
                <w:color w:val="000000"/>
                <w:sz w:val="18"/>
                <w:szCs w:val="18"/>
              </w:rPr>
              <w:t>1</w:t>
            </w:r>
            <w:r>
              <w:rPr>
                <w:rFonts w:hint="eastAsia" w:ascii="宋体" w:hAnsi="宋体" w:cs="宋体"/>
                <w:color w:val="000000"/>
                <w:sz w:val="18"/>
                <w:szCs w:val="18"/>
              </w:rPr>
              <w:t>.00</w:t>
            </w:r>
          </w:p>
        </w:tc>
      </w:tr>
      <w:tr w14:paraId="7069A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4627" w:type="dxa"/>
            <w:shd w:val="clear" w:color="auto" w:fill="FFFFFF"/>
            <w:noWrap w:val="0"/>
            <w:vAlign w:val="center"/>
          </w:tcPr>
          <w:p w14:paraId="797CA05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[30204]手续费</w:t>
            </w:r>
          </w:p>
        </w:tc>
        <w:tc>
          <w:tcPr>
            <w:tcW w:w="5036" w:type="dxa"/>
            <w:shd w:val="clear" w:color="auto" w:fill="FFFFFF"/>
            <w:noWrap w:val="0"/>
            <w:vAlign w:val="center"/>
          </w:tcPr>
          <w:p w14:paraId="5AD5164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[50201]办公经费</w:t>
            </w:r>
          </w:p>
        </w:tc>
        <w:tc>
          <w:tcPr>
            <w:tcW w:w="4510" w:type="dxa"/>
            <w:shd w:val="clear" w:color="auto" w:fill="FFFFFF"/>
            <w:noWrap w:val="0"/>
            <w:vAlign w:val="center"/>
          </w:tcPr>
          <w:p w14:paraId="2C983CF7">
            <w:pPr>
              <w:jc w:val="right"/>
            </w:pPr>
            <w:r>
              <w:rPr>
                <w:rFonts w:ascii="宋体" w:hAnsi="宋体" w:cs="宋体"/>
                <w:color w:val="000000"/>
                <w:sz w:val="18"/>
                <w:szCs w:val="18"/>
              </w:rPr>
              <w:t>0.70</w:t>
            </w:r>
          </w:p>
        </w:tc>
      </w:tr>
      <w:tr w14:paraId="77F07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4627" w:type="dxa"/>
            <w:shd w:val="clear" w:color="auto" w:fill="FFFFFF"/>
            <w:noWrap w:val="0"/>
            <w:vAlign w:val="center"/>
          </w:tcPr>
          <w:p w14:paraId="1F91202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[30205]水费</w:t>
            </w:r>
          </w:p>
        </w:tc>
        <w:tc>
          <w:tcPr>
            <w:tcW w:w="5036" w:type="dxa"/>
            <w:shd w:val="clear" w:color="auto" w:fill="FFFFFF"/>
            <w:noWrap w:val="0"/>
            <w:vAlign w:val="center"/>
          </w:tcPr>
          <w:p w14:paraId="01B85BE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[50201]办公经费</w:t>
            </w:r>
          </w:p>
        </w:tc>
        <w:tc>
          <w:tcPr>
            <w:tcW w:w="4510" w:type="dxa"/>
            <w:shd w:val="clear" w:color="auto" w:fill="FFFFFF"/>
            <w:noWrap w:val="0"/>
            <w:vAlign w:val="center"/>
          </w:tcPr>
          <w:p w14:paraId="33DEAE18">
            <w:pPr>
              <w:jc w:val="right"/>
            </w:pPr>
            <w:r>
              <w:rPr>
                <w:rFonts w:ascii="宋体" w:hAnsi="宋体" w:cs="宋体"/>
                <w:color w:val="000000"/>
                <w:sz w:val="18"/>
                <w:szCs w:val="18"/>
              </w:rPr>
              <w:t>3.8</w:t>
            </w:r>
            <w:r>
              <w:rPr>
                <w:rFonts w:hint="eastAsia" w:ascii="宋体" w:hAnsi="宋体" w:cs="宋体"/>
                <w:color w:val="000000"/>
                <w:sz w:val="18"/>
                <w:szCs w:val="18"/>
              </w:rPr>
              <w:t>0</w:t>
            </w:r>
          </w:p>
        </w:tc>
      </w:tr>
      <w:tr w14:paraId="1CDB5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4627" w:type="dxa"/>
            <w:shd w:val="clear" w:color="auto" w:fill="FFFFFF"/>
            <w:noWrap w:val="0"/>
            <w:vAlign w:val="center"/>
          </w:tcPr>
          <w:p w14:paraId="06B3F7F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[30206]电费</w:t>
            </w:r>
          </w:p>
        </w:tc>
        <w:tc>
          <w:tcPr>
            <w:tcW w:w="5036" w:type="dxa"/>
            <w:shd w:val="clear" w:color="auto" w:fill="FFFFFF"/>
            <w:noWrap w:val="0"/>
            <w:vAlign w:val="center"/>
          </w:tcPr>
          <w:p w14:paraId="4A48CCD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[50201]办公经费</w:t>
            </w:r>
          </w:p>
        </w:tc>
        <w:tc>
          <w:tcPr>
            <w:tcW w:w="4510" w:type="dxa"/>
            <w:shd w:val="clear" w:color="auto" w:fill="FFFFFF"/>
            <w:noWrap w:val="0"/>
            <w:vAlign w:val="center"/>
          </w:tcPr>
          <w:p w14:paraId="7CACAAB5">
            <w:pPr>
              <w:jc w:val="right"/>
            </w:pPr>
            <w:r>
              <w:rPr>
                <w:rFonts w:ascii="宋体" w:hAnsi="宋体" w:cs="宋体"/>
                <w:color w:val="000000"/>
                <w:sz w:val="18"/>
                <w:szCs w:val="18"/>
              </w:rPr>
              <w:t>8</w:t>
            </w:r>
            <w:r>
              <w:rPr>
                <w:rFonts w:hint="eastAsia" w:ascii="宋体" w:hAnsi="宋体" w:cs="宋体"/>
                <w:color w:val="000000"/>
                <w:sz w:val="18"/>
                <w:szCs w:val="18"/>
              </w:rPr>
              <w:t>.00</w:t>
            </w:r>
          </w:p>
        </w:tc>
      </w:tr>
      <w:tr w14:paraId="15E96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4627" w:type="dxa"/>
            <w:shd w:val="clear" w:color="auto" w:fill="FFFFFF"/>
            <w:noWrap w:val="0"/>
            <w:vAlign w:val="center"/>
          </w:tcPr>
          <w:p w14:paraId="12255B4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[30207]邮电费</w:t>
            </w:r>
          </w:p>
        </w:tc>
        <w:tc>
          <w:tcPr>
            <w:tcW w:w="5036" w:type="dxa"/>
            <w:shd w:val="clear" w:color="auto" w:fill="FFFFFF"/>
            <w:noWrap w:val="0"/>
            <w:vAlign w:val="center"/>
          </w:tcPr>
          <w:p w14:paraId="5EC53CB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[50201]办公经费</w:t>
            </w:r>
          </w:p>
        </w:tc>
        <w:tc>
          <w:tcPr>
            <w:tcW w:w="4510" w:type="dxa"/>
            <w:shd w:val="clear" w:color="auto" w:fill="FFFFFF"/>
            <w:noWrap w:val="0"/>
            <w:vAlign w:val="center"/>
          </w:tcPr>
          <w:p w14:paraId="339FB3D9">
            <w:pPr>
              <w:jc w:val="right"/>
            </w:pPr>
            <w:r>
              <w:rPr>
                <w:rFonts w:ascii="宋体" w:hAnsi="宋体" w:cs="宋体"/>
                <w:color w:val="000000"/>
                <w:sz w:val="18"/>
                <w:szCs w:val="18"/>
              </w:rPr>
              <w:t>2.50</w:t>
            </w:r>
          </w:p>
        </w:tc>
      </w:tr>
      <w:tr w14:paraId="41CC6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4627" w:type="dxa"/>
            <w:shd w:val="clear" w:color="auto" w:fill="FFFFFF"/>
            <w:noWrap w:val="0"/>
            <w:vAlign w:val="center"/>
          </w:tcPr>
          <w:p w14:paraId="3E03FBF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[30209]物业管理费</w:t>
            </w:r>
          </w:p>
        </w:tc>
        <w:tc>
          <w:tcPr>
            <w:tcW w:w="5036" w:type="dxa"/>
            <w:shd w:val="clear" w:color="auto" w:fill="FFFFFF"/>
            <w:noWrap w:val="0"/>
            <w:vAlign w:val="center"/>
          </w:tcPr>
          <w:p w14:paraId="690CEDE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[50201]办公经费</w:t>
            </w:r>
          </w:p>
        </w:tc>
        <w:tc>
          <w:tcPr>
            <w:tcW w:w="4510" w:type="dxa"/>
            <w:shd w:val="clear" w:color="auto" w:fill="FFFFFF"/>
            <w:noWrap w:val="0"/>
            <w:vAlign w:val="center"/>
          </w:tcPr>
          <w:p w14:paraId="1F3EB1CF">
            <w:pPr>
              <w:jc w:val="right"/>
            </w:pPr>
            <w:r>
              <w:rPr>
                <w:rFonts w:ascii="宋体" w:hAnsi="宋体" w:cs="宋体"/>
                <w:color w:val="000000"/>
                <w:sz w:val="18"/>
                <w:szCs w:val="18"/>
              </w:rPr>
              <w:t>13</w:t>
            </w:r>
            <w:r>
              <w:rPr>
                <w:rFonts w:hint="eastAsia" w:ascii="宋体" w:hAnsi="宋体" w:cs="宋体"/>
                <w:color w:val="000000"/>
                <w:sz w:val="18"/>
                <w:szCs w:val="18"/>
              </w:rPr>
              <w:t>.00</w:t>
            </w:r>
          </w:p>
        </w:tc>
      </w:tr>
      <w:tr w14:paraId="75EFE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4627" w:type="dxa"/>
            <w:shd w:val="clear" w:color="auto" w:fill="FFFFFF"/>
            <w:noWrap w:val="0"/>
            <w:vAlign w:val="center"/>
          </w:tcPr>
          <w:p w14:paraId="281B11B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[30211]差旅费</w:t>
            </w:r>
          </w:p>
        </w:tc>
        <w:tc>
          <w:tcPr>
            <w:tcW w:w="5036" w:type="dxa"/>
            <w:shd w:val="clear" w:color="auto" w:fill="FFFFFF"/>
            <w:noWrap w:val="0"/>
            <w:vAlign w:val="center"/>
          </w:tcPr>
          <w:p w14:paraId="2B21217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[50201]办公经费</w:t>
            </w:r>
          </w:p>
        </w:tc>
        <w:tc>
          <w:tcPr>
            <w:tcW w:w="4510" w:type="dxa"/>
            <w:shd w:val="clear" w:color="auto" w:fill="FFFFFF"/>
            <w:noWrap w:val="0"/>
            <w:vAlign w:val="center"/>
          </w:tcPr>
          <w:p w14:paraId="395EEF31">
            <w:pPr>
              <w:jc w:val="right"/>
            </w:pPr>
            <w:r>
              <w:rPr>
                <w:rFonts w:ascii="宋体" w:hAnsi="宋体" w:cs="宋体"/>
                <w:color w:val="000000"/>
                <w:sz w:val="18"/>
                <w:szCs w:val="18"/>
              </w:rPr>
              <w:t>6</w:t>
            </w:r>
            <w:r>
              <w:rPr>
                <w:rFonts w:hint="eastAsia" w:ascii="宋体" w:hAnsi="宋体" w:cs="宋体"/>
                <w:color w:val="000000"/>
                <w:sz w:val="18"/>
                <w:szCs w:val="18"/>
              </w:rPr>
              <w:t>.00</w:t>
            </w:r>
          </w:p>
        </w:tc>
      </w:tr>
      <w:tr w14:paraId="79B53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4627" w:type="dxa"/>
            <w:shd w:val="clear" w:color="auto" w:fill="FFFFFF"/>
            <w:noWrap w:val="0"/>
            <w:vAlign w:val="center"/>
          </w:tcPr>
          <w:p w14:paraId="4494C961">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[3021</w:t>
            </w:r>
            <w:r>
              <w:rPr>
                <w:rFonts w:ascii="宋体" w:hAnsi="宋体" w:cs="宋体"/>
                <w:color w:val="000000"/>
                <w:kern w:val="0"/>
                <w:sz w:val="18"/>
                <w:szCs w:val="18"/>
                <w:lang w:bidi="ar"/>
              </w:rPr>
              <w:t>2</w:t>
            </w:r>
            <w:r>
              <w:rPr>
                <w:rFonts w:hint="eastAsia" w:ascii="宋体" w:hAnsi="宋体" w:cs="宋体"/>
                <w:color w:val="000000"/>
                <w:kern w:val="0"/>
                <w:sz w:val="18"/>
                <w:szCs w:val="18"/>
                <w:lang w:bidi="ar"/>
              </w:rPr>
              <w:t>]因公出国（境）费用</w:t>
            </w:r>
          </w:p>
        </w:tc>
        <w:tc>
          <w:tcPr>
            <w:tcW w:w="5036" w:type="dxa"/>
            <w:shd w:val="clear" w:color="auto" w:fill="FFFFFF"/>
            <w:noWrap w:val="0"/>
            <w:vAlign w:val="center"/>
          </w:tcPr>
          <w:p w14:paraId="26A75F54">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[5020</w:t>
            </w:r>
            <w:r>
              <w:rPr>
                <w:rFonts w:ascii="宋体" w:hAnsi="宋体" w:cs="宋体"/>
                <w:color w:val="000000"/>
                <w:kern w:val="0"/>
                <w:sz w:val="18"/>
                <w:szCs w:val="18"/>
                <w:lang w:bidi="ar"/>
              </w:rPr>
              <w:t>7</w:t>
            </w:r>
            <w:r>
              <w:rPr>
                <w:rFonts w:hint="eastAsia" w:ascii="宋体" w:hAnsi="宋体" w:cs="宋体"/>
                <w:color w:val="000000"/>
                <w:kern w:val="0"/>
                <w:sz w:val="18"/>
                <w:szCs w:val="18"/>
                <w:lang w:bidi="ar"/>
              </w:rPr>
              <w:t>]因公出国（境）费用</w:t>
            </w:r>
          </w:p>
        </w:tc>
        <w:tc>
          <w:tcPr>
            <w:tcW w:w="4510" w:type="dxa"/>
            <w:shd w:val="clear" w:color="auto" w:fill="FFFFFF"/>
            <w:noWrap w:val="0"/>
            <w:vAlign w:val="center"/>
          </w:tcPr>
          <w:p w14:paraId="2CDC6226">
            <w:pPr>
              <w:jc w:val="right"/>
              <w:rPr>
                <w:rFonts w:ascii="宋体" w:hAnsi="宋体" w:cs="宋体"/>
                <w:color w:val="000000"/>
                <w:sz w:val="18"/>
                <w:szCs w:val="18"/>
              </w:rPr>
            </w:pPr>
            <w:r>
              <w:rPr>
                <w:rFonts w:hint="eastAsia" w:ascii="宋体" w:hAnsi="宋体" w:cs="宋体"/>
                <w:color w:val="000000"/>
                <w:sz w:val="18"/>
                <w:szCs w:val="18"/>
              </w:rPr>
              <w:t>1</w:t>
            </w:r>
            <w:r>
              <w:rPr>
                <w:rFonts w:ascii="宋体" w:hAnsi="宋体" w:cs="宋体"/>
                <w:color w:val="000000"/>
                <w:sz w:val="18"/>
                <w:szCs w:val="18"/>
              </w:rPr>
              <w:t>.00</w:t>
            </w:r>
          </w:p>
        </w:tc>
      </w:tr>
      <w:tr w14:paraId="1CCF7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4627" w:type="dxa"/>
            <w:shd w:val="clear" w:color="auto" w:fill="FFFFFF"/>
            <w:noWrap w:val="0"/>
            <w:vAlign w:val="center"/>
          </w:tcPr>
          <w:p w14:paraId="1565CDA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[30213]维修（护）费</w:t>
            </w:r>
          </w:p>
        </w:tc>
        <w:tc>
          <w:tcPr>
            <w:tcW w:w="5036" w:type="dxa"/>
            <w:shd w:val="clear" w:color="auto" w:fill="FFFFFF"/>
            <w:noWrap w:val="0"/>
            <w:vAlign w:val="center"/>
          </w:tcPr>
          <w:p w14:paraId="4916743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[50209]维修（护）费</w:t>
            </w:r>
          </w:p>
        </w:tc>
        <w:tc>
          <w:tcPr>
            <w:tcW w:w="4510" w:type="dxa"/>
            <w:shd w:val="clear" w:color="auto" w:fill="FFFFFF"/>
            <w:noWrap w:val="0"/>
            <w:vAlign w:val="center"/>
          </w:tcPr>
          <w:p w14:paraId="135F2876">
            <w:pPr>
              <w:jc w:val="right"/>
            </w:pPr>
            <w:r>
              <w:rPr>
                <w:rFonts w:ascii="宋体" w:hAnsi="宋体" w:cs="宋体"/>
                <w:color w:val="000000"/>
                <w:sz w:val="18"/>
                <w:szCs w:val="18"/>
              </w:rPr>
              <w:t>4</w:t>
            </w:r>
            <w:r>
              <w:rPr>
                <w:rFonts w:hint="eastAsia" w:ascii="宋体" w:hAnsi="宋体" w:cs="宋体"/>
                <w:color w:val="000000"/>
                <w:sz w:val="18"/>
                <w:szCs w:val="18"/>
              </w:rPr>
              <w:t>.00</w:t>
            </w:r>
          </w:p>
        </w:tc>
      </w:tr>
      <w:tr w14:paraId="09582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4627" w:type="dxa"/>
            <w:shd w:val="clear" w:color="auto" w:fill="FFFFFF"/>
            <w:noWrap w:val="0"/>
            <w:vAlign w:val="center"/>
          </w:tcPr>
          <w:p w14:paraId="20CF2B3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[30214]租赁费</w:t>
            </w:r>
          </w:p>
        </w:tc>
        <w:tc>
          <w:tcPr>
            <w:tcW w:w="5036" w:type="dxa"/>
            <w:shd w:val="clear" w:color="auto" w:fill="FFFFFF"/>
            <w:noWrap w:val="0"/>
            <w:vAlign w:val="center"/>
          </w:tcPr>
          <w:p w14:paraId="03E8DD2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[50201]办公经费</w:t>
            </w:r>
          </w:p>
        </w:tc>
        <w:tc>
          <w:tcPr>
            <w:tcW w:w="4510" w:type="dxa"/>
            <w:shd w:val="clear" w:color="auto" w:fill="FFFFFF"/>
            <w:noWrap w:val="0"/>
            <w:vAlign w:val="center"/>
          </w:tcPr>
          <w:p w14:paraId="32701772">
            <w:pPr>
              <w:jc w:val="right"/>
            </w:pPr>
            <w:r>
              <w:rPr>
                <w:rFonts w:ascii="宋体" w:hAnsi="宋体" w:cs="宋体"/>
                <w:color w:val="000000"/>
                <w:sz w:val="18"/>
                <w:szCs w:val="18"/>
              </w:rPr>
              <w:t>2.5</w:t>
            </w:r>
            <w:r>
              <w:rPr>
                <w:rFonts w:hint="eastAsia" w:ascii="宋体" w:hAnsi="宋体" w:cs="宋体"/>
                <w:color w:val="000000"/>
                <w:sz w:val="18"/>
                <w:szCs w:val="18"/>
              </w:rPr>
              <w:t>0</w:t>
            </w:r>
          </w:p>
        </w:tc>
      </w:tr>
      <w:tr w14:paraId="3766A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4627" w:type="dxa"/>
            <w:shd w:val="clear" w:color="auto" w:fill="FFFFFF"/>
            <w:noWrap w:val="0"/>
            <w:vAlign w:val="center"/>
          </w:tcPr>
          <w:p w14:paraId="1DB6744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[30215]会议费</w:t>
            </w:r>
          </w:p>
        </w:tc>
        <w:tc>
          <w:tcPr>
            <w:tcW w:w="5036" w:type="dxa"/>
            <w:shd w:val="clear" w:color="auto" w:fill="FFFFFF"/>
            <w:noWrap w:val="0"/>
            <w:vAlign w:val="center"/>
          </w:tcPr>
          <w:p w14:paraId="4CD3E0B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[50202]会议费</w:t>
            </w:r>
          </w:p>
        </w:tc>
        <w:tc>
          <w:tcPr>
            <w:tcW w:w="4510" w:type="dxa"/>
            <w:shd w:val="clear" w:color="auto" w:fill="FFFFFF"/>
            <w:noWrap w:val="0"/>
            <w:vAlign w:val="center"/>
          </w:tcPr>
          <w:p w14:paraId="3BBA4633">
            <w:pPr>
              <w:jc w:val="right"/>
            </w:pPr>
            <w:r>
              <w:rPr>
                <w:rFonts w:hint="eastAsia" w:ascii="宋体" w:hAnsi="宋体" w:cs="宋体"/>
                <w:color w:val="000000"/>
                <w:sz w:val="18"/>
                <w:szCs w:val="18"/>
              </w:rPr>
              <w:t>0.00</w:t>
            </w:r>
          </w:p>
        </w:tc>
      </w:tr>
      <w:tr w14:paraId="5F2BC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4627" w:type="dxa"/>
            <w:shd w:val="clear" w:color="auto" w:fill="FFFFFF"/>
            <w:noWrap w:val="0"/>
            <w:vAlign w:val="center"/>
          </w:tcPr>
          <w:p w14:paraId="010E8CC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[30216]培训费</w:t>
            </w:r>
          </w:p>
        </w:tc>
        <w:tc>
          <w:tcPr>
            <w:tcW w:w="5036" w:type="dxa"/>
            <w:shd w:val="clear" w:color="auto" w:fill="FFFFFF"/>
            <w:noWrap w:val="0"/>
            <w:vAlign w:val="center"/>
          </w:tcPr>
          <w:p w14:paraId="0DFEA20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[50203]培训费</w:t>
            </w:r>
          </w:p>
        </w:tc>
        <w:tc>
          <w:tcPr>
            <w:tcW w:w="4510" w:type="dxa"/>
            <w:shd w:val="clear" w:color="auto" w:fill="FFFFFF"/>
            <w:noWrap w:val="0"/>
            <w:vAlign w:val="center"/>
          </w:tcPr>
          <w:p w14:paraId="37ABACE9">
            <w:pPr>
              <w:jc w:val="right"/>
            </w:pPr>
            <w:r>
              <w:rPr>
                <w:rFonts w:ascii="宋体" w:hAnsi="宋体" w:cs="宋体"/>
                <w:color w:val="000000"/>
                <w:sz w:val="18"/>
                <w:szCs w:val="18"/>
              </w:rPr>
              <w:t>4</w:t>
            </w:r>
            <w:r>
              <w:rPr>
                <w:rFonts w:hint="eastAsia" w:ascii="宋体" w:hAnsi="宋体" w:cs="宋体"/>
                <w:color w:val="000000"/>
                <w:sz w:val="18"/>
                <w:szCs w:val="18"/>
              </w:rPr>
              <w:t>.00</w:t>
            </w:r>
          </w:p>
        </w:tc>
      </w:tr>
      <w:tr w14:paraId="67763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4627" w:type="dxa"/>
            <w:shd w:val="clear" w:color="auto" w:fill="FFFFFF"/>
            <w:noWrap w:val="0"/>
            <w:vAlign w:val="center"/>
          </w:tcPr>
          <w:p w14:paraId="581CEF6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[30217]公务接待费</w:t>
            </w:r>
          </w:p>
        </w:tc>
        <w:tc>
          <w:tcPr>
            <w:tcW w:w="5036" w:type="dxa"/>
            <w:shd w:val="clear" w:color="auto" w:fill="FFFFFF"/>
            <w:noWrap w:val="0"/>
            <w:vAlign w:val="center"/>
          </w:tcPr>
          <w:p w14:paraId="4C6D0646">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[50206]公务接待费</w:t>
            </w:r>
          </w:p>
        </w:tc>
        <w:tc>
          <w:tcPr>
            <w:tcW w:w="4510" w:type="dxa"/>
            <w:shd w:val="clear" w:color="auto" w:fill="FFFFFF"/>
            <w:noWrap w:val="0"/>
            <w:vAlign w:val="center"/>
          </w:tcPr>
          <w:p w14:paraId="1B5BCF26">
            <w:pPr>
              <w:jc w:val="right"/>
            </w:pPr>
            <w:r>
              <w:rPr>
                <w:rFonts w:ascii="宋体" w:hAnsi="宋体" w:cs="宋体"/>
                <w:color w:val="000000"/>
                <w:sz w:val="18"/>
                <w:szCs w:val="18"/>
              </w:rPr>
              <w:t>1.5</w:t>
            </w:r>
            <w:r>
              <w:rPr>
                <w:rFonts w:hint="eastAsia" w:ascii="宋体" w:hAnsi="宋体" w:cs="宋体"/>
                <w:color w:val="000000"/>
                <w:sz w:val="18"/>
                <w:szCs w:val="18"/>
              </w:rPr>
              <w:t>0</w:t>
            </w:r>
          </w:p>
        </w:tc>
      </w:tr>
      <w:tr w14:paraId="70AF3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4627" w:type="dxa"/>
            <w:shd w:val="clear" w:color="auto" w:fill="FFFFFF"/>
            <w:noWrap w:val="0"/>
            <w:vAlign w:val="center"/>
          </w:tcPr>
          <w:p w14:paraId="0CCDE00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[30224]被装购置费</w:t>
            </w:r>
          </w:p>
        </w:tc>
        <w:tc>
          <w:tcPr>
            <w:tcW w:w="5036" w:type="dxa"/>
            <w:shd w:val="clear" w:color="auto" w:fill="FFFFFF"/>
            <w:noWrap w:val="0"/>
            <w:vAlign w:val="center"/>
          </w:tcPr>
          <w:p w14:paraId="6673409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[50204]专用材料购置费</w:t>
            </w:r>
          </w:p>
        </w:tc>
        <w:tc>
          <w:tcPr>
            <w:tcW w:w="4510" w:type="dxa"/>
            <w:shd w:val="clear" w:color="auto" w:fill="FFFFFF"/>
            <w:noWrap w:val="0"/>
            <w:vAlign w:val="center"/>
          </w:tcPr>
          <w:p w14:paraId="51FC711B">
            <w:pPr>
              <w:jc w:val="right"/>
            </w:pPr>
            <w:r>
              <w:rPr>
                <w:rFonts w:hint="eastAsia" w:ascii="宋体" w:hAnsi="宋体" w:cs="宋体"/>
                <w:color w:val="000000"/>
                <w:sz w:val="18"/>
                <w:szCs w:val="18"/>
              </w:rPr>
              <w:t>0.00</w:t>
            </w:r>
          </w:p>
        </w:tc>
      </w:tr>
      <w:tr w14:paraId="76F8F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4627" w:type="dxa"/>
            <w:shd w:val="clear" w:color="auto" w:fill="FFFFFF"/>
            <w:noWrap w:val="0"/>
            <w:vAlign w:val="center"/>
          </w:tcPr>
          <w:p w14:paraId="7345005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[30225]专用燃料费</w:t>
            </w:r>
          </w:p>
        </w:tc>
        <w:tc>
          <w:tcPr>
            <w:tcW w:w="5036" w:type="dxa"/>
            <w:shd w:val="clear" w:color="auto" w:fill="FFFFFF"/>
            <w:noWrap w:val="0"/>
            <w:vAlign w:val="center"/>
          </w:tcPr>
          <w:p w14:paraId="5A62940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[50204]专用材料购置费</w:t>
            </w:r>
          </w:p>
        </w:tc>
        <w:tc>
          <w:tcPr>
            <w:tcW w:w="4510" w:type="dxa"/>
            <w:shd w:val="clear" w:color="auto" w:fill="FFFFFF"/>
            <w:noWrap w:val="0"/>
            <w:vAlign w:val="center"/>
          </w:tcPr>
          <w:p w14:paraId="16574362">
            <w:pPr>
              <w:jc w:val="right"/>
            </w:pPr>
            <w:r>
              <w:rPr>
                <w:rFonts w:hint="eastAsia" w:ascii="宋体" w:hAnsi="宋体" w:cs="宋体"/>
                <w:color w:val="000000"/>
                <w:sz w:val="18"/>
                <w:szCs w:val="18"/>
              </w:rPr>
              <w:t>0.00</w:t>
            </w:r>
          </w:p>
        </w:tc>
      </w:tr>
      <w:tr w14:paraId="5FD89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4627" w:type="dxa"/>
            <w:shd w:val="clear" w:color="auto" w:fill="FFFFFF"/>
            <w:noWrap w:val="0"/>
            <w:vAlign w:val="center"/>
          </w:tcPr>
          <w:p w14:paraId="5817EF0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[30226]劳务费</w:t>
            </w:r>
          </w:p>
        </w:tc>
        <w:tc>
          <w:tcPr>
            <w:tcW w:w="5036" w:type="dxa"/>
            <w:shd w:val="clear" w:color="auto" w:fill="FFFFFF"/>
            <w:noWrap w:val="0"/>
            <w:vAlign w:val="center"/>
          </w:tcPr>
          <w:p w14:paraId="14F6C7B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[50205]委托业务费</w:t>
            </w:r>
          </w:p>
        </w:tc>
        <w:tc>
          <w:tcPr>
            <w:tcW w:w="4510" w:type="dxa"/>
            <w:shd w:val="clear" w:color="auto" w:fill="FFFFFF"/>
            <w:noWrap w:val="0"/>
            <w:vAlign w:val="center"/>
          </w:tcPr>
          <w:p w14:paraId="4BB7D1D0">
            <w:pPr>
              <w:jc w:val="right"/>
            </w:pPr>
            <w:r>
              <w:rPr>
                <w:rFonts w:ascii="宋体" w:hAnsi="宋体" w:cs="宋体"/>
                <w:color w:val="000000"/>
                <w:sz w:val="18"/>
                <w:szCs w:val="18"/>
              </w:rPr>
              <w:t>3.5</w:t>
            </w:r>
            <w:r>
              <w:rPr>
                <w:rFonts w:hint="eastAsia" w:ascii="宋体" w:hAnsi="宋体" w:cs="宋体"/>
                <w:color w:val="000000"/>
                <w:sz w:val="18"/>
                <w:szCs w:val="18"/>
              </w:rPr>
              <w:t>0</w:t>
            </w:r>
          </w:p>
        </w:tc>
      </w:tr>
      <w:tr w14:paraId="65DC4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4627" w:type="dxa"/>
            <w:shd w:val="clear" w:color="auto" w:fill="FFFFFF"/>
            <w:noWrap w:val="0"/>
            <w:vAlign w:val="center"/>
          </w:tcPr>
          <w:p w14:paraId="5B2189F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[30227]委托业务费</w:t>
            </w:r>
          </w:p>
        </w:tc>
        <w:tc>
          <w:tcPr>
            <w:tcW w:w="5036" w:type="dxa"/>
            <w:shd w:val="clear" w:color="auto" w:fill="FFFFFF"/>
            <w:noWrap w:val="0"/>
            <w:vAlign w:val="center"/>
          </w:tcPr>
          <w:p w14:paraId="65B6566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[50205]委托业务费</w:t>
            </w:r>
          </w:p>
        </w:tc>
        <w:tc>
          <w:tcPr>
            <w:tcW w:w="4510" w:type="dxa"/>
            <w:shd w:val="clear" w:color="auto" w:fill="FFFFFF"/>
            <w:noWrap w:val="0"/>
            <w:vAlign w:val="center"/>
          </w:tcPr>
          <w:p w14:paraId="21DF6155">
            <w:pPr>
              <w:jc w:val="right"/>
            </w:pPr>
            <w:r>
              <w:rPr>
                <w:rFonts w:hint="eastAsia" w:ascii="宋体" w:hAnsi="宋体" w:cs="宋体"/>
                <w:color w:val="000000"/>
                <w:sz w:val="18"/>
                <w:szCs w:val="18"/>
              </w:rPr>
              <w:t>0.00</w:t>
            </w:r>
          </w:p>
        </w:tc>
      </w:tr>
      <w:tr w14:paraId="5B182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4627" w:type="dxa"/>
            <w:shd w:val="clear" w:color="auto" w:fill="FFFFFF"/>
            <w:noWrap w:val="0"/>
            <w:vAlign w:val="center"/>
          </w:tcPr>
          <w:p w14:paraId="556C7B5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[30228]工会经费</w:t>
            </w:r>
          </w:p>
        </w:tc>
        <w:tc>
          <w:tcPr>
            <w:tcW w:w="5036" w:type="dxa"/>
            <w:shd w:val="clear" w:color="auto" w:fill="FFFFFF"/>
            <w:noWrap w:val="0"/>
            <w:vAlign w:val="center"/>
          </w:tcPr>
          <w:p w14:paraId="3E3ECB9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[50201]办公经费</w:t>
            </w:r>
          </w:p>
        </w:tc>
        <w:tc>
          <w:tcPr>
            <w:tcW w:w="4510" w:type="dxa"/>
            <w:shd w:val="clear" w:color="auto" w:fill="FFFFFF"/>
            <w:noWrap w:val="0"/>
            <w:vAlign w:val="center"/>
          </w:tcPr>
          <w:p w14:paraId="2EB89F89">
            <w:pPr>
              <w:jc w:val="right"/>
            </w:pPr>
            <w:r>
              <w:rPr>
                <w:rFonts w:ascii="宋体" w:hAnsi="宋体" w:cs="宋体"/>
                <w:color w:val="000000"/>
                <w:sz w:val="18"/>
                <w:szCs w:val="18"/>
              </w:rPr>
              <w:t>9.87</w:t>
            </w:r>
          </w:p>
        </w:tc>
      </w:tr>
      <w:tr w14:paraId="10523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4627" w:type="dxa"/>
            <w:shd w:val="clear" w:color="auto" w:fill="FFFFFF"/>
            <w:noWrap w:val="0"/>
            <w:vAlign w:val="center"/>
          </w:tcPr>
          <w:p w14:paraId="311296D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[30229]福利费</w:t>
            </w:r>
          </w:p>
        </w:tc>
        <w:tc>
          <w:tcPr>
            <w:tcW w:w="5036" w:type="dxa"/>
            <w:shd w:val="clear" w:color="auto" w:fill="FFFFFF"/>
            <w:noWrap w:val="0"/>
            <w:vAlign w:val="center"/>
          </w:tcPr>
          <w:p w14:paraId="4D88B69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[50201]办公经费</w:t>
            </w:r>
          </w:p>
        </w:tc>
        <w:tc>
          <w:tcPr>
            <w:tcW w:w="4510" w:type="dxa"/>
            <w:shd w:val="clear" w:color="auto" w:fill="FFFFFF"/>
            <w:noWrap w:val="0"/>
            <w:vAlign w:val="center"/>
          </w:tcPr>
          <w:p w14:paraId="47DD8BE8">
            <w:pPr>
              <w:jc w:val="right"/>
            </w:pPr>
            <w:r>
              <w:rPr>
                <w:rFonts w:ascii="宋体" w:hAnsi="宋体" w:cs="宋体"/>
                <w:color w:val="000000"/>
                <w:sz w:val="18"/>
                <w:szCs w:val="18"/>
              </w:rPr>
              <w:t>0.0</w:t>
            </w:r>
            <w:r>
              <w:rPr>
                <w:rFonts w:hint="eastAsia" w:ascii="宋体" w:hAnsi="宋体" w:cs="宋体"/>
                <w:color w:val="000000"/>
                <w:sz w:val="18"/>
                <w:szCs w:val="18"/>
              </w:rPr>
              <w:t>0</w:t>
            </w:r>
          </w:p>
        </w:tc>
      </w:tr>
      <w:tr w14:paraId="5580E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4627" w:type="dxa"/>
            <w:shd w:val="clear" w:color="auto" w:fill="FFFFFF"/>
            <w:noWrap w:val="0"/>
            <w:vAlign w:val="center"/>
          </w:tcPr>
          <w:p w14:paraId="4C6E4C0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[30231]公务用车运行维护费</w:t>
            </w:r>
          </w:p>
        </w:tc>
        <w:tc>
          <w:tcPr>
            <w:tcW w:w="5036" w:type="dxa"/>
            <w:shd w:val="clear" w:color="auto" w:fill="FFFFFF"/>
            <w:noWrap w:val="0"/>
            <w:vAlign w:val="center"/>
          </w:tcPr>
          <w:p w14:paraId="225CDD6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[50208]公务用车运行维护费</w:t>
            </w:r>
          </w:p>
        </w:tc>
        <w:tc>
          <w:tcPr>
            <w:tcW w:w="4510" w:type="dxa"/>
            <w:shd w:val="clear" w:color="auto" w:fill="FFFFFF"/>
            <w:noWrap w:val="0"/>
            <w:vAlign w:val="center"/>
          </w:tcPr>
          <w:p w14:paraId="2F991A68">
            <w:pPr>
              <w:jc w:val="right"/>
            </w:pPr>
            <w:r>
              <w:rPr>
                <w:rFonts w:ascii="宋体" w:hAnsi="宋体" w:cs="宋体"/>
                <w:color w:val="000000"/>
                <w:sz w:val="18"/>
                <w:szCs w:val="18"/>
              </w:rPr>
              <w:t>8.5</w:t>
            </w:r>
            <w:r>
              <w:rPr>
                <w:rFonts w:hint="eastAsia" w:ascii="宋体" w:hAnsi="宋体" w:cs="宋体"/>
                <w:color w:val="000000"/>
                <w:sz w:val="18"/>
                <w:szCs w:val="18"/>
              </w:rPr>
              <w:t>0</w:t>
            </w:r>
          </w:p>
        </w:tc>
      </w:tr>
      <w:tr w14:paraId="57E93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4627" w:type="dxa"/>
            <w:shd w:val="clear" w:color="auto" w:fill="FFFFFF"/>
            <w:noWrap w:val="0"/>
            <w:vAlign w:val="center"/>
          </w:tcPr>
          <w:p w14:paraId="05AA361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[30239]其他交通费用</w:t>
            </w:r>
          </w:p>
        </w:tc>
        <w:tc>
          <w:tcPr>
            <w:tcW w:w="5036" w:type="dxa"/>
            <w:shd w:val="clear" w:color="auto" w:fill="FFFFFF"/>
            <w:noWrap w:val="0"/>
            <w:vAlign w:val="center"/>
          </w:tcPr>
          <w:p w14:paraId="6B56AB7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[50201]办公经费</w:t>
            </w:r>
          </w:p>
        </w:tc>
        <w:tc>
          <w:tcPr>
            <w:tcW w:w="4510" w:type="dxa"/>
            <w:shd w:val="clear" w:color="auto" w:fill="FFFFFF"/>
            <w:noWrap w:val="0"/>
            <w:vAlign w:val="center"/>
          </w:tcPr>
          <w:p w14:paraId="67C260B5">
            <w:pPr>
              <w:jc w:val="right"/>
            </w:pPr>
            <w:r>
              <w:rPr>
                <w:rFonts w:ascii="宋体" w:hAnsi="宋体" w:cs="宋体"/>
                <w:color w:val="000000"/>
                <w:sz w:val="18"/>
                <w:szCs w:val="18"/>
              </w:rPr>
              <w:t>65.92</w:t>
            </w:r>
          </w:p>
        </w:tc>
      </w:tr>
      <w:tr w14:paraId="65425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4627" w:type="dxa"/>
            <w:shd w:val="clear" w:color="auto" w:fill="FFFFFF"/>
            <w:noWrap w:val="0"/>
            <w:vAlign w:val="center"/>
          </w:tcPr>
          <w:p w14:paraId="5973F6A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[30240]税金及附加费用</w:t>
            </w:r>
          </w:p>
        </w:tc>
        <w:tc>
          <w:tcPr>
            <w:tcW w:w="5036" w:type="dxa"/>
            <w:shd w:val="clear" w:color="auto" w:fill="FFFFFF"/>
            <w:noWrap w:val="0"/>
            <w:vAlign w:val="center"/>
          </w:tcPr>
          <w:p w14:paraId="1A7E383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[50201]办公经费</w:t>
            </w:r>
          </w:p>
        </w:tc>
        <w:tc>
          <w:tcPr>
            <w:tcW w:w="4510" w:type="dxa"/>
            <w:shd w:val="clear" w:color="auto" w:fill="FFFFFF"/>
            <w:noWrap w:val="0"/>
            <w:vAlign w:val="center"/>
          </w:tcPr>
          <w:p w14:paraId="7DA12E39">
            <w:pPr>
              <w:jc w:val="right"/>
            </w:pPr>
            <w:r>
              <w:rPr>
                <w:rFonts w:hint="eastAsia" w:ascii="宋体" w:hAnsi="宋体" w:cs="宋体"/>
                <w:color w:val="000000"/>
                <w:sz w:val="18"/>
                <w:szCs w:val="18"/>
              </w:rPr>
              <w:t>0.00</w:t>
            </w:r>
          </w:p>
        </w:tc>
      </w:tr>
      <w:tr w14:paraId="02055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4627" w:type="dxa"/>
            <w:shd w:val="clear" w:color="auto" w:fill="FFFFFF"/>
            <w:noWrap w:val="0"/>
            <w:vAlign w:val="center"/>
          </w:tcPr>
          <w:p w14:paraId="4953A58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[30299]其他商品和服务支出</w:t>
            </w:r>
          </w:p>
        </w:tc>
        <w:tc>
          <w:tcPr>
            <w:tcW w:w="5036" w:type="dxa"/>
            <w:shd w:val="clear" w:color="auto" w:fill="FFFFFF"/>
            <w:noWrap w:val="0"/>
            <w:vAlign w:val="center"/>
          </w:tcPr>
          <w:p w14:paraId="7A784C7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[50299]其他商品和服务支出</w:t>
            </w:r>
          </w:p>
        </w:tc>
        <w:tc>
          <w:tcPr>
            <w:tcW w:w="4510" w:type="dxa"/>
            <w:shd w:val="clear" w:color="auto" w:fill="FFFFFF"/>
            <w:noWrap w:val="0"/>
            <w:vAlign w:val="center"/>
          </w:tcPr>
          <w:p w14:paraId="1ACAC4DF">
            <w:pPr>
              <w:jc w:val="right"/>
            </w:pPr>
            <w:r>
              <w:rPr>
                <w:rFonts w:ascii="宋体" w:hAnsi="宋体" w:cs="宋体"/>
                <w:color w:val="000000"/>
                <w:sz w:val="18"/>
                <w:szCs w:val="18"/>
              </w:rPr>
              <w:t>10.7</w:t>
            </w:r>
            <w:r>
              <w:rPr>
                <w:rFonts w:hint="eastAsia" w:ascii="宋体" w:hAnsi="宋体" w:cs="宋体"/>
                <w:color w:val="000000"/>
                <w:sz w:val="18"/>
                <w:szCs w:val="18"/>
              </w:rPr>
              <w:t>0</w:t>
            </w:r>
          </w:p>
        </w:tc>
      </w:tr>
      <w:tr w14:paraId="670A0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4627" w:type="dxa"/>
            <w:shd w:val="clear" w:color="auto" w:fill="FFFFFF"/>
            <w:noWrap w:val="0"/>
            <w:vAlign w:val="center"/>
          </w:tcPr>
          <w:p w14:paraId="065FB77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[302]商品和服务支出</w:t>
            </w:r>
          </w:p>
        </w:tc>
        <w:tc>
          <w:tcPr>
            <w:tcW w:w="5036" w:type="dxa"/>
            <w:shd w:val="clear" w:color="auto" w:fill="FFFFFF"/>
            <w:noWrap w:val="0"/>
            <w:vAlign w:val="center"/>
          </w:tcPr>
          <w:p w14:paraId="007942B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[505]对事业单位经常性补助</w:t>
            </w:r>
          </w:p>
        </w:tc>
        <w:tc>
          <w:tcPr>
            <w:tcW w:w="4510" w:type="dxa"/>
            <w:shd w:val="clear" w:color="auto" w:fill="FFFFFF"/>
            <w:noWrap w:val="0"/>
            <w:vAlign w:val="center"/>
          </w:tcPr>
          <w:p w14:paraId="64B81682">
            <w:pPr>
              <w:jc w:val="right"/>
            </w:pPr>
            <w:r>
              <w:rPr>
                <w:rFonts w:hint="eastAsia" w:ascii="宋体" w:hAnsi="宋体" w:cs="宋体"/>
                <w:color w:val="000000"/>
                <w:sz w:val="18"/>
                <w:szCs w:val="18"/>
              </w:rPr>
              <w:t>0.00</w:t>
            </w:r>
          </w:p>
        </w:tc>
      </w:tr>
      <w:tr w14:paraId="77726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4627" w:type="dxa"/>
            <w:shd w:val="clear" w:color="auto" w:fill="FFFFFF"/>
            <w:noWrap w:val="0"/>
            <w:vAlign w:val="center"/>
          </w:tcPr>
          <w:p w14:paraId="1C5FD3D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[30201]办公费</w:t>
            </w:r>
          </w:p>
        </w:tc>
        <w:tc>
          <w:tcPr>
            <w:tcW w:w="5036" w:type="dxa"/>
            <w:shd w:val="clear" w:color="auto" w:fill="FFFFFF"/>
            <w:noWrap w:val="0"/>
            <w:vAlign w:val="center"/>
          </w:tcPr>
          <w:p w14:paraId="2FCA075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[50502]商品和服务支出</w:t>
            </w:r>
          </w:p>
        </w:tc>
        <w:tc>
          <w:tcPr>
            <w:tcW w:w="4510" w:type="dxa"/>
            <w:shd w:val="clear" w:color="auto" w:fill="FFFFFF"/>
            <w:noWrap w:val="0"/>
            <w:vAlign w:val="center"/>
          </w:tcPr>
          <w:p w14:paraId="6B6FE4BF">
            <w:pPr>
              <w:jc w:val="right"/>
            </w:pPr>
            <w:r>
              <w:rPr>
                <w:rFonts w:ascii="宋体" w:hAnsi="宋体" w:cs="宋体"/>
                <w:color w:val="000000"/>
                <w:sz w:val="18"/>
                <w:szCs w:val="18"/>
              </w:rPr>
              <w:t>75.91</w:t>
            </w:r>
          </w:p>
        </w:tc>
      </w:tr>
      <w:tr w14:paraId="6EF5D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4627" w:type="dxa"/>
            <w:shd w:val="clear" w:color="auto" w:fill="FFFFFF"/>
            <w:noWrap w:val="0"/>
            <w:vAlign w:val="center"/>
          </w:tcPr>
          <w:p w14:paraId="2BA5872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[30202]印刷费</w:t>
            </w:r>
          </w:p>
        </w:tc>
        <w:tc>
          <w:tcPr>
            <w:tcW w:w="5036" w:type="dxa"/>
            <w:shd w:val="clear" w:color="auto" w:fill="FFFFFF"/>
            <w:noWrap w:val="0"/>
            <w:vAlign w:val="center"/>
          </w:tcPr>
          <w:p w14:paraId="0CC27BC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[50502]商品和服务支出</w:t>
            </w:r>
          </w:p>
        </w:tc>
        <w:tc>
          <w:tcPr>
            <w:tcW w:w="4510" w:type="dxa"/>
            <w:shd w:val="clear" w:color="auto" w:fill="FFFFFF"/>
            <w:noWrap w:val="0"/>
            <w:vAlign w:val="center"/>
          </w:tcPr>
          <w:p w14:paraId="547046D8">
            <w:pPr>
              <w:jc w:val="right"/>
            </w:pPr>
            <w:r>
              <w:rPr>
                <w:rFonts w:ascii="宋体" w:hAnsi="宋体" w:cs="宋体"/>
                <w:color w:val="000000"/>
                <w:sz w:val="18"/>
                <w:szCs w:val="18"/>
              </w:rPr>
              <w:t>1</w:t>
            </w:r>
            <w:r>
              <w:rPr>
                <w:rFonts w:hint="eastAsia" w:ascii="宋体" w:hAnsi="宋体" w:cs="宋体"/>
                <w:color w:val="000000"/>
                <w:sz w:val="18"/>
                <w:szCs w:val="18"/>
              </w:rPr>
              <w:t>.00</w:t>
            </w:r>
          </w:p>
        </w:tc>
      </w:tr>
      <w:tr w14:paraId="7261D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4627" w:type="dxa"/>
            <w:shd w:val="clear" w:color="auto" w:fill="FFFFFF"/>
            <w:noWrap w:val="0"/>
            <w:vAlign w:val="center"/>
          </w:tcPr>
          <w:p w14:paraId="2F0A29D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[30203]咨询费</w:t>
            </w:r>
          </w:p>
        </w:tc>
        <w:tc>
          <w:tcPr>
            <w:tcW w:w="5036" w:type="dxa"/>
            <w:shd w:val="clear" w:color="auto" w:fill="FFFFFF"/>
            <w:noWrap w:val="0"/>
            <w:vAlign w:val="center"/>
          </w:tcPr>
          <w:p w14:paraId="3322284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[50502]商品和服务支出</w:t>
            </w:r>
          </w:p>
        </w:tc>
        <w:tc>
          <w:tcPr>
            <w:tcW w:w="4510" w:type="dxa"/>
            <w:shd w:val="clear" w:color="auto" w:fill="FFFFFF"/>
            <w:noWrap w:val="0"/>
            <w:vAlign w:val="center"/>
          </w:tcPr>
          <w:p w14:paraId="770DA0C0">
            <w:pPr>
              <w:jc w:val="right"/>
            </w:pPr>
            <w:r>
              <w:rPr>
                <w:rFonts w:hint="eastAsia" w:ascii="宋体" w:hAnsi="宋体" w:cs="宋体"/>
                <w:color w:val="000000"/>
                <w:sz w:val="18"/>
                <w:szCs w:val="18"/>
              </w:rPr>
              <w:t>0.00</w:t>
            </w:r>
          </w:p>
        </w:tc>
      </w:tr>
      <w:tr w14:paraId="24E7F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4627" w:type="dxa"/>
            <w:shd w:val="clear" w:color="auto" w:fill="FFFFFF"/>
            <w:noWrap w:val="0"/>
            <w:vAlign w:val="center"/>
          </w:tcPr>
          <w:p w14:paraId="6AD25F0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[30204]手续费</w:t>
            </w:r>
          </w:p>
        </w:tc>
        <w:tc>
          <w:tcPr>
            <w:tcW w:w="5036" w:type="dxa"/>
            <w:shd w:val="clear" w:color="auto" w:fill="FFFFFF"/>
            <w:noWrap w:val="0"/>
            <w:vAlign w:val="center"/>
          </w:tcPr>
          <w:p w14:paraId="00DBB70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[50502]商品和服务支出</w:t>
            </w:r>
          </w:p>
        </w:tc>
        <w:tc>
          <w:tcPr>
            <w:tcW w:w="4510" w:type="dxa"/>
            <w:shd w:val="clear" w:color="auto" w:fill="FFFFFF"/>
            <w:noWrap w:val="0"/>
            <w:vAlign w:val="center"/>
          </w:tcPr>
          <w:p w14:paraId="66A197E4">
            <w:pPr>
              <w:jc w:val="right"/>
            </w:pPr>
            <w:r>
              <w:rPr>
                <w:rFonts w:ascii="宋体" w:hAnsi="宋体" w:cs="宋体"/>
                <w:color w:val="000000"/>
                <w:sz w:val="18"/>
                <w:szCs w:val="18"/>
              </w:rPr>
              <w:t>0.1</w:t>
            </w:r>
            <w:r>
              <w:rPr>
                <w:rFonts w:hint="eastAsia" w:ascii="宋体" w:hAnsi="宋体" w:cs="宋体"/>
                <w:color w:val="000000"/>
                <w:sz w:val="18"/>
                <w:szCs w:val="18"/>
              </w:rPr>
              <w:t>0</w:t>
            </w:r>
          </w:p>
        </w:tc>
      </w:tr>
      <w:tr w14:paraId="7AC9E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4627" w:type="dxa"/>
            <w:shd w:val="clear" w:color="auto" w:fill="FFFFFF"/>
            <w:noWrap w:val="0"/>
            <w:vAlign w:val="center"/>
          </w:tcPr>
          <w:p w14:paraId="2A4EEF2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[30205]水费</w:t>
            </w:r>
          </w:p>
        </w:tc>
        <w:tc>
          <w:tcPr>
            <w:tcW w:w="5036" w:type="dxa"/>
            <w:shd w:val="clear" w:color="auto" w:fill="FFFFFF"/>
            <w:noWrap w:val="0"/>
            <w:vAlign w:val="center"/>
          </w:tcPr>
          <w:p w14:paraId="0833820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[50502]商品和服务支出</w:t>
            </w:r>
          </w:p>
        </w:tc>
        <w:tc>
          <w:tcPr>
            <w:tcW w:w="4510" w:type="dxa"/>
            <w:shd w:val="clear" w:color="auto" w:fill="FFFFFF"/>
            <w:noWrap w:val="0"/>
            <w:vAlign w:val="center"/>
          </w:tcPr>
          <w:p w14:paraId="356F4207">
            <w:pPr>
              <w:jc w:val="right"/>
            </w:pPr>
            <w:r>
              <w:rPr>
                <w:rFonts w:ascii="宋体" w:hAnsi="宋体" w:cs="宋体"/>
                <w:color w:val="000000"/>
                <w:sz w:val="18"/>
                <w:szCs w:val="18"/>
              </w:rPr>
              <w:t>1.12</w:t>
            </w:r>
          </w:p>
        </w:tc>
      </w:tr>
      <w:tr w14:paraId="10A4A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4627" w:type="dxa"/>
            <w:shd w:val="clear" w:color="auto" w:fill="FFFFFF"/>
            <w:noWrap w:val="0"/>
            <w:vAlign w:val="center"/>
          </w:tcPr>
          <w:p w14:paraId="4C44EFD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[30206]电费</w:t>
            </w:r>
          </w:p>
        </w:tc>
        <w:tc>
          <w:tcPr>
            <w:tcW w:w="5036" w:type="dxa"/>
            <w:shd w:val="clear" w:color="auto" w:fill="FFFFFF"/>
            <w:noWrap w:val="0"/>
            <w:vAlign w:val="center"/>
          </w:tcPr>
          <w:p w14:paraId="027E827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[50502]商品和服务支出</w:t>
            </w:r>
          </w:p>
        </w:tc>
        <w:tc>
          <w:tcPr>
            <w:tcW w:w="4510" w:type="dxa"/>
            <w:shd w:val="clear" w:color="auto" w:fill="FFFFFF"/>
            <w:noWrap w:val="0"/>
            <w:vAlign w:val="center"/>
          </w:tcPr>
          <w:p w14:paraId="6225DE42">
            <w:pPr>
              <w:jc w:val="right"/>
            </w:pPr>
            <w:r>
              <w:rPr>
                <w:rFonts w:ascii="宋体" w:hAnsi="宋体" w:cs="宋体"/>
                <w:color w:val="000000"/>
                <w:sz w:val="18"/>
                <w:szCs w:val="18"/>
              </w:rPr>
              <w:t>16.50</w:t>
            </w:r>
          </w:p>
        </w:tc>
      </w:tr>
      <w:tr w14:paraId="6FA82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4627" w:type="dxa"/>
            <w:shd w:val="clear" w:color="auto" w:fill="FFFFFF"/>
            <w:noWrap w:val="0"/>
            <w:vAlign w:val="center"/>
          </w:tcPr>
          <w:p w14:paraId="483DE7B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[30207]邮电费</w:t>
            </w:r>
          </w:p>
        </w:tc>
        <w:tc>
          <w:tcPr>
            <w:tcW w:w="5036" w:type="dxa"/>
            <w:shd w:val="clear" w:color="auto" w:fill="FFFFFF"/>
            <w:noWrap w:val="0"/>
            <w:vAlign w:val="center"/>
          </w:tcPr>
          <w:p w14:paraId="280B775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[50502]商品和服务支出</w:t>
            </w:r>
          </w:p>
        </w:tc>
        <w:tc>
          <w:tcPr>
            <w:tcW w:w="4510" w:type="dxa"/>
            <w:shd w:val="clear" w:color="auto" w:fill="FFFFFF"/>
            <w:noWrap w:val="0"/>
            <w:vAlign w:val="center"/>
          </w:tcPr>
          <w:p w14:paraId="63DF3171">
            <w:pPr>
              <w:jc w:val="right"/>
            </w:pPr>
            <w:r>
              <w:rPr>
                <w:rFonts w:ascii="宋体" w:hAnsi="宋体" w:cs="宋体"/>
                <w:color w:val="000000"/>
                <w:sz w:val="18"/>
                <w:szCs w:val="18"/>
              </w:rPr>
              <w:t>6.90</w:t>
            </w:r>
          </w:p>
        </w:tc>
      </w:tr>
      <w:tr w14:paraId="7FA4B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4627" w:type="dxa"/>
            <w:shd w:val="clear" w:color="auto" w:fill="FFFFFF"/>
            <w:noWrap w:val="0"/>
            <w:vAlign w:val="center"/>
          </w:tcPr>
          <w:p w14:paraId="0C8B6AD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[30209]物业管理费</w:t>
            </w:r>
          </w:p>
        </w:tc>
        <w:tc>
          <w:tcPr>
            <w:tcW w:w="5036" w:type="dxa"/>
            <w:shd w:val="clear" w:color="auto" w:fill="FFFFFF"/>
            <w:noWrap w:val="0"/>
            <w:vAlign w:val="center"/>
          </w:tcPr>
          <w:p w14:paraId="7F400A1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[50502]商品和服务支出</w:t>
            </w:r>
          </w:p>
        </w:tc>
        <w:tc>
          <w:tcPr>
            <w:tcW w:w="4510" w:type="dxa"/>
            <w:shd w:val="clear" w:color="auto" w:fill="FFFFFF"/>
            <w:noWrap w:val="0"/>
            <w:vAlign w:val="center"/>
          </w:tcPr>
          <w:p w14:paraId="1D848F4D">
            <w:pPr>
              <w:jc w:val="right"/>
            </w:pPr>
            <w:r>
              <w:rPr>
                <w:rFonts w:ascii="宋体" w:hAnsi="宋体" w:cs="宋体"/>
                <w:color w:val="000000"/>
                <w:sz w:val="18"/>
                <w:szCs w:val="18"/>
              </w:rPr>
              <w:t>14.67</w:t>
            </w:r>
          </w:p>
        </w:tc>
      </w:tr>
      <w:tr w14:paraId="1E8A4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4627" w:type="dxa"/>
            <w:shd w:val="clear" w:color="auto" w:fill="FFFFFF"/>
            <w:noWrap w:val="0"/>
            <w:vAlign w:val="center"/>
          </w:tcPr>
          <w:p w14:paraId="644BCB7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[30211]差旅费</w:t>
            </w:r>
          </w:p>
        </w:tc>
        <w:tc>
          <w:tcPr>
            <w:tcW w:w="5036" w:type="dxa"/>
            <w:shd w:val="clear" w:color="auto" w:fill="FFFFFF"/>
            <w:noWrap w:val="0"/>
            <w:vAlign w:val="center"/>
          </w:tcPr>
          <w:p w14:paraId="14319DB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[50502]商品和服务支出</w:t>
            </w:r>
          </w:p>
        </w:tc>
        <w:tc>
          <w:tcPr>
            <w:tcW w:w="4510" w:type="dxa"/>
            <w:shd w:val="clear" w:color="auto" w:fill="FFFFFF"/>
            <w:noWrap w:val="0"/>
            <w:vAlign w:val="center"/>
          </w:tcPr>
          <w:p w14:paraId="2099EF80">
            <w:pPr>
              <w:jc w:val="right"/>
            </w:pPr>
            <w:r>
              <w:rPr>
                <w:rFonts w:ascii="宋体" w:hAnsi="宋体" w:cs="宋体"/>
                <w:color w:val="000000"/>
                <w:sz w:val="18"/>
                <w:szCs w:val="18"/>
              </w:rPr>
              <w:t>3.30</w:t>
            </w:r>
          </w:p>
        </w:tc>
      </w:tr>
      <w:tr w14:paraId="318EA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4627" w:type="dxa"/>
            <w:shd w:val="clear" w:color="auto" w:fill="FFFFFF"/>
            <w:noWrap w:val="0"/>
            <w:vAlign w:val="center"/>
          </w:tcPr>
          <w:p w14:paraId="0CCBC22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[30213]维修（护）费</w:t>
            </w:r>
          </w:p>
        </w:tc>
        <w:tc>
          <w:tcPr>
            <w:tcW w:w="5036" w:type="dxa"/>
            <w:shd w:val="clear" w:color="auto" w:fill="FFFFFF"/>
            <w:noWrap w:val="0"/>
            <w:vAlign w:val="center"/>
          </w:tcPr>
          <w:p w14:paraId="5381A1C1">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[50502]商品和服务支出</w:t>
            </w:r>
          </w:p>
        </w:tc>
        <w:tc>
          <w:tcPr>
            <w:tcW w:w="4510" w:type="dxa"/>
            <w:shd w:val="clear" w:color="auto" w:fill="FFFFFF"/>
            <w:noWrap w:val="0"/>
            <w:vAlign w:val="center"/>
          </w:tcPr>
          <w:p w14:paraId="1F9BF94D">
            <w:pPr>
              <w:jc w:val="right"/>
            </w:pPr>
            <w:r>
              <w:rPr>
                <w:rFonts w:ascii="宋体" w:hAnsi="宋体" w:cs="宋体"/>
                <w:color w:val="000000"/>
                <w:sz w:val="18"/>
                <w:szCs w:val="18"/>
              </w:rPr>
              <w:t>6</w:t>
            </w:r>
            <w:r>
              <w:rPr>
                <w:rFonts w:hint="eastAsia" w:ascii="宋体" w:hAnsi="宋体" w:cs="宋体"/>
                <w:color w:val="000000"/>
                <w:sz w:val="18"/>
                <w:szCs w:val="18"/>
              </w:rPr>
              <w:t>.00</w:t>
            </w:r>
          </w:p>
        </w:tc>
      </w:tr>
      <w:tr w14:paraId="6516D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4627" w:type="dxa"/>
            <w:shd w:val="clear" w:color="auto" w:fill="FFFFFF"/>
            <w:noWrap w:val="0"/>
            <w:vAlign w:val="center"/>
          </w:tcPr>
          <w:p w14:paraId="4AF679C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[30214]租赁费</w:t>
            </w:r>
          </w:p>
        </w:tc>
        <w:tc>
          <w:tcPr>
            <w:tcW w:w="5036" w:type="dxa"/>
            <w:shd w:val="clear" w:color="auto" w:fill="FFFFFF"/>
            <w:noWrap w:val="0"/>
            <w:vAlign w:val="center"/>
          </w:tcPr>
          <w:p w14:paraId="70C465BF">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[50502]商品和服务支出</w:t>
            </w:r>
          </w:p>
        </w:tc>
        <w:tc>
          <w:tcPr>
            <w:tcW w:w="4510" w:type="dxa"/>
            <w:shd w:val="clear" w:color="auto" w:fill="FFFFFF"/>
            <w:noWrap w:val="0"/>
            <w:vAlign w:val="center"/>
          </w:tcPr>
          <w:p w14:paraId="7DE25480">
            <w:pPr>
              <w:jc w:val="right"/>
            </w:pPr>
            <w:r>
              <w:rPr>
                <w:rFonts w:hint="eastAsia" w:ascii="宋体" w:hAnsi="宋体" w:cs="宋体"/>
                <w:color w:val="000000"/>
                <w:sz w:val="18"/>
                <w:szCs w:val="18"/>
              </w:rPr>
              <w:t>0.00</w:t>
            </w:r>
          </w:p>
        </w:tc>
      </w:tr>
      <w:tr w14:paraId="07046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4627" w:type="dxa"/>
            <w:shd w:val="clear" w:color="auto" w:fill="FFFFFF"/>
            <w:noWrap w:val="0"/>
            <w:vAlign w:val="center"/>
          </w:tcPr>
          <w:p w14:paraId="2F56EAC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[30215]会议费</w:t>
            </w:r>
          </w:p>
        </w:tc>
        <w:tc>
          <w:tcPr>
            <w:tcW w:w="5036" w:type="dxa"/>
            <w:shd w:val="clear" w:color="auto" w:fill="FFFFFF"/>
            <w:noWrap w:val="0"/>
            <w:vAlign w:val="center"/>
          </w:tcPr>
          <w:p w14:paraId="47C32272">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[50502]商品和服务支出</w:t>
            </w:r>
          </w:p>
        </w:tc>
        <w:tc>
          <w:tcPr>
            <w:tcW w:w="4510" w:type="dxa"/>
            <w:shd w:val="clear" w:color="auto" w:fill="FFFFFF"/>
            <w:noWrap w:val="0"/>
            <w:vAlign w:val="center"/>
          </w:tcPr>
          <w:p w14:paraId="292A1223">
            <w:pPr>
              <w:jc w:val="right"/>
            </w:pPr>
            <w:r>
              <w:rPr>
                <w:rFonts w:ascii="宋体" w:hAnsi="宋体" w:cs="宋体"/>
                <w:color w:val="000000"/>
                <w:sz w:val="18"/>
                <w:szCs w:val="18"/>
              </w:rPr>
              <w:t>2</w:t>
            </w:r>
            <w:r>
              <w:rPr>
                <w:rFonts w:hint="eastAsia" w:ascii="宋体" w:hAnsi="宋体" w:cs="宋体"/>
                <w:color w:val="000000"/>
                <w:sz w:val="18"/>
                <w:szCs w:val="18"/>
              </w:rPr>
              <w:t>.00</w:t>
            </w:r>
          </w:p>
        </w:tc>
      </w:tr>
      <w:tr w14:paraId="7A4D3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4627" w:type="dxa"/>
            <w:shd w:val="clear" w:color="auto" w:fill="FFFFFF"/>
            <w:noWrap w:val="0"/>
            <w:vAlign w:val="center"/>
          </w:tcPr>
          <w:p w14:paraId="4886608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[30216]培训费</w:t>
            </w:r>
          </w:p>
        </w:tc>
        <w:tc>
          <w:tcPr>
            <w:tcW w:w="5036" w:type="dxa"/>
            <w:shd w:val="clear" w:color="auto" w:fill="FFFFFF"/>
            <w:noWrap w:val="0"/>
            <w:vAlign w:val="center"/>
          </w:tcPr>
          <w:p w14:paraId="1C9F6BF3">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[50502]商品和服务支出</w:t>
            </w:r>
          </w:p>
        </w:tc>
        <w:tc>
          <w:tcPr>
            <w:tcW w:w="4510" w:type="dxa"/>
            <w:shd w:val="clear" w:color="auto" w:fill="FFFFFF"/>
            <w:noWrap w:val="0"/>
            <w:vAlign w:val="center"/>
          </w:tcPr>
          <w:p w14:paraId="7FB923F1">
            <w:pPr>
              <w:jc w:val="right"/>
            </w:pPr>
            <w:r>
              <w:rPr>
                <w:rFonts w:ascii="宋体" w:hAnsi="宋体" w:cs="宋体"/>
                <w:color w:val="000000"/>
                <w:sz w:val="18"/>
                <w:szCs w:val="18"/>
              </w:rPr>
              <w:t>2</w:t>
            </w:r>
            <w:r>
              <w:rPr>
                <w:rFonts w:hint="eastAsia" w:ascii="宋体" w:hAnsi="宋体" w:cs="宋体"/>
                <w:color w:val="000000"/>
                <w:sz w:val="18"/>
                <w:szCs w:val="18"/>
              </w:rPr>
              <w:t>.00</w:t>
            </w:r>
          </w:p>
        </w:tc>
      </w:tr>
      <w:tr w14:paraId="0B57D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4627" w:type="dxa"/>
            <w:shd w:val="clear" w:color="auto" w:fill="FFFFFF"/>
            <w:noWrap w:val="0"/>
            <w:vAlign w:val="center"/>
          </w:tcPr>
          <w:p w14:paraId="076B00A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[30217]公务接待费</w:t>
            </w:r>
          </w:p>
        </w:tc>
        <w:tc>
          <w:tcPr>
            <w:tcW w:w="5036" w:type="dxa"/>
            <w:shd w:val="clear" w:color="auto" w:fill="FFFFFF"/>
            <w:noWrap w:val="0"/>
            <w:vAlign w:val="center"/>
          </w:tcPr>
          <w:p w14:paraId="1270AEFB">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[50502]商品和服务支出</w:t>
            </w:r>
          </w:p>
        </w:tc>
        <w:tc>
          <w:tcPr>
            <w:tcW w:w="4510" w:type="dxa"/>
            <w:shd w:val="clear" w:color="auto" w:fill="FFFFFF"/>
            <w:noWrap w:val="0"/>
            <w:vAlign w:val="center"/>
          </w:tcPr>
          <w:p w14:paraId="68CC0ACD">
            <w:pPr>
              <w:jc w:val="right"/>
            </w:pPr>
            <w:r>
              <w:rPr>
                <w:rFonts w:ascii="宋体" w:hAnsi="宋体" w:cs="宋体"/>
                <w:color w:val="000000"/>
                <w:sz w:val="18"/>
                <w:szCs w:val="18"/>
              </w:rPr>
              <w:t>7.40</w:t>
            </w:r>
          </w:p>
        </w:tc>
      </w:tr>
      <w:tr w14:paraId="3D869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4627" w:type="dxa"/>
            <w:shd w:val="clear" w:color="auto" w:fill="FFFFFF"/>
            <w:noWrap w:val="0"/>
            <w:vAlign w:val="center"/>
          </w:tcPr>
          <w:p w14:paraId="500D84A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[30218]专用材料费</w:t>
            </w:r>
          </w:p>
        </w:tc>
        <w:tc>
          <w:tcPr>
            <w:tcW w:w="5036" w:type="dxa"/>
            <w:shd w:val="clear" w:color="auto" w:fill="FFFFFF"/>
            <w:noWrap w:val="0"/>
            <w:vAlign w:val="center"/>
          </w:tcPr>
          <w:p w14:paraId="7BC9D9B3">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[50502]商品和服务支出</w:t>
            </w:r>
          </w:p>
        </w:tc>
        <w:tc>
          <w:tcPr>
            <w:tcW w:w="4510" w:type="dxa"/>
            <w:shd w:val="clear" w:color="auto" w:fill="FFFFFF"/>
            <w:noWrap w:val="0"/>
            <w:vAlign w:val="center"/>
          </w:tcPr>
          <w:p w14:paraId="3EFF7C54">
            <w:pPr>
              <w:jc w:val="right"/>
            </w:pPr>
            <w:r>
              <w:rPr>
                <w:rFonts w:ascii="宋体" w:hAnsi="宋体" w:cs="宋体"/>
                <w:color w:val="000000"/>
                <w:sz w:val="18"/>
                <w:szCs w:val="18"/>
              </w:rPr>
              <w:t>1</w:t>
            </w:r>
            <w:r>
              <w:rPr>
                <w:rFonts w:hint="eastAsia" w:ascii="宋体" w:hAnsi="宋体" w:cs="宋体"/>
                <w:color w:val="000000"/>
                <w:sz w:val="18"/>
                <w:szCs w:val="18"/>
              </w:rPr>
              <w:t>.00</w:t>
            </w:r>
          </w:p>
        </w:tc>
      </w:tr>
      <w:tr w14:paraId="4F0C6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4627" w:type="dxa"/>
            <w:shd w:val="clear" w:color="auto" w:fill="FFFFFF"/>
            <w:noWrap w:val="0"/>
            <w:vAlign w:val="center"/>
          </w:tcPr>
          <w:p w14:paraId="1A2E4B5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[30225]专用燃料费</w:t>
            </w:r>
          </w:p>
        </w:tc>
        <w:tc>
          <w:tcPr>
            <w:tcW w:w="5036" w:type="dxa"/>
            <w:shd w:val="clear" w:color="auto" w:fill="FFFFFF"/>
            <w:noWrap w:val="0"/>
            <w:vAlign w:val="center"/>
          </w:tcPr>
          <w:p w14:paraId="28EB829A">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[50502]商品和服务支出</w:t>
            </w:r>
          </w:p>
        </w:tc>
        <w:tc>
          <w:tcPr>
            <w:tcW w:w="4510" w:type="dxa"/>
            <w:shd w:val="clear" w:color="auto" w:fill="FFFFFF"/>
            <w:noWrap w:val="0"/>
            <w:vAlign w:val="center"/>
          </w:tcPr>
          <w:p w14:paraId="1F3ED928">
            <w:pPr>
              <w:jc w:val="right"/>
            </w:pPr>
            <w:r>
              <w:rPr>
                <w:rFonts w:hint="eastAsia" w:ascii="宋体" w:hAnsi="宋体" w:cs="宋体"/>
                <w:color w:val="000000"/>
                <w:sz w:val="18"/>
                <w:szCs w:val="18"/>
              </w:rPr>
              <w:t>0.00</w:t>
            </w:r>
          </w:p>
        </w:tc>
      </w:tr>
      <w:tr w14:paraId="0C55F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4627" w:type="dxa"/>
            <w:shd w:val="clear" w:color="auto" w:fill="FFFFFF"/>
            <w:noWrap w:val="0"/>
            <w:vAlign w:val="center"/>
          </w:tcPr>
          <w:p w14:paraId="641DBBE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[30226]劳务费</w:t>
            </w:r>
          </w:p>
        </w:tc>
        <w:tc>
          <w:tcPr>
            <w:tcW w:w="5036" w:type="dxa"/>
            <w:shd w:val="clear" w:color="auto" w:fill="FFFFFF"/>
            <w:noWrap w:val="0"/>
            <w:vAlign w:val="center"/>
          </w:tcPr>
          <w:p w14:paraId="3D8B2A9B">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[50502]商品和服务支出</w:t>
            </w:r>
          </w:p>
        </w:tc>
        <w:tc>
          <w:tcPr>
            <w:tcW w:w="4510" w:type="dxa"/>
            <w:shd w:val="clear" w:color="auto" w:fill="FFFFFF"/>
            <w:noWrap w:val="0"/>
            <w:vAlign w:val="center"/>
          </w:tcPr>
          <w:p w14:paraId="61878519">
            <w:pPr>
              <w:jc w:val="right"/>
            </w:pPr>
            <w:r>
              <w:rPr>
                <w:rFonts w:ascii="宋体" w:hAnsi="宋体" w:cs="宋体"/>
                <w:color w:val="000000"/>
                <w:sz w:val="18"/>
                <w:szCs w:val="18"/>
              </w:rPr>
              <w:t>3.5</w:t>
            </w:r>
            <w:r>
              <w:rPr>
                <w:rFonts w:hint="eastAsia" w:ascii="宋体" w:hAnsi="宋体" w:cs="宋体"/>
                <w:color w:val="000000"/>
                <w:sz w:val="18"/>
                <w:szCs w:val="18"/>
              </w:rPr>
              <w:t>0</w:t>
            </w:r>
          </w:p>
        </w:tc>
      </w:tr>
      <w:tr w14:paraId="54E56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4627" w:type="dxa"/>
            <w:shd w:val="clear" w:color="auto" w:fill="FFFFFF"/>
            <w:noWrap w:val="0"/>
            <w:vAlign w:val="center"/>
          </w:tcPr>
          <w:p w14:paraId="20ADFC3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[30227]委托业务费</w:t>
            </w:r>
          </w:p>
        </w:tc>
        <w:tc>
          <w:tcPr>
            <w:tcW w:w="5036" w:type="dxa"/>
            <w:shd w:val="clear" w:color="auto" w:fill="FFFFFF"/>
            <w:noWrap w:val="0"/>
            <w:vAlign w:val="center"/>
          </w:tcPr>
          <w:p w14:paraId="04D9C88E">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[50502]商品和服务支出</w:t>
            </w:r>
          </w:p>
        </w:tc>
        <w:tc>
          <w:tcPr>
            <w:tcW w:w="4510" w:type="dxa"/>
            <w:shd w:val="clear" w:color="auto" w:fill="FFFFFF"/>
            <w:noWrap w:val="0"/>
            <w:vAlign w:val="center"/>
          </w:tcPr>
          <w:p w14:paraId="66EB1DF8">
            <w:pPr>
              <w:jc w:val="right"/>
            </w:pPr>
            <w:r>
              <w:rPr>
                <w:rFonts w:hint="eastAsia" w:ascii="宋体" w:hAnsi="宋体" w:cs="宋体"/>
                <w:color w:val="000000"/>
                <w:sz w:val="18"/>
                <w:szCs w:val="18"/>
              </w:rPr>
              <w:t>0.00</w:t>
            </w:r>
          </w:p>
        </w:tc>
      </w:tr>
      <w:tr w14:paraId="4D1B5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4627" w:type="dxa"/>
            <w:shd w:val="clear" w:color="auto" w:fill="FFFFFF"/>
            <w:noWrap w:val="0"/>
            <w:vAlign w:val="center"/>
          </w:tcPr>
          <w:p w14:paraId="2694618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[30228]工会经费</w:t>
            </w:r>
          </w:p>
        </w:tc>
        <w:tc>
          <w:tcPr>
            <w:tcW w:w="5036" w:type="dxa"/>
            <w:shd w:val="clear" w:color="auto" w:fill="FFFFFF"/>
            <w:noWrap w:val="0"/>
            <w:vAlign w:val="center"/>
          </w:tcPr>
          <w:p w14:paraId="04130AA9">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[50502]商品和服务支出</w:t>
            </w:r>
          </w:p>
        </w:tc>
        <w:tc>
          <w:tcPr>
            <w:tcW w:w="4510" w:type="dxa"/>
            <w:shd w:val="clear" w:color="auto" w:fill="FFFFFF"/>
            <w:noWrap w:val="0"/>
            <w:vAlign w:val="center"/>
          </w:tcPr>
          <w:p w14:paraId="4C796664">
            <w:pPr>
              <w:jc w:val="right"/>
            </w:pPr>
            <w:r>
              <w:rPr>
                <w:rFonts w:ascii="宋体" w:hAnsi="宋体" w:cs="宋体"/>
                <w:color w:val="000000"/>
                <w:sz w:val="18"/>
                <w:szCs w:val="18"/>
              </w:rPr>
              <w:t>45.36</w:t>
            </w:r>
          </w:p>
        </w:tc>
      </w:tr>
      <w:tr w14:paraId="5211D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4627" w:type="dxa"/>
            <w:shd w:val="clear" w:color="auto" w:fill="FFFFFF"/>
            <w:noWrap w:val="0"/>
            <w:vAlign w:val="center"/>
          </w:tcPr>
          <w:p w14:paraId="35860D1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[30229]福利费</w:t>
            </w:r>
          </w:p>
        </w:tc>
        <w:tc>
          <w:tcPr>
            <w:tcW w:w="5036" w:type="dxa"/>
            <w:shd w:val="clear" w:color="auto" w:fill="FFFFFF"/>
            <w:noWrap w:val="0"/>
            <w:vAlign w:val="center"/>
          </w:tcPr>
          <w:p w14:paraId="0818B77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[50502]商品和服务支出</w:t>
            </w:r>
          </w:p>
        </w:tc>
        <w:tc>
          <w:tcPr>
            <w:tcW w:w="4510" w:type="dxa"/>
            <w:shd w:val="clear" w:color="auto" w:fill="FFFFFF"/>
            <w:noWrap w:val="0"/>
            <w:vAlign w:val="center"/>
          </w:tcPr>
          <w:p w14:paraId="680B05C7">
            <w:pPr>
              <w:jc w:val="right"/>
            </w:pPr>
            <w:r>
              <w:rPr>
                <w:rFonts w:hint="eastAsia"/>
              </w:rPr>
              <w:t>0</w:t>
            </w:r>
            <w:r>
              <w:t>.00</w:t>
            </w:r>
          </w:p>
        </w:tc>
      </w:tr>
      <w:tr w14:paraId="10749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4627" w:type="dxa"/>
            <w:shd w:val="clear" w:color="auto" w:fill="FFFFFF"/>
            <w:noWrap w:val="0"/>
            <w:vAlign w:val="center"/>
          </w:tcPr>
          <w:p w14:paraId="6342ED8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[30231]公务用车运行维护费</w:t>
            </w:r>
          </w:p>
        </w:tc>
        <w:tc>
          <w:tcPr>
            <w:tcW w:w="5036" w:type="dxa"/>
            <w:shd w:val="clear" w:color="auto" w:fill="FFFFFF"/>
            <w:noWrap w:val="0"/>
            <w:vAlign w:val="center"/>
          </w:tcPr>
          <w:p w14:paraId="541C883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[50502]商品和服务支出</w:t>
            </w:r>
          </w:p>
        </w:tc>
        <w:tc>
          <w:tcPr>
            <w:tcW w:w="4510" w:type="dxa"/>
            <w:shd w:val="clear" w:color="auto" w:fill="FFFFFF"/>
            <w:noWrap w:val="0"/>
            <w:vAlign w:val="center"/>
          </w:tcPr>
          <w:p w14:paraId="13F2CEED">
            <w:pPr>
              <w:jc w:val="right"/>
            </w:pPr>
            <w:r>
              <w:rPr>
                <w:rFonts w:ascii="宋体" w:hAnsi="宋体" w:cs="宋体"/>
                <w:color w:val="000000"/>
                <w:sz w:val="18"/>
                <w:szCs w:val="18"/>
              </w:rPr>
              <w:t>33.50</w:t>
            </w:r>
          </w:p>
        </w:tc>
      </w:tr>
      <w:tr w14:paraId="28120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4627" w:type="dxa"/>
            <w:shd w:val="clear" w:color="auto" w:fill="FFFFFF"/>
            <w:noWrap w:val="0"/>
            <w:vAlign w:val="center"/>
          </w:tcPr>
          <w:p w14:paraId="051C415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[30239]其他交通费用</w:t>
            </w:r>
          </w:p>
        </w:tc>
        <w:tc>
          <w:tcPr>
            <w:tcW w:w="5036" w:type="dxa"/>
            <w:shd w:val="clear" w:color="auto" w:fill="FFFFFF"/>
            <w:noWrap w:val="0"/>
            <w:vAlign w:val="center"/>
          </w:tcPr>
          <w:p w14:paraId="110FF2F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[50502]商品和服务支出</w:t>
            </w:r>
          </w:p>
        </w:tc>
        <w:tc>
          <w:tcPr>
            <w:tcW w:w="4510" w:type="dxa"/>
            <w:shd w:val="clear" w:color="auto" w:fill="FFFFFF"/>
            <w:noWrap w:val="0"/>
            <w:vAlign w:val="center"/>
          </w:tcPr>
          <w:p w14:paraId="6FF8E0C1">
            <w:pPr>
              <w:jc w:val="right"/>
            </w:pPr>
            <w:r>
              <w:rPr>
                <w:rFonts w:hint="eastAsia" w:ascii="宋体" w:hAnsi="宋体" w:cs="宋体"/>
                <w:color w:val="000000"/>
                <w:sz w:val="18"/>
                <w:szCs w:val="18"/>
              </w:rPr>
              <w:t>0.00</w:t>
            </w:r>
          </w:p>
        </w:tc>
      </w:tr>
      <w:tr w14:paraId="132BA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4627" w:type="dxa"/>
            <w:shd w:val="clear" w:color="auto" w:fill="FFFFFF"/>
            <w:noWrap w:val="0"/>
            <w:vAlign w:val="center"/>
          </w:tcPr>
          <w:p w14:paraId="68F02708">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[30240]税金及附加费用</w:t>
            </w:r>
          </w:p>
        </w:tc>
        <w:tc>
          <w:tcPr>
            <w:tcW w:w="5036" w:type="dxa"/>
            <w:shd w:val="clear" w:color="auto" w:fill="FFFFFF"/>
            <w:noWrap w:val="0"/>
            <w:vAlign w:val="center"/>
          </w:tcPr>
          <w:p w14:paraId="0F1CCFC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[50502]商品和服务支出</w:t>
            </w:r>
          </w:p>
        </w:tc>
        <w:tc>
          <w:tcPr>
            <w:tcW w:w="4510" w:type="dxa"/>
            <w:shd w:val="clear" w:color="auto" w:fill="FFFFFF"/>
            <w:noWrap w:val="0"/>
            <w:vAlign w:val="center"/>
          </w:tcPr>
          <w:p w14:paraId="3440470D">
            <w:pPr>
              <w:jc w:val="right"/>
            </w:pPr>
            <w:r>
              <w:rPr>
                <w:rFonts w:hint="eastAsia" w:ascii="宋体" w:hAnsi="宋体" w:cs="宋体"/>
                <w:color w:val="000000"/>
                <w:sz w:val="18"/>
                <w:szCs w:val="18"/>
              </w:rPr>
              <w:t>0.00</w:t>
            </w:r>
          </w:p>
        </w:tc>
      </w:tr>
      <w:tr w14:paraId="698CA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4627" w:type="dxa"/>
            <w:shd w:val="clear" w:color="auto" w:fill="FFFFFF"/>
            <w:noWrap w:val="0"/>
            <w:vAlign w:val="center"/>
          </w:tcPr>
          <w:p w14:paraId="67E1F21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[30299]其他商品和服务支出</w:t>
            </w:r>
          </w:p>
        </w:tc>
        <w:tc>
          <w:tcPr>
            <w:tcW w:w="5036" w:type="dxa"/>
            <w:shd w:val="clear" w:color="auto" w:fill="FFFFFF"/>
            <w:noWrap w:val="0"/>
            <w:vAlign w:val="center"/>
          </w:tcPr>
          <w:p w14:paraId="3EDF2FE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[50502]商品和服务支出</w:t>
            </w:r>
          </w:p>
        </w:tc>
        <w:tc>
          <w:tcPr>
            <w:tcW w:w="4510" w:type="dxa"/>
            <w:shd w:val="clear" w:color="auto" w:fill="FFFFFF"/>
            <w:noWrap w:val="0"/>
            <w:vAlign w:val="center"/>
          </w:tcPr>
          <w:p w14:paraId="21C81495">
            <w:pPr>
              <w:jc w:val="right"/>
            </w:pPr>
            <w:r>
              <w:rPr>
                <w:rFonts w:ascii="宋体" w:hAnsi="宋体" w:cs="宋体"/>
                <w:color w:val="000000"/>
                <w:sz w:val="18"/>
                <w:szCs w:val="18"/>
              </w:rPr>
              <w:t>34.24</w:t>
            </w:r>
          </w:p>
        </w:tc>
      </w:tr>
      <w:tr w14:paraId="78ED1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4627" w:type="dxa"/>
            <w:shd w:val="clear" w:color="auto" w:fill="FFFFFF"/>
            <w:noWrap w:val="0"/>
            <w:vAlign w:val="center"/>
          </w:tcPr>
          <w:p w14:paraId="5301C0A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[303]对个人和家庭的补助</w:t>
            </w:r>
          </w:p>
        </w:tc>
        <w:tc>
          <w:tcPr>
            <w:tcW w:w="5036" w:type="dxa"/>
            <w:shd w:val="clear" w:color="auto" w:fill="FFFFFF"/>
            <w:noWrap w:val="0"/>
            <w:vAlign w:val="center"/>
          </w:tcPr>
          <w:p w14:paraId="1C8CAD23">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[509]对个人和家庭的补助</w:t>
            </w:r>
          </w:p>
        </w:tc>
        <w:tc>
          <w:tcPr>
            <w:tcW w:w="4510" w:type="dxa"/>
            <w:shd w:val="clear" w:color="auto" w:fill="FFFFFF"/>
            <w:noWrap w:val="0"/>
            <w:vAlign w:val="center"/>
          </w:tcPr>
          <w:p w14:paraId="716A0F61">
            <w:pPr>
              <w:jc w:val="right"/>
            </w:pPr>
            <w:r>
              <w:rPr>
                <w:rFonts w:hint="eastAsia" w:ascii="宋体" w:hAnsi="宋体" w:cs="宋体"/>
                <w:color w:val="000000"/>
                <w:sz w:val="18"/>
                <w:szCs w:val="18"/>
              </w:rPr>
              <w:t>0.00</w:t>
            </w:r>
          </w:p>
        </w:tc>
      </w:tr>
      <w:tr w14:paraId="1675C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4627" w:type="dxa"/>
            <w:shd w:val="clear" w:color="auto" w:fill="FFFFFF"/>
            <w:noWrap w:val="0"/>
            <w:vAlign w:val="center"/>
          </w:tcPr>
          <w:p w14:paraId="776E21D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[30301]离休费</w:t>
            </w:r>
          </w:p>
        </w:tc>
        <w:tc>
          <w:tcPr>
            <w:tcW w:w="5036" w:type="dxa"/>
            <w:shd w:val="clear" w:color="auto" w:fill="FFFFFF"/>
            <w:noWrap w:val="0"/>
            <w:vAlign w:val="center"/>
          </w:tcPr>
          <w:p w14:paraId="41D91CA5">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[50905]离退休费</w:t>
            </w:r>
          </w:p>
        </w:tc>
        <w:tc>
          <w:tcPr>
            <w:tcW w:w="4510" w:type="dxa"/>
            <w:shd w:val="clear" w:color="auto" w:fill="FFFFFF"/>
            <w:noWrap w:val="0"/>
            <w:vAlign w:val="center"/>
          </w:tcPr>
          <w:p w14:paraId="42D0BC00">
            <w:pPr>
              <w:jc w:val="right"/>
            </w:pPr>
            <w:r>
              <w:rPr>
                <w:rFonts w:ascii="宋体" w:hAnsi="宋体" w:cs="宋体"/>
                <w:color w:val="000000"/>
                <w:sz w:val="18"/>
                <w:szCs w:val="18"/>
              </w:rPr>
              <w:t>359.24</w:t>
            </w:r>
          </w:p>
        </w:tc>
      </w:tr>
      <w:tr w14:paraId="2B82D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4627" w:type="dxa"/>
            <w:shd w:val="clear" w:color="auto" w:fill="FFFFFF"/>
            <w:noWrap w:val="0"/>
            <w:vAlign w:val="center"/>
          </w:tcPr>
          <w:p w14:paraId="66FAFADD">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[30302]退休费</w:t>
            </w:r>
          </w:p>
        </w:tc>
        <w:tc>
          <w:tcPr>
            <w:tcW w:w="5036" w:type="dxa"/>
            <w:shd w:val="clear" w:color="auto" w:fill="FFFFFF"/>
            <w:noWrap w:val="0"/>
            <w:vAlign w:val="center"/>
          </w:tcPr>
          <w:p w14:paraId="756BFEA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[50905]离退休费</w:t>
            </w:r>
          </w:p>
        </w:tc>
        <w:tc>
          <w:tcPr>
            <w:tcW w:w="4510" w:type="dxa"/>
            <w:shd w:val="clear" w:color="auto" w:fill="FFFFFF"/>
            <w:noWrap w:val="0"/>
            <w:vAlign w:val="center"/>
          </w:tcPr>
          <w:p w14:paraId="0BE29782">
            <w:pPr>
              <w:jc w:val="right"/>
            </w:pPr>
            <w:r>
              <w:rPr>
                <w:rFonts w:ascii="宋体" w:hAnsi="宋体" w:cs="宋体"/>
                <w:color w:val="000000"/>
                <w:sz w:val="18"/>
                <w:szCs w:val="18"/>
              </w:rPr>
              <w:t>3103.04</w:t>
            </w:r>
          </w:p>
        </w:tc>
      </w:tr>
      <w:tr w14:paraId="4B917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4627" w:type="dxa"/>
            <w:shd w:val="clear" w:color="auto" w:fill="FFFFFF"/>
            <w:noWrap w:val="0"/>
            <w:vAlign w:val="center"/>
          </w:tcPr>
          <w:p w14:paraId="6513B09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[30304]抚恤金</w:t>
            </w:r>
          </w:p>
        </w:tc>
        <w:tc>
          <w:tcPr>
            <w:tcW w:w="5036" w:type="dxa"/>
            <w:shd w:val="clear" w:color="auto" w:fill="FFFFFF"/>
            <w:noWrap w:val="0"/>
            <w:vAlign w:val="center"/>
          </w:tcPr>
          <w:p w14:paraId="5BBBD91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[50901]社会福利和救助</w:t>
            </w:r>
          </w:p>
        </w:tc>
        <w:tc>
          <w:tcPr>
            <w:tcW w:w="4510" w:type="dxa"/>
            <w:shd w:val="clear" w:color="auto" w:fill="FFFFFF"/>
            <w:noWrap w:val="0"/>
            <w:vAlign w:val="center"/>
          </w:tcPr>
          <w:p w14:paraId="2E9A36AF">
            <w:pPr>
              <w:jc w:val="right"/>
            </w:pPr>
            <w:r>
              <w:rPr>
                <w:rFonts w:hint="eastAsia" w:ascii="宋体" w:hAnsi="宋体" w:cs="宋体"/>
                <w:color w:val="000000"/>
                <w:sz w:val="18"/>
                <w:szCs w:val="18"/>
              </w:rPr>
              <w:t>0.00</w:t>
            </w:r>
          </w:p>
        </w:tc>
      </w:tr>
      <w:tr w14:paraId="1E90B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4627" w:type="dxa"/>
            <w:shd w:val="clear" w:color="auto" w:fill="FFFFFF"/>
            <w:noWrap w:val="0"/>
            <w:vAlign w:val="center"/>
          </w:tcPr>
          <w:p w14:paraId="022E748F">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[30305]生活补助</w:t>
            </w:r>
          </w:p>
        </w:tc>
        <w:tc>
          <w:tcPr>
            <w:tcW w:w="5036" w:type="dxa"/>
            <w:shd w:val="clear" w:color="auto" w:fill="FFFFFF"/>
            <w:noWrap w:val="0"/>
            <w:vAlign w:val="center"/>
          </w:tcPr>
          <w:p w14:paraId="09ADD1FC">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[50901]社会福利和救助</w:t>
            </w:r>
          </w:p>
        </w:tc>
        <w:tc>
          <w:tcPr>
            <w:tcW w:w="4510" w:type="dxa"/>
            <w:shd w:val="clear" w:color="auto" w:fill="FFFFFF"/>
            <w:noWrap w:val="0"/>
            <w:vAlign w:val="center"/>
          </w:tcPr>
          <w:p w14:paraId="096E81BC">
            <w:pPr>
              <w:jc w:val="right"/>
            </w:pPr>
            <w:r>
              <w:rPr>
                <w:rFonts w:hint="eastAsia" w:ascii="宋体" w:hAnsi="宋体" w:cs="宋体"/>
                <w:color w:val="000000"/>
                <w:sz w:val="18"/>
                <w:szCs w:val="18"/>
              </w:rPr>
              <w:t>0.00</w:t>
            </w:r>
          </w:p>
        </w:tc>
      </w:tr>
      <w:tr w14:paraId="5CFAC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4627" w:type="dxa"/>
            <w:shd w:val="clear" w:color="auto" w:fill="FFFFFF"/>
            <w:noWrap w:val="0"/>
            <w:vAlign w:val="center"/>
          </w:tcPr>
          <w:p w14:paraId="490DF41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[30306]救济费</w:t>
            </w:r>
          </w:p>
        </w:tc>
        <w:tc>
          <w:tcPr>
            <w:tcW w:w="5036" w:type="dxa"/>
            <w:shd w:val="clear" w:color="auto" w:fill="FFFFFF"/>
            <w:noWrap w:val="0"/>
            <w:vAlign w:val="center"/>
          </w:tcPr>
          <w:p w14:paraId="7713CB4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[50901]社会福利和救助</w:t>
            </w:r>
          </w:p>
        </w:tc>
        <w:tc>
          <w:tcPr>
            <w:tcW w:w="4510" w:type="dxa"/>
            <w:shd w:val="clear" w:color="auto" w:fill="FFFFFF"/>
            <w:noWrap w:val="0"/>
            <w:vAlign w:val="center"/>
          </w:tcPr>
          <w:p w14:paraId="288B4790">
            <w:pPr>
              <w:jc w:val="right"/>
            </w:pPr>
            <w:r>
              <w:rPr>
                <w:rFonts w:hint="eastAsia" w:ascii="宋体" w:hAnsi="宋体" w:cs="宋体"/>
                <w:color w:val="000000"/>
                <w:sz w:val="18"/>
                <w:szCs w:val="18"/>
              </w:rPr>
              <w:t>0.00</w:t>
            </w:r>
          </w:p>
        </w:tc>
      </w:tr>
      <w:tr w14:paraId="3837E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4627" w:type="dxa"/>
            <w:shd w:val="clear" w:color="auto" w:fill="FFFFFF"/>
            <w:noWrap w:val="0"/>
            <w:vAlign w:val="center"/>
          </w:tcPr>
          <w:p w14:paraId="7FA2CED7">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[30307]医疗费补助</w:t>
            </w:r>
          </w:p>
        </w:tc>
        <w:tc>
          <w:tcPr>
            <w:tcW w:w="5036" w:type="dxa"/>
            <w:shd w:val="clear" w:color="auto" w:fill="FFFFFF"/>
            <w:noWrap w:val="0"/>
            <w:vAlign w:val="center"/>
          </w:tcPr>
          <w:p w14:paraId="02E5918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[50901]社会福利和救助</w:t>
            </w:r>
          </w:p>
        </w:tc>
        <w:tc>
          <w:tcPr>
            <w:tcW w:w="4510" w:type="dxa"/>
            <w:shd w:val="clear" w:color="auto" w:fill="FFFFFF"/>
            <w:noWrap w:val="0"/>
            <w:vAlign w:val="center"/>
          </w:tcPr>
          <w:p w14:paraId="7C23B3C4">
            <w:pPr>
              <w:jc w:val="right"/>
            </w:pPr>
            <w:r>
              <w:rPr>
                <w:rFonts w:ascii="宋体" w:hAnsi="宋体" w:cs="宋体"/>
                <w:color w:val="000000"/>
                <w:sz w:val="18"/>
                <w:szCs w:val="18"/>
              </w:rPr>
              <w:t>430.66</w:t>
            </w:r>
          </w:p>
        </w:tc>
      </w:tr>
      <w:tr w14:paraId="2A65C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4627" w:type="dxa"/>
            <w:shd w:val="clear" w:color="auto" w:fill="FFFFFF"/>
            <w:noWrap w:val="0"/>
            <w:vAlign w:val="center"/>
          </w:tcPr>
          <w:p w14:paraId="39EF04D0">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[30309]奖励金</w:t>
            </w:r>
          </w:p>
        </w:tc>
        <w:tc>
          <w:tcPr>
            <w:tcW w:w="5036" w:type="dxa"/>
            <w:shd w:val="clear" w:color="auto" w:fill="FFFFFF"/>
            <w:noWrap w:val="0"/>
            <w:vAlign w:val="center"/>
          </w:tcPr>
          <w:p w14:paraId="102A8939">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[50901]社会福利和救助</w:t>
            </w:r>
          </w:p>
        </w:tc>
        <w:tc>
          <w:tcPr>
            <w:tcW w:w="4510" w:type="dxa"/>
            <w:shd w:val="clear" w:color="auto" w:fill="FFFFFF"/>
            <w:noWrap w:val="0"/>
            <w:vAlign w:val="center"/>
          </w:tcPr>
          <w:p w14:paraId="7124C583">
            <w:pPr>
              <w:jc w:val="right"/>
            </w:pPr>
            <w:r>
              <w:rPr>
                <w:rFonts w:ascii="宋体" w:hAnsi="宋体" w:cs="宋体"/>
                <w:color w:val="000000"/>
                <w:sz w:val="18"/>
                <w:szCs w:val="18"/>
              </w:rPr>
              <w:t>214.37</w:t>
            </w:r>
          </w:p>
        </w:tc>
      </w:tr>
      <w:tr w14:paraId="334C0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4627" w:type="dxa"/>
            <w:shd w:val="clear" w:color="auto" w:fill="FFFFFF"/>
            <w:noWrap w:val="0"/>
            <w:vAlign w:val="center"/>
          </w:tcPr>
          <w:p w14:paraId="16A9236A">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[30399]其他对个人和家庭的补助</w:t>
            </w:r>
          </w:p>
        </w:tc>
        <w:tc>
          <w:tcPr>
            <w:tcW w:w="5036" w:type="dxa"/>
            <w:shd w:val="clear" w:color="auto" w:fill="FFFFFF"/>
            <w:noWrap w:val="0"/>
            <w:vAlign w:val="center"/>
          </w:tcPr>
          <w:p w14:paraId="6039AD8B">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[50999]其他对个人和家庭的补助</w:t>
            </w:r>
          </w:p>
        </w:tc>
        <w:tc>
          <w:tcPr>
            <w:tcW w:w="4510" w:type="dxa"/>
            <w:shd w:val="clear" w:color="auto" w:fill="FFFFFF"/>
            <w:noWrap w:val="0"/>
            <w:vAlign w:val="center"/>
          </w:tcPr>
          <w:p w14:paraId="16FD4975">
            <w:pPr>
              <w:jc w:val="right"/>
            </w:pPr>
            <w:r>
              <w:rPr>
                <w:rFonts w:ascii="宋体" w:hAnsi="宋体" w:cs="宋体"/>
                <w:color w:val="000000"/>
                <w:sz w:val="18"/>
                <w:szCs w:val="18"/>
              </w:rPr>
              <w:t>20</w:t>
            </w:r>
            <w:r>
              <w:rPr>
                <w:rFonts w:hint="eastAsia" w:ascii="宋体" w:hAnsi="宋体" w:cs="宋体"/>
                <w:color w:val="000000"/>
                <w:sz w:val="18"/>
                <w:szCs w:val="18"/>
              </w:rPr>
              <w:t>.00</w:t>
            </w:r>
          </w:p>
        </w:tc>
      </w:tr>
      <w:tr w14:paraId="2C717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4627" w:type="dxa"/>
            <w:shd w:val="clear" w:color="auto" w:fill="FFFFFF"/>
            <w:noWrap w:val="0"/>
            <w:vAlign w:val="center"/>
          </w:tcPr>
          <w:p w14:paraId="718A13B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[310]资本性支出</w:t>
            </w:r>
          </w:p>
        </w:tc>
        <w:tc>
          <w:tcPr>
            <w:tcW w:w="5036" w:type="dxa"/>
            <w:shd w:val="clear" w:color="auto" w:fill="FFFFFF"/>
            <w:noWrap w:val="0"/>
            <w:vAlign w:val="center"/>
          </w:tcPr>
          <w:p w14:paraId="320A9CC4">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[503]机关资本性支出（一）</w:t>
            </w:r>
          </w:p>
        </w:tc>
        <w:tc>
          <w:tcPr>
            <w:tcW w:w="4510" w:type="dxa"/>
            <w:shd w:val="clear" w:color="auto" w:fill="FFFFFF"/>
            <w:noWrap w:val="0"/>
            <w:vAlign w:val="center"/>
          </w:tcPr>
          <w:p w14:paraId="12C01DB6">
            <w:pPr>
              <w:jc w:val="right"/>
            </w:pPr>
            <w:r>
              <w:rPr>
                <w:rFonts w:hint="eastAsia" w:ascii="宋体" w:hAnsi="宋体" w:cs="宋体"/>
                <w:color w:val="000000"/>
                <w:sz w:val="18"/>
                <w:szCs w:val="18"/>
              </w:rPr>
              <w:t>0.00</w:t>
            </w:r>
          </w:p>
        </w:tc>
      </w:tr>
      <w:tr w14:paraId="7453B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jc w:val="center"/>
        </w:trPr>
        <w:tc>
          <w:tcPr>
            <w:tcW w:w="4627" w:type="dxa"/>
            <w:shd w:val="clear" w:color="auto" w:fill="FFFFFF"/>
            <w:noWrap w:val="0"/>
            <w:vAlign w:val="center"/>
          </w:tcPr>
          <w:p w14:paraId="4AA18702">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[31002]办公设备购置</w:t>
            </w:r>
          </w:p>
        </w:tc>
        <w:tc>
          <w:tcPr>
            <w:tcW w:w="5036" w:type="dxa"/>
            <w:shd w:val="clear" w:color="auto" w:fill="FFFFFF"/>
            <w:noWrap w:val="0"/>
            <w:vAlign w:val="center"/>
          </w:tcPr>
          <w:p w14:paraId="6830C7E1">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[50306]设备购置</w:t>
            </w:r>
          </w:p>
        </w:tc>
        <w:tc>
          <w:tcPr>
            <w:tcW w:w="4510" w:type="dxa"/>
            <w:shd w:val="clear" w:color="auto" w:fill="FFFFFF"/>
            <w:noWrap w:val="0"/>
            <w:vAlign w:val="center"/>
          </w:tcPr>
          <w:p w14:paraId="176904C8">
            <w:pPr>
              <w:jc w:val="right"/>
            </w:pPr>
            <w:r>
              <w:rPr>
                <w:rFonts w:hint="eastAsia" w:ascii="宋体" w:hAnsi="宋体" w:cs="宋体"/>
                <w:color w:val="000000"/>
                <w:sz w:val="18"/>
                <w:szCs w:val="18"/>
              </w:rPr>
              <w:t>0.00</w:t>
            </w:r>
          </w:p>
        </w:tc>
      </w:tr>
      <w:bookmarkEnd w:id="24"/>
      <w:permEnd w:id="59"/>
    </w:tbl>
    <w:p w14:paraId="372A1676">
      <w:pPr>
        <w:rPr>
          <w:rFonts w:hint="eastAsia" w:ascii="宋体" w:hAnsi="宋体" w:cs="宋体"/>
          <w:color w:val="000000"/>
          <w:kern w:val="0"/>
          <w:sz w:val="18"/>
          <w:szCs w:val="18"/>
          <w:lang w:bidi="ar"/>
        </w:rPr>
        <w:sectPr>
          <w:pgSz w:w="16838" w:h="11906" w:orient="landscape"/>
          <w:pgMar w:top="1800" w:right="1440" w:bottom="1800" w:left="1440" w:header="851" w:footer="992" w:gutter="0"/>
          <w:cols w:space="720" w:num="1"/>
          <w:docGrid w:type="lines" w:linePitch="312" w:charSpace="0"/>
        </w:sectPr>
      </w:pPr>
      <w:r>
        <w:rPr>
          <w:rFonts w:hint="eastAsia" w:ascii="宋体" w:hAnsi="宋体" w:cs="宋体"/>
          <w:color w:val="000000"/>
          <w:kern w:val="0"/>
          <w:sz w:val="18"/>
          <w:szCs w:val="18"/>
          <w:lang w:bidi="ar"/>
        </w:rPr>
        <w:t>注：</w:t>
      </w:r>
      <w:bookmarkStart w:id="26" w:name="PO_part1remark6"/>
      <w:r>
        <w:rPr>
          <w:rFonts w:hint="eastAsia" w:ascii="宋体" w:hAnsi="宋体" w:cs="宋体"/>
          <w:color w:val="000000"/>
          <w:kern w:val="0"/>
          <w:sz w:val="18"/>
          <w:szCs w:val="18"/>
          <w:lang w:bidi="ar"/>
        </w:rPr>
        <w:t xml:space="preserve"> </w:t>
      </w:r>
      <w:permStart w:id="60" w:edGrp="everyone"/>
      <w:r>
        <w:rPr>
          <w:rFonts w:hint="eastAsia" w:ascii="宋体" w:hAnsi="宋体" w:cs="宋体"/>
          <w:color w:val="000000"/>
          <w:kern w:val="0"/>
          <w:sz w:val="18"/>
          <w:szCs w:val="18"/>
          <w:lang w:bidi="ar"/>
        </w:rPr>
        <w:t>无。</w:t>
      </w:r>
      <w:permEnd w:id="60"/>
      <w:r>
        <w:rPr>
          <w:rFonts w:hint="eastAsia" w:ascii="宋体" w:hAnsi="宋体" w:cs="宋体"/>
          <w:color w:val="000000"/>
          <w:kern w:val="0"/>
          <w:sz w:val="18"/>
          <w:szCs w:val="18"/>
          <w:lang w:bidi="ar"/>
        </w:rPr>
        <w:t xml:space="preserve"> </w:t>
      </w:r>
      <w:bookmarkEnd w:id="26"/>
    </w:p>
    <w:p w14:paraId="76C93446">
      <w:bookmarkStart w:id="27" w:name="PO_part2Table8"/>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4855"/>
        <w:gridCol w:w="1490"/>
        <w:gridCol w:w="1489"/>
        <w:gridCol w:w="1490"/>
        <w:gridCol w:w="4849"/>
      </w:tblGrid>
      <w:tr w14:paraId="5F4A9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trHeight w:val="390" w:hRule="atLeast"/>
          <w:jc w:val="center"/>
        </w:trPr>
        <w:tc>
          <w:tcPr>
            <w:tcW w:w="14173" w:type="dxa"/>
            <w:gridSpan w:val="5"/>
            <w:tcBorders>
              <w:top w:val="nil"/>
              <w:left w:val="nil"/>
              <w:bottom w:val="nil"/>
              <w:right w:val="nil"/>
            </w:tcBorders>
            <w:noWrap w:val="0"/>
            <w:vAlign w:val="bottom"/>
          </w:tcPr>
          <w:p w14:paraId="6FD70A44">
            <w:pPr>
              <w:widowControl/>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表7</w:t>
            </w:r>
          </w:p>
        </w:tc>
      </w:tr>
      <w:tr w14:paraId="08D7B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trHeight w:val="495" w:hRule="atLeast"/>
          <w:jc w:val="center"/>
        </w:trPr>
        <w:tc>
          <w:tcPr>
            <w:tcW w:w="14173" w:type="dxa"/>
            <w:gridSpan w:val="5"/>
            <w:tcBorders>
              <w:top w:val="nil"/>
              <w:left w:val="nil"/>
              <w:bottom w:val="nil"/>
              <w:right w:val="nil"/>
            </w:tcBorders>
            <w:shd w:val="clear" w:color="auto" w:fill="FFFFFF"/>
            <w:noWrap w:val="0"/>
            <w:vAlign w:val="center"/>
          </w:tcPr>
          <w:p w14:paraId="0185AE3D">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财政拨款安排的行政经费及“三公”经费预算表</w:t>
            </w:r>
          </w:p>
        </w:tc>
      </w:tr>
      <w:tr w14:paraId="07096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trHeight w:val="390" w:hRule="atLeast"/>
          <w:jc w:val="center"/>
        </w:trPr>
        <w:tc>
          <w:tcPr>
            <w:tcW w:w="6345" w:type="dxa"/>
            <w:gridSpan w:val="2"/>
            <w:tcBorders>
              <w:top w:val="nil"/>
              <w:left w:val="nil"/>
              <w:right w:val="nil"/>
            </w:tcBorders>
            <w:shd w:val="clear" w:color="auto" w:fill="FFFFFF"/>
            <w:noWrap w:val="0"/>
            <w:vAlign w:val="center"/>
          </w:tcPr>
          <w:p w14:paraId="723AC4F4">
            <w:pPr>
              <w:jc w:val="left"/>
              <w:rPr>
                <w:rFonts w:hint="eastAsia" w:ascii="宋体" w:hAnsi="宋体" w:cs="宋体"/>
                <w:color w:val="000000"/>
                <w:sz w:val="18"/>
                <w:szCs w:val="18"/>
              </w:rPr>
            </w:pPr>
            <w:r>
              <w:rPr>
                <w:rFonts w:hint="eastAsia" w:ascii="宋体" w:hAnsi="宋体" w:cs="宋体"/>
                <w:color w:val="000000"/>
                <w:kern w:val="0"/>
                <w:sz w:val="18"/>
                <w:szCs w:val="18"/>
                <w:lang w:bidi="ar"/>
              </w:rPr>
              <w:t>单位名称：</w:t>
            </w:r>
            <w:bookmarkStart w:id="28" w:name="PO_part2Table8DivName1"/>
            <w:r>
              <w:rPr>
                <w:rFonts w:hint="eastAsia" w:ascii="宋体" w:hAnsi="宋体" w:cs="宋体"/>
                <w:color w:val="000000"/>
                <w:kern w:val="0"/>
                <w:sz w:val="18"/>
                <w:szCs w:val="18"/>
                <w:lang w:bidi="ar"/>
              </w:rPr>
              <w:t xml:space="preserve"> </w:t>
            </w:r>
            <w:permStart w:id="61" w:edGrp="everyone"/>
            <w:r>
              <w:rPr>
                <w:rFonts w:hint="eastAsia" w:ascii="宋体" w:hAnsi="宋体" w:cs="宋体"/>
                <w:color w:val="000000"/>
                <w:kern w:val="0"/>
                <w:sz w:val="18"/>
                <w:szCs w:val="18"/>
                <w:lang w:bidi="ar"/>
              </w:rPr>
              <w:t>汕头市卫生和计划生育局</w:t>
            </w:r>
            <w:permEnd w:id="61"/>
            <w:r>
              <w:rPr>
                <w:rFonts w:hint="eastAsia" w:ascii="宋体" w:hAnsi="宋体" w:cs="宋体"/>
                <w:color w:val="000000"/>
                <w:kern w:val="0"/>
                <w:sz w:val="18"/>
                <w:szCs w:val="18"/>
                <w:lang w:bidi="ar"/>
              </w:rPr>
              <w:t xml:space="preserve"> </w:t>
            </w:r>
            <w:bookmarkEnd w:id="28"/>
          </w:p>
        </w:tc>
        <w:tc>
          <w:tcPr>
            <w:tcW w:w="7828" w:type="dxa"/>
            <w:gridSpan w:val="3"/>
            <w:tcBorders>
              <w:top w:val="nil"/>
              <w:left w:val="nil"/>
              <w:right w:val="nil"/>
            </w:tcBorders>
            <w:shd w:val="clear" w:color="auto" w:fill="FFFFFF"/>
            <w:noWrap w:val="0"/>
            <w:vAlign w:val="center"/>
          </w:tcPr>
          <w:p w14:paraId="35B80EAD">
            <w:pPr>
              <w:widowControl/>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单位：万元</w:t>
            </w:r>
          </w:p>
        </w:tc>
      </w:tr>
      <w:tr w14:paraId="50494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trHeight w:val="795" w:hRule="atLeast"/>
          <w:jc w:val="center"/>
        </w:trPr>
        <w:tc>
          <w:tcPr>
            <w:tcW w:w="4855" w:type="dxa"/>
            <w:shd w:val="clear" w:color="auto" w:fill="FFFFFF"/>
            <w:noWrap w:val="0"/>
            <w:vAlign w:val="center"/>
          </w:tcPr>
          <w:p w14:paraId="4228DFB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        目</w:t>
            </w:r>
          </w:p>
        </w:tc>
        <w:tc>
          <w:tcPr>
            <w:tcW w:w="1490" w:type="dxa"/>
            <w:shd w:val="clear" w:color="auto" w:fill="FFFFFF"/>
            <w:noWrap w:val="0"/>
            <w:vAlign w:val="center"/>
          </w:tcPr>
          <w:p w14:paraId="7B4C20B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合计</w:t>
            </w:r>
          </w:p>
        </w:tc>
        <w:tc>
          <w:tcPr>
            <w:tcW w:w="1489" w:type="dxa"/>
            <w:shd w:val="clear" w:color="auto" w:fill="FFFFFF"/>
            <w:noWrap w:val="0"/>
            <w:vAlign w:val="center"/>
          </w:tcPr>
          <w:p w14:paraId="5E53877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一般公共预算</w:t>
            </w:r>
          </w:p>
        </w:tc>
        <w:tc>
          <w:tcPr>
            <w:tcW w:w="1490" w:type="dxa"/>
            <w:shd w:val="clear" w:color="auto" w:fill="FFFFFF"/>
            <w:noWrap w:val="0"/>
            <w:vAlign w:val="center"/>
          </w:tcPr>
          <w:p w14:paraId="413C2C5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政府性基金预算</w:t>
            </w:r>
          </w:p>
        </w:tc>
        <w:tc>
          <w:tcPr>
            <w:tcW w:w="4849" w:type="dxa"/>
            <w:shd w:val="clear" w:color="auto" w:fill="FFFFFF"/>
            <w:noWrap w:val="0"/>
            <w:vAlign w:val="center"/>
          </w:tcPr>
          <w:p w14:paraId="08D5281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国有资本经营预算</w:t>
            </w:r>
          </w:p>
        </w:tc>
      </w:tr>
      <w:tr w14:paraId="2D1F2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trHeight w:val="495" w:hRule="atLeast"/>
          <w:jc w:val="center"/>
        </w:trPr>
        <w:tc>
          <w:tcPr>
            <w:tcW w:w="4855" w:type="dxa"/>
            <w:shd w:val="clear" w:color="auto" w:fill="FFFFFF"/>
            <w:noWrap w:val="0"/>
            <w:vAlign w:val="center"/>
          </w:tcPr>
          <w:p w14:paraId="02F75C50">
            <w:pPr>
              <w:widowControl/>
              <w:jc w:val="left"/>
              <w:textAlignment w:val="center"/>
              <w:rPr>
                <w:rFonts w:hint="eastAsia" w:ascii="宋体" w:hAnsi="宋体" w:cs="宋体"/>
                <w:color w:val="000000"/>
                <w:sz w:val="18"/>
                <w:szCs w:val="18"/>
              </w:rPr>
            </w:pPr>
            <w:permStart w:id="62" w:edGrp="everyone" w:colFirst="1" w:colLast="1"/>
            <w:permStart w:id="63" w:edGrp="everyone" w:colFirst="2" w:colLast="2"/>
            <w:permStart w:id="64" w:edGrp="everyone" w:colFirst="3" w:colLast="3"/>
            <w:permStart w:id="65" w:edGrp="everyone" w:colFirst="4" w:colLast="4"/>
            <w:r>
              <w:rPr>
                <w:rFonts w:hint="eastAsia" w:ascii="宋体" w:hAnsi="宋体" w:cs="宋体"/>
                <w:color w:val="000000"/>
                <w:kern w:val="0"/>
                <w:sz w:val="18"/>
                <w:szCs w:val="18"/>
                <w:lang w:bidi="ar"/>
              </w:rPr>
              <w:t>行政经费</w:t>
            </w:r>
          </w:p>
        </w:tc>
        <w:tc>
          <w:tcPr>
            <w:tcW w:w="1490" w:type="dxa"/>
            <w:shd w:val="clear" w:color="auto" w:fill="FFFFFF"/>
            <w:noWrap w:val="0"/>
            <w:vAlign w:val="center"/>
          </w:tcPr>
          <w:p w14:paraId="422A9BF6">
            <w:pPr>
              <w:jc w:val="right"/>
              <w:rPr>
                <w:rFonts w:hint="eastAsia" w:ascii="宋体" w:hAnsi="宋体" w:cs="宋体"/>
                <w:color w:val="000000"/>
                <w:sz w:val="18"/>
                <w:szCs w:val="18"/>
              </w:rPr>
            </w:pPr>
            <w:r>
              <w:rPr>
                <w:rFonts w:hint="eastAsia" w:ascii="宋体" w:hAnsi="宋体" w:cs="宋体"/>
                <w:color w:val="000000"/>
                <w:sz w:val="18"/>
                <w:szCs w:val="18"/>
              </w:rPr>
              <w:t>115.57</w:t>
            </w:r>
          </w:p>
        </w:tc>
        <w:tc>
          <w:tcPr>
            <w:tcW w:w="1489" w:type="dxa"/>
            <w:shd w:val="clear" w:color="auto" w:fill="FFFFFF"/>
            <w:noWrap w:val="0"/>
            <w:vAlign w:val="center"/>
          </w:tcPr>
          <w:p w14:paraId="64B52A8F">
            <w:pPr>
              <w:jc w:val="right"/>
            </w:pPr>
            <w:r>
              <w:rPr>
                <w:rFonts w:hint="eastAsia" w:ascii="宋体" w:hAnsi="宋体" w:cs="宋体"/>
                <w:color w:val="000000"/>
                <w:sz w:val="18"/>
                <w:szCs w:val="18"/>
              </w:rPr>
              <w:t>115.57</w:t>
            </w:r>
          </w:p>
        </w:tc>
        <w:tc>
          <w:tcPr>
            <w:tcW w:w="1490" w:type="dxa"/>
            <w:shd w:val="clear" w:color="auto" w:fill="FFFFFF"/>
            <w:noWrap w:val="0"/>
            <w:vAlign w:val="center"/>
          </w:tcPr>
          <w:p w14:paraId="681D025F">
            <w:pPr>
              <w:jc w:val="right"/>
            </w:pPr>
            <w:r>
              <w:rPr>
                <w:rFonts w:hint="eastAsia" w:ascii="宋体" w:hAnsi="宋体" w:cs="宋体"/>
                <w:color w:val="000000"/>
                <w:sz w:val="18"/>
                <w:szCs w:val="18"/>
              </w:rPr>
              <w:t>0.00</w:t>
            </w:r>
          </w:p>
        </w:tc>
        <w:tc>
          <w:tcPr>
            <w:tcW w:w="4849" w:type="dxa"/>
            <w:shd w:val="clear" w:color="auto" w:fill="FFFFFF"/>
            <w:noWrap w:val="0"/>
            <w:vAlign w:val="center"/>
          </w:tcPr>
          <w:p w14:paraId="49BDC6C8">
            <w:pPr>
              <w:jc w:val="right"/>
            </w:pPr>
            <w:r>
              <w:rPr>
                <w:rFonts w:hint="eastAsia" w:ascii="宋体" w:hAnsi="宋体" w:cs="宋体"/>
                <w:color w:val="000000"/>
                <w:sz w:val="18"/>
                <w:szCs w:val="18"/>
              </w:rPr>
              <w:t>0.00</w:t>
            </w:r>
          </w:p>
        </w:tc>
      </w:tr>
      <w:permEnd w:id="62"/>
      <w:permEnd w:id="63"/>
      <w:permEnd w:id="64"/>
      <w:permEnd w:id="65"/>
      <w:tr w14:paraId="0CA81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trHeight w:val="495" w:hRule="atLeast"/>
          <w:jc w:val="center"/>
        </w:trPr>
        <w:tc>
          <w:tcPr>
            <w:tcW w:w="4855" w:type="dxa"/>
            <w:shd w:val="clear" w:color="auto" w:fill="FFFFFF"/>
            <w:noWrap w:val="0"/>
            <w:vAlign w:val="center"/>
          </w:tcPr>
          <w:p w14:paraId="5C493CE6">
            <w:pPr>
              <w:widowControl/>
              <w:jc w:val="left"/>
              <w:textAlignment w:val="center"/>
              <w:rPr>
                <w:rFonts w:hint="eastAsia" w:ascii="宋体" w:hAnsi="宋体" w:cs="宋体"/>
                <w:color w:val="000000"/>
                <w:sz w:val="18"/>
                <w:szCs w:val="18"/>
              </w:rPr>
            </w:pPr>
            <w:permStart w:id="66" w:edGrp="everyone" w:colFirst="1" w:colLast="1"/>
            <w:permStart w:id="67" w:edGrp="everyone" w:colFirst="2" w:colLast="2"/>
            <w:permStart w:id="68" w:edGrp="everyone" w:colFirst="3" w:colLast="3"/>
            <w:permStart w:id="69" w:edGrp="everyone" w:colFirst="4" w:colLast="4"/>
            <w:r>
              <w:rPr>
                <w:rFonts w:hint="eastAsia" w:ascii="宋体" w:hAnsi="宋体" w:cs="宋体"/>
                <w:color w:val="000000"/>
                <w:kern w:val="0"/>
                <w:sz w:val="18"/>
                <w:szCs w:val="18"/>
                <w:lang w:bidi="ar"/>
              </w:rPr>
              <w:t>“三公”经费</w:t>
            </w:r>
          </w:p>
        </w:tc>
        <w:tc>
          <w:tcPr>
            <w:tcW w:w="1490" w:type="dxa"/>
            <w:shd w:val="clear" w:color="auto" w:fill="FFFFFF"/>
            <w:noWrap w:val="0"/>
            <w:vAlign w:val="center"/>
          </w:tcPr>
          <w:p w14:paraId="6F2A5E23">
            <w:pPr>
              <w:jc w:val="right"/>
            </w:pPr>
            <w:r>
              <w:rPr>
                <w:rFonts w:ascii="宋体" w:hAnsi="宋体" w:cs="宋体"/>
                <w:color w:val="000000"/>
                <w:sz w:val="18"/>
                <w:szCs w:val="18"/>
              </w:rPr>
              <w:t>107.40</w:t>
            </w:r>
          </w:p>
        </w:tc>
        <w:tc>
          <w:tcPr>
            <w:tcW w:w="1489" w:type="dxa"/>
            <w:shd w:val="clear" w:color="auto" w:fill="FFFFFF"/>
            <w:noWrap w:val="0"/>
            <w:vAlign w:val="center"/>
          </w:tcPr>
          <w:p w14:paraId="7C1538FD">
            <w:pPr>
              <w:jc w:val="right"/>
            </w:pPr>
            <w:r>
              <w:rPr>
                <w:rFonts w:ascii="宋体" w:hAnsi="宋体" w:cs="宋体"/>
                <w:color w:val="000000"/>
                <w:sz w:val="18"/>
                <w:szCs w:val="18"/>
              </w:rPr>
              <w:t>107.4</w:t>
            </w:r>
            <w:r>
              <w:rPr>
                <w:rFonts w:hint="eastAsia" w:ascii="宋体" w:hAnsi="宋体" w:cs="宋体"/>
                <w:color w:val="000000"/>
                <w:sz w:val="18"/>
                <w:szCs w:val="18"/>
              </w:rPr>
              <w:t>0</w:t>
            </w:r>
          </w:p>
        </w:tc>
        <w:tc>
          <w:tcPr>
            <w:tcW w:w="1490" w:type="dxa"/>
            <w:shd w:val="clear" w:color="auto" w:fill="FFFFFF"/>
            <w:noWrap w:val="0"/>
            <w:vAlign w:val="center"/>
          </w:tcPr>
          <w:p w14:paraId="1F6714ED">
            <w:pPr>
              <w:jc w:val="right"/>
            </w:pPr>
            <w:r>
              <w:rPr>
                <w:rFonts w:hint="eastAsia" w:ascii="宋体" w:hAnsi="宋体" w:cs="宋体"/>
                <w:color w:val="000000"/>
                <w:sz w:val="18"/>
                <w:szCs w:val="18"/>
              </w:rPr>
              <w:t>0.00</w:t>
            </w:r>
          </w:p>
        </w:tc>
        <w:tc>
          <w:tcPr>
            <w:tcW w:w="4849" w:type="dxa"/>
            <w:shd w:val="clear" w:color="auto" w:fill="FFFFFF"/>
            <w:noWrap w:val="0"/>
            <w:vAlign w:val="center"/>
          </w:tcPr>
          <w:p w14:paraId="0D8E77E4">
            <w:pPr>
              <w:jc w:val="right"/>
            </w:pPr>
            <w:r>
              <w:rPr>
                <w:rFonts w:hint="eastAsia" w:ascii="宋体" w:hAnsi="宋体" w:cs="宋体"/>
                <w:color w:val="000000"/>
                <w:sz w:val="18"/>
                <w:szCs w:val="18"/>
              </w:rPr>
              <w:t>0.00</w:t>
            </w:r>
          </w:p>
        </w:tc>
      </w:tr>
      <w:permEnd w:id="66"/>
      <w:permEnd w:id="67"/>
      <w:permEnd w:id="68"/>
      <w:permEnd w:id="69"/>
      <w:tr w14:paraId="39C75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trHeight w:val="495" w:hRule="atLeast"/>
          <w:jc w:val="center"/>
        </w:trPr>
        <w:tc>
          <w:tcPr>
            <w:tcW w:w="4855" w:type="dxa"/>
            <w:shd w:val="clear" w:color="auto" w:fill="FFFFFF"/>
            <w:noWrap w:val="0"/>
            <w:vAlign w:val="center"/>
          </w:tcPr>
          <w:p w14:paraId="612F2595">
            <w:pPr>
              <w:widowControl/>
              <w:jc w:val="left"/>
              <w:textAlignment w:val="center"/>
              <w:rPr>
                <w:rFonts w:hint="eastAsia" w:ascii="宋体" w:hAnsi="宋体" w:cs="宋体"/>
                <w:color w:val="000000"/>
                <w:sz w:val="18"/>
                <w:szCs w:val="18"/>
              </w:rPr>
            </w:pPr>
            <w:permStart w:id="70" w:edGrp="everyone" w:colFirst="1" w:colLast="1"/>
            <w:permStart w:id="71" w:edGrp="everyone" w:colFirst="2" w:colLast="2"/>
            <w:permStart w:id="72" w:edGrp="everyone" w:colFirst="3" w:colLast="3"/>
            <w:permStart w:id="73" w:edGrp="everyone" w:colFirst="4" w:colLast="4"/>
            <w:r>
              <w:rPr>
                <w:rFonts w:hint="eastAsia" w:ascii="宋体" w:hAnsi="宋体" w:cs="宋体"/>
                <w:color w:val="000000"/>
                <w:kern w:val="0"/>
                <w:sz w:val="18"/>
                <w:szCs w:val="18"/>
                <w:lang w:bidi="ar"/>
              </w:rPr>
              <w:t xml:space="preserve">      其中：（一）因公出国（境）支出</w:t>
            </w:r>
          </w:p>
        </w:tc>
        <w:tc>
          <w:tcPr>
            <w:tcW w:w="1490" w:type="dxa"/>
            <w:shd w:val="clear" w:color="auto" w:fill="FFFFFF"/>
            <w:noWrap w:val="0"/>
            <w:vAlign w:val="center"/>
          </w:tcPr>
          <w:p w14:paraId="0181F1B9">
            <w:pPr>
              <w:jc w:val="right"/>
            </w:pPr>
            <w:r>
              <w:rPr>
                <w:rFonts w:ascii="宋体" w:hAnsi="宋体" w:cs="宋体"/>
                <w:color w:val="000000"/>
                <w:sz w:val="18"/>
                <w:szCs w:val="18"/>
              </w:rPr>
              <w:t>6</w:t>
            </w:r>
            <w:r>
              <w:rPr>
                <w:rFonts w:hint="eastAsia" w:ascii="宋体" w:hAnsi="宋体" w:cs="宋体"/>
                <w:color w:val="000000"/>
                <w:sz w:val="18"/>
                <w:szCs w:val="18"/>
              </w:rPr>
              <w:t>.00</w:t>
            </w:r>
          </w:p>
        </w:tc>
        <w:tc>
          <w:tcPr>
            <w:tcW w:w="1489" w:type="dxa"/>
            <w:shd w:val="clear" w:color="auto" w:fill="FFFFFF"/>
            <w:noWrap w:val="0"/>
            <w:vAlign w:val="center"/>
          </w:tcPr>
          <w:p w14:paraId="4A8D153C">
            <w:pPr>
              <w:jc w:val="right"/>
            </w:pPr>
            <w:r>
              <w:rPr>
                <w:rFonts w:ascii="宋体" w:hAnsi="宋体" w:cs="宋体"/>
                <w:color w:val="000000"/>
                <w:sz w:val="18"/>
                <w:szCs w:val="18"/>
              </w:rPr>
              <w:t>6</w:t>
            </w:r>
            <w:r>
              <w:rPr>
                <w:rFonts w:hint="eastAsia" w:ascii="宋体" w:hAnsi="宋体" w:cs="宋体"/>
                <w:color w:val="000000"/>
                <w:sz w:val="18"/>
                <w:szCs w:val="18"/>
              </w:rPr>
              <w:t>.00</w:t>
            </w:r>
          </w:p>
        </w:tc>
        <w:tc>
          <w:tcPr>
            <w:tcW w:w="1490" w:type="dxa"/>
            <w:shd w:val="clear" w:color="auto" w:fill="FFFFFF"/>
            <w:noWrap w:val="0"/>
            <w:vAlign w:val="center"/>
          </w:tcPr>
          <w:p w14:paraId="24894033">
            <w:pPr>
              <w:jc w:val="right"/>
            </w:pPr>
            <w:r>
              <w:rPr>
                <w:rFonts w:hint="eastAsia" w:ascii="宋体" w:hAnsi="宋体" w:cs="宋体"/>
                <w:color w:val="000000"/>
                <w:sz w:val="18"/>
                <w:szCs w:val="18"/>
              </w:rPr>
              <w:t>0.00</w:t>
            </w:r>
          </w:p>
        </w:tc>
        <w:tc>
          <w:tcPr>
            <w:tcW w:w="4849" w:type="dxa"/>
            <w:shd w:val="clear" w:color="auto" w:fill="FFFFFF"/>
            <w:noWrap w:val="0"/>
            <w:vAlign w:val="center"/>
          </w:tcPr>
          <w:p w14:paraId="153D7146">
            <w:pPr>
              <w:jc w:val="right"/>
            </w:pPr>
            <w:r>
              <w:rPr>
                <w:rFonts w:hint="eastAsia" w:ascii="宋体" w:hAnsi="宋体" w:cs="宋体"/>
                <w:color w:val="000000"/>
                <w:sz w:val="18"/>
                <w:szCs w:val="18"/>
              </w:rPr>
              <w:t>0.00</w:t>
            </w:r>
          </w:p>
        </w:tc>
      </w:tr>
      <w:permEnd w:id="70"/>
      <w:permEnd w:id="71"/>
      <w:permEnd w:id="72"/>
      <w:permEnd w:id="73"/>
      <w:tr w14:paraId="7914F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trHeight w:val="495" w:hRule="atLeast"/>
          <w:jc w:val="center"/>
        </w:trPr>
        <w:tc>
          <w:tcPr>
            <w:tcW w:w="4855" w:type="dxa"/>
            <w:shd w:val="clear" w:color="auto" w:fill="FFFFFF"/>
            <w:noWrap w:val="0"/>
            <w:vAlign w:val="center"/>
          </w:tcPr>
          <w:p w14:paraId="1215AF9D">
            <w:pPr>
              <w:widowControl/>
              <w:jc w:val="left"/>
              <w:textAlignment w:val="center"/>
              <w:rPr>
                <w:rFonts w:hint="eastAsia" w:ascii="宋体" w:hAnsi="宋体" w:cs="宋体"/>
                <w:color w:val="000000"/>
                <w:sz w:val="18"/>
                <w:szCs w:val="18"/>
              </w:rPr>
            </w:pPr>
            <w:permStart w:id="74" w:edGrp="everyone" w:colFirst="1" w:colLast="1"/>
            <w:permStart w:id="75" w:edGrp="everyone" w:colFirst="2" w:colLast="2"/>
            <w:permStart w:id="76" w:edGrp="everyone" w:colFirst="3" w:colLast="3"/>
            <w:permStart w:id="77" w:edGrp="everyone" w:colFirst="4" w:colLast="4"/>
            <w:r>
              <w:rPr>
                <w:rFonts w:hint="eastAsia" w:ascii="宋体" w:hAnsi="宋体" w:cs="宋体"/>
                <w:color w:val="000000"/>
                <w:kern w:val="0"/>
                <w:sz w:val="18"/>
                <w:szCs w:val="18"/>
                <w:lang w:bidi="ar"/>
              </w:rPr>
              <w:t xml:space="preserve">            （二）公务用车购置及运行维护支出</w:t>
            </w:r>
          </w:p>
        </w:tc>
        <w:tc>
          <w:tcPr>
            <w:tcW w:w="1490" w:type="dxa"/>
            <w:shd w:val="clear" w:color="auto" w:fill="FFFFFF"/>
            <w:noWrap w:val="0"/>
            <w:vAlign w:val="center"/>
          </w:tcPr>
          <w:p w14:paraId="6496C694">
            <w:pPr>
              <w:jc w:val="right"/>
            </w:pPr>
            <w:r>
              <w:rPr>
                <w:rFonts w:ascii="宋体" w:hAnsi="宋体" w:cs="宋体"/>
                <w:color w:val="000000"/>
                <w:sz w:val="18"/>
                <w:szCs w:val="18"/>
              </w:rPr>
              <w:t>83.5</w:t>
            </w:r>
            <w:r>
              <w:rPr>
                <w:rFonts w:hint="eastAsia" w:ascii="宋体" w:hAnsi="宋体" w:cs="宋体"/>
                <w:color w:val="000000"/>
                <w:sz w:val="18"/>
                <w:szCs w:val="18"/>
              </w:rPr>
              <w:t>0</w:t>
            </w:r>
          </w:p>
        </w:tc>
        <w:tc>
          <w:tcPr>
            <w:tcW w:w="1489" w:type="dxa"/>
            <w:shd w:val="clear" w:color="auto" w:fill="FFFFFF"/>
            <w:noWrap w:val="0"/>
            <w:vAlign w:val="center"/>
          </w:tcPr>
          <w:p w14:paraId="22C6424A">
            <w:pPr>
              <w:jc w:val="right"/>
            </w:pPr>
            <w:r>
              <w:rPr>
                <w:rFonts w:ascii="宋体" w:hAnsi="宋体" w:cs="宋体"/>
                <w:color w:val="000000"/>
                <w:sz w:val="18"/>
                <w:szCs w:val="18"/>
              </w:rPr>
              <w:t>83.5</w:t>
            </w:r>
            <w:r>
              <w:rPr>
                <w:rFonts w:hint="eastAsia" w:ascii="宋体" w:hAnsi="宋体" w:cs="宋体"/>
                <w:color w:val="000000"/>
                <w:sz w:val="18"/>
                <w:szCs w:val="18"/>
              </w:rPr>
              <w:t>0</w:t>
            </w:r>
          </w:p>
        </w:tc>
        <w:tc>
          <w:tcPr>
            <w:tcW w:w="1490" w:type="dxa"/>
            <w:shd w:val="clear" w:color="auto" w:fill="FFFFFF"/>
            <w:noWrap w:val="0"/>
            <w:vAlign w:val="center"/>
          </w:tcPr>
          <w:p w14:paraId="7E8675D1">
            <w:pPr>
              <w:jc w:val="right"/>
            </w:pPr>
            <w:r>
              <w:rPr>
                <w:rFonts w:hint="eastAsia" w:ascii="宋体" w:hAnsi="宋体" w:cs="宋体"/>
                <w:color w:val="000000"/>
                <w:sz w:val="18"/>
                <w:szCs w:val="18"/>
              </w:rPr>
              <w:t>0.00</w:t>
            </w:r>
          </w:p>
        </w:tc>
        <w:tc>
          <w:tcPr>
            <w:tcW w:w="4849" w:type="dxa"/>
            <w:shd w:val="clear" w:color="auto" w:fill="FFFFFF"/>
            <w:noWrap w:val="0"/>
            <w:vAlign w:val="center"/>
          </w:tcPr>
          <w:p w14:paraId="56CE3267">
            <w:pPr>
              <w:jc w:val="right"/>
            </w:pPr>
            <w:r>
              <w:rPr>
                <w:rFonts w:hint="eastAsia" w:ascii="宋体" w:hAnsi="宋体" w:cs="宋体"/>
                <w:color w:val="000000"/>
                <w:sz w:val="18"/>
                <w:szCs w:val="18"/>
              </w:rPr>
              <w:t>0.00</w:t>
            </w:r>
          </w:p>
        </w:tc>
      </w:tr>
      <w:permEnd w:id="74"/>
      <w:permEnd w:id="75"/>
      <w:permEnd w:id="76"/>
      <w:permEnd w:id="77"/>
      <w:tr w14:paraId="4CA9C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trHeight w:val="495" w:hRule="atLeast"/>
          <w:jc w:val="center"/>
        </w:trPr>
        <w:tc>
          <w:tcPr>
            <w:tcW w:w="4855" w:type="dxa"/>
            <w:shd w:val="clear" w:color="auto" w:fill="FFFFFF"/>
            <w:noWrap w:val="0"/>
            <w:vAlign w:val="center"/>
          </w:tcPr>
          <w:p w14:paraId="787992C0">
            <w:pPr>
              <w:widowControl/>
              <w:jc w:val="left"/>
              <w:textAlignment w:val="center"/>
              <w:rPr>
                <w:rFonts w:hint="eastAsia" w:ascii="宋体" w:hAnsi="宋体" w:cs="宋体"/>
                <w:color w:val="000000"/>
                <w:sz w:val="18"/>
                <w:szCs w:val="18"/>
              </w:rPr>
            </w:pPr>
            <w:permStart w:id="78" w:edGrp="everyone" w:colFirst="1" w:colLast="1"/>
            <w:permStart w:id="79" w:edGrp="everyone" w:colFirst="2" w:colLast="2"/>
            <w:permStart w:id="80" w:edGrp="everyone" w:colFirst="3" w:colLast="3"/>
            <w:permStart w:id="81" w:edGrp="everyone" w:colFirst="4" w:colLast="4"/>
            <w:r>
              <w:rPr>
                <w:rFonts w:hint="eastAsia" w:ascii="宋体" w:hAnsi="宋体" w:cs="宋体"/>
                <w:color w:val="000000"/>
                <w:kern w:val="0"/>
                <w:sz w:val="18"/>
                <w:szCs w:val="18"/>
                <w:lang w:bidi="ar"/>
              </w:rPr>
              <w:t xml:space="preserve">                  1.公务用车购置</w:t>
            </w:r>
          </w:p>
        </w:tc>
        <w:tc>
          <w:tcPr>
            <w:tcW w:w="1490" w:type="dxa"/>
            <w:shd w:val="clear" w:color="auto" w:fill="FFFFFF"/>
            <w:noWrap w:val="0"/>
            <w:vAlign w:val="center"/>
          </w:tcPr>
          <w:p w14:paraId="6D07711C">
            <w:pPr>
              <w:jc w:val="right"/>
            </w:pPr>
            <w:r>
              <w:rPr>
                <w:rFonts w:hint="eastAsia" w:ascii="宋体" w:hAnsi="宋体" w:cs="宋体"/>
                <w:color w:val="000000"/>
                <w:sz w:val="18"/>
                <w:szCs w:val="18"/>
              </w:rPr>
              <w:t>0.00</w:t>
            </w:r>
          </w:p>
        </w:tc>
        <w:tc>
          <w:tcPr>
            <w:tcW w:w="1489" w:type="dxa"/>
            <w:shd w:val="clear" w:color="auto" w:fill="FFFFFF"/>
            <w:noWrap w:val="0"/>
            <w:vAlign w:val="center"/>
          </w:tcPr>
          <w:p w14:paraId="735174F8">
            <w:pPr>
              <w:jc w:val="right"/>
            </w:pPr>
            <w:r>
              <w:rPr>
                <w:rFonts w:hint="eastAsia" w:ascii="宋体" w:hAnsi="宋体" w:cs="宋体"/>
                <w:color w:val="000000"/>
                <w:sz w:val="18"/>
                <w:szCs w:val="18"/>
              </w:rPr>
              <w:t>0.00</w:t>
            </w:r>
          </w:p>
        </w:tc>
        <w:tc>
          <w:tcPr>
            <w:tcW w:w="1490" w:type="dxa"/>
            <w:shd w:val="clear" w:color="auto" w:fill="FFFFFF"/>
            <w:noWrap w:val="0"/>
            <w:vAlign w:val="center"/>
          </w:tcPr>
          <w:p w14:paraId="43A793E9">
            <w:pPr>
              <w:jc w:val="right"/>
            </w:pPr>
            <w:r>
              <w:rPr>
                <w:rFonts w:hint="eastAsia" w:ascii="宋体" w:hAnsi="宋体" w:cs="宋体"/>
                <w:color w:val="000000"/>
                <w:sz w:val="18"/>
                <w:szCs w:val="18"/>
              </w:rPr>
              <w:t>0.00</w:t>
            </w:r>
          </w:p>
        </w:tc>
        <w:tc>
          <w:tcPr>
            <w:tcW w:w="4849" w:type="dxa"/>
            <w:shd w:val="clear" w:color="auto" w:fill="FFFFFF"/>
            <w:noWrap w:val="0"/>
            <w:vAlign w:val="center"/>
          </w:tcPr>
          <w:p w14:paraId="121C9674">
            <w:pPr>
              <w:jc w:val="right"/>
            </w:pPr>
            <w:r>
              <w:rPr>
                <w:rFonts w:hint="eastAsia" w:ascii="宋体" w:hAnsi="宋体" w:cs="宋体"/>
                <w:color w:val="000000"/>
                <w:sz w:val="18"/>
                <w:szCs w:val="18"/>
              </w:rPr>
              <w:t>0.00</w:t>
            </w:r>
          </w:p>
        </w:tc>
      </w:tr>
      <w:permEnd w:id="78"/>
      <w:permEnd w:id="79"/>
      <w:permEnd w:id="80"/>
      <w:permEnd w:id="81"/>
      <w:tr w14:paraId="7E8F5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trHeight w:val="495" w:hRule="atLeast"/>
          <w:jc w:val="center"/>
        </w:trPr>
        <w:tc>
          <w:tcPr>
            <w:tcW w:w="4855" w:type="dxa"/>
            <w:shd w:val="clear" w:color="auto" w:fill="FFFFFF"/>
            <w:noWrap w:val="0"/>
            <w:vAlign w:val="center"/>
          </w:tcPr>
          <w:p w14:paraId="6776E7A9">
            <w:pPr>
              <w:widowControl/>
              <w:jc w:val="left"/>
              <w:textAlignment w:val="center"/>
              <w:rPr>
                <w:rFonts w:hint="eastAsia" w:ascii="宋体" w:hAnsi="宋体" w:cs="宋体"/>
                <w:color w:val="000000"/>
                <w:sz w:val="18"/>
                <w:szCs w:val="18"/>
              </w:rPr>
            </w:pPr>
            <w:permStart w:id="82" w:edGrp="everyone" w:colFirst="1" w:colLast="1"/>
            <w:permStart w:id="83" w:edGrp="everyone" w:colFirst="2" w:colLast="2"/>
            <w:permStart w:id="84" w:edGrp="everyone" w:colFirst="3" w:colLast="3"/>
            <w:permStart w:id="85" w:edGrp="everyone" w:colFirst="4" w:colLast="4"/>
            <w:r>
              <w:rPr>
                <w:rFonts w:hint="eastAsia" w:ascii="宋体" w:hAnsi="宋体" w:cs="宋体"/>
                <w:color w:val="000000"/>
                <w:kern w:val="0"/>
                <w:sz w:val="18"/>
                <w:szCs w:val="18"/>
                <w:lang w:bidi="ar"/>
              </w:rPr>
              <w:t xml:space="preserve">                  2.公务用车运行维护费</w:t>
            </w:r>
          </w:p>
        </w:tc>
        <w:tc>
          <w:tcPr>
            <w:tcW w:w="1490" w:type="dxa"/>
            <w:shd w:val="clear" w:color="auto" w:fill="FFFFFF"/>
            <w:noWrap w:val="0"/>
            <w:vAlign w:val="center"/>
          </w:tcPr>
          <w:p w14:paraId="2E781F0E">
            <w:pPr>
              <w:jc w:val="right"/>
            </w:pPr>
            <w:r>
              <w:rPr>
                <w:rFonts w:ascii="宋体" w:hAnsi="宋体" w:cs="宋体"/>
                <w:color w:val="000000"/>
                <w:sz w:val="18"/>
                <w:szCs w:val="18"/>
              </w:rPr>
              <w:t>83.5</w:t>
            </w:r>
            <w:r>
              <w:rPr>
                <w:rFonts w:hint="eastAsia" w:ascii="宋体" w:hAnsi="宋体" w:cs="宋体"/>
                <w:color w:val="000000"/>
                <w:sz w:val="18"/>
                <w:szCs w:val="18"/>
              </w:rPr>
              <w:t>0</w:t>
            </w:r>
          </w:p>
        </w:tc>
        <w:tc>
          <w:tcPr>
            <w:tcW w:w="1489" w:type="dxa"/>
            <w:shd w:val="clear" w:color="auto" w:fill="FFFFFF"/>
            <w:noWrap w:val="0"/>
            <w:vAlign w:val="center"/>
          </w:tcPr>
          <w:p w14:paraId="7EEFE7F5">
            <w:pPr>
              <w:jc w:val="right"/>
            </w:pPr>
            <w:r>
              <w:rPr>
                <w:rFonts w:ascii="宋体" w:hAnsi="宋体" w:cs="宋体"/>
                <w:color w:val="000000"/>
                <w:sz w:val="18"/>
                <w:szCs w:val="18"/>
              </w:rPr>
              <w:t>83.5</w:t>
            </w:r>
            <w:r>
              <w:rPr>
                <w:rFonts w:hint="eastAsia" w:ascii="宋体" w:hAnsi="宋体" w:cs="宋体"/>
                <w:color w:val="000000"/>
                <w:sz w:val="18"/>
                <w:szCs w:val="18"/>
              </w:rPr>
              <w:t>0</w:t>
            </w:r>
          </w:p>
        </w:tc>
        <w:tc>
          <w:tcPr>
            <w:tcW w:w="1490" w:type="dxa"/>
            <w:shd w:val="clear" w:color="auto" w:fill="FFFFFF"/>
            <w:noWrap w:val="0"/>
            <w:vAlign w:val="center"/>
          </w:tcPr>
          <w:p w14:paraId="3FD68129">
            <w:pPr>
              <w:jc w:val="right"/>
            </w:pPr>
            <w:r>
              <w:rPr>
                <w:rFonts w:hint="eastAsia" w:ascii="宋体" w:hAnsi="宋体" w:cs="宋体"/>
                <w:color w:val="000000"/>
                <w:sz w:val="18"/>
                <w:szCs w:val="18"/>
              </w:rPr>
              <w:t>0.00</w:t>
            </w:r>
          </w:p>
        </w:tc>
        <w:tc>
          <w:tcPr>
            <w:tcW w:w="4849" w:type="dxa"/>
            <w:shd w:val="clear" w:color="auto" w:fill="FFFFFF"/>
            <w:noWrap w:val="0"/>
            <w:vAlign w:val="center"/>
          </w:tcPr>
          <w:p w14:paraId="4FE6D1FF">
            <w:pPr>
              <w:jc w:val="right"/>
            </w:pPr>
            <w:r>
              <w:rPr>
                <w:rFonts w:hint="eastAsia" w:ascii="宋体" w:hAnsi="宋体" w:cs="宋体"/>
                <w:color w:val="000000"/>
                <w:sz w:val="18"/>
                <w:szCs w:val="18"/>
              </w:rPr>
              <w:t>0.00</w:t>
            </w:r>
          </w:p>
        </w:tc>
      </w:tr>
      <w:permEnd w:id="82"/>
      <w:permEnd w:id="83"/>
      <w:permEnd w:id="84"/>
      <w:permEnd w:id="85"/>
      <w:tr w14:paraId="78E23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trHeight w:val="495" w:hRule="atLeast"/>
          <w:jc w:val="center"/>
        </w:trPr>
        <w:tc>
          <w:tcPr>
            <w:tcW w:w="4855" w:type="dxa"/>
            <w:shd w:val="clear" w:color="auto" w:fill="FFFFFF"/>
            <w:noWrap w:val="0"/>
            <w:vAlign w:val="center"/>
          </w:tcPr>
          <w:p w14:paraId="2B6491E9">
            <w:pPr>
              <w:widowControl/>
              <w:jc w:val="left"/>
              <w:textAlignment w:val="center"/>
              <w:rPr>
                <w:rFonts w:hint="eastAsia" w:ascii="宋体" w:hAnsi="宋体" w:cs="宋体"/>
                <w:color w:val="000000"/>
                <w:sz w:val="18"/>
                <w:szCs w:val="18"/>
              </w:rPr>
            </w:pPr>
            <w:permStart w:id="86" w:edGrp="everyone" w:colFirst="1" w:colLast="1"/>
            <w:permStart w:id="87" w:edGrp="everyone" w:colFirst="2" w:colLast="2"/>
            <w:permStart w:id="88" w:edGrp="everyone" w:colFirst="3" w:colLast="3"/>
            <w:permStart w:id="89" w:edGrp="everyone" w:colFirst="4" w:colLast="4"/>
            <w:r>
              <w:rPr>
                <w:rFonts w:hint="eastAsia" w:ascii="宋体" w:hAnsi="宋体" w:cs="宋体"/>
                <w:color w:val="000000"/>
                <w:kern w:val="0"/>
                <w:sz w:val="18"/>
                <w:szCs w:val="18"/>
                <w:lang w:bidi="ar"/>
              </w:rPr>
              <w:t xml:space="preserve">            （三）公务接待费支出</w:t>
            </w:r>
          </w:p>
        </w:tc>
        <w:tc>
          <w:tcPr>
            <w:tcW w:w="1490" w:type="dxa"/>
            <w:shd w:val="clear" w:color="auto" w:fill="FFFFFF"/>
            <w:noWrap w:val="0"/>
            <w:vAlign w:val="center"/>
          </w:tcPr>
          <w:p w14:paraId="189ACA79">
            <w:pPr>
              <w:jc w:val="right"/>
            </w:pPr>
            <w:r>
              <w:rPr>
                <w:rFonts w:ascii="宋体" w:hAnsi="宋体" w:cs="宋体"/>
                <w:color w:val="000000"/>
                <w:sz w:val="18"/>
                <w:szCs w:val="18"/>
              </w:rPr>
              <w:t>17.90</w:t>
            </w:r>
          </w:p>
        </w:tc>
        <w:tc>
          <w:tcPr>
            <w:tcW w:w="1489" w:type="dxa"/>
            <w:shd w:val="clear" w:color="auto" w:fill="FFFFFF"/>
            <w:noWrap w:val="0"/>
            <w:vAlign w:val="center"/>
          </w:tcPr>
          <w:p w14:paraId="6E61DDFD">
            <w:pPr>
              <w:jc w:val="right"/>
            </w:pPr>
            <w:r>
              <w:rPr>
                <w:rFonts w:ascii="宋体" w:hAnsi="宋体" w:cs="宋体"/>
                <w:color w:val="000000"/>
                <w:sz w:val="18"/>
                <w:szCs w:val="18"/>
              </w:rPr>
              <w:t>17.9</w:t>
            </w:r>
            <w:r>
              <w:rPr>
                <w:rFonts w:hint="eastAsia" w:ascii="宋体" w:hAnsi="宋体" w:cs="宋体"/>
                <w:color w:val="000000"/>
                <w:sz w:val="18"/>
                <w:szCs w:val="18"/>
              </w:rPr>
              <w:t>0</w:t>
            </w:r>
          </w:p>
        </w:tc>
        <w:tc>
          <w:tcPr>
            <w:tcW w:w="1490" w:type="dxa"/>
            <w:shd w:val="clear" w:color="auto" w:fill="FFFFFF"/>
            <w:noWrap w:val="0"/>
            <w:vAlign w:val="center"/>
          </w:tcPr>
          <w:p w14:paraId="5C6BD320">
            <w:pPr>
              <w:jc w:val="right"/>
            </w:pPr>
            <w:r>
              <w:rPr>
                <w:rFonts w:hint="eastAsia" w:ascii="宋体" w:hAnsi="宋体" w:cs="宋体"/>
                <w:color w:val="000000"/>
                <w:sz w:val="18"/>
                <w:szCs w:val="18"/>
              </w:rPr>
              <w:t>0.00</w:t>
            </w:r>
          </w:p>
        </w:tc>
        <w:tc>
          <w:tcPr>
            <w:tcW w:w="4849" w:type="dxa"/>
            <w:shd w:val="clear" w:color="auto" w:fill="FFFFFF"/>
            <w:noWrap w:val="0"/>
            <w:vAlign w:val="center"/>
          </w:tcPr>
          <w:p w14:paraId="0D2B6E2F">
            <w:pPr>
              <w:jc w:val="right"/>
            </w:pPr>
            <w:r>
              <w:rPr>
                <w:rFonts w:hint="eastAsia" w:ascii="宋体" w:hAnsi="宋体" w:cs="宋体"/>
                <w:color w:val="000000"/>
                <w:sz w:val="18"/>
                <w:szCs w:val="18"/>
              </w:rPr>
              <w:t>0.00</w:t>
            </w:r>
          </w:p>
        </w:tc>
      </w:tr>
      <w:bookmarkEnd w:id="27"/>
      <w:permEnd w:id="86"/>
      <w:permEnd w:id="87"/>
      <w:permEnd w:id="88"/>
      <w:permEnd w:id="89"/>
    </w:tbl>
    <w:p w14:paraId="4396FBF4">
      <w:pPr>
        <w:sectPr>
          <w:pgSz w:w="16838" w:h="11906" w:orient="landscape"/>
          <w:pgMar w:top="1800" w:right="1440" w:bottom="1800" w:left="1440" w:header="851" w:footer="992" w:gutter="0"/>
          <w:cols w:space="720" w:num="1"/>
          <w:docGrid w:type="lines" w:linePitch="312" w:charSpace="0"/>
        </w:sectPr>
      </w:pPr>
      <w:r>
        <w:rPr>
          <w:rFonts w:hint="eastAsia" w:ascii="宋体" w:hAnsi="宋体" w:cs="宋体"/>
          <w:color w:val="000000"/>
          <w:kern w:val="0"/>
          <w:sz w:val="18"/>
          <w:szCs w:val="18"/>
          <w:lang w:bidi="ar"/>
        </w:rPr>
        <w:t>注：</w:t>
      </w:r>
      <w:bookmarkStart w:id="29" w:name="PO_part1remark7"/>
      <w:r>
        <w:rPr>
          <w:rFonts w:hint="eastAsia" w:ascii="宋体" w:hAnsi="宋体" w:cs="宋体"/>
          <w:color w:val="000000"/>
          <w:kern w:val="0"/>
          <w:sz w:val="18"/>
          <w:szCs w:val="18"/>
          <w:lang w:bidi="ar"/>
        </w:rPr>
        <w:t xml:space="preserve"> </w:t>
      </w:r>
      <w:permStart w:id="90" w:edGrp="everyone"/>
      <w:r>
        <w:rPr>
          <w:rFonts w:hint="eastAsia" w:ascii="宋体" w:hAnsi="宋体" w:cs="宋体"/>
          <w:color w:val="000000"/>
          <w:kern w:val="0"/>
          <w:sz w:val="18"/>
          <w:szCs w:val="18"/>
          <w:lang w:bidi="ar"/>
        </w:rPr>
        <w:t>“三公”经费包括因公出国（境）经费、公务用车购置及运行维护费和公务接待费。其中：因公出国（境）经费指市直行政单位、事业单位工作人员公务出国（境）的住宿费、差旅、伙食补助费、杂费、培训费等支出；公务用车工作及运行维护费指市直行政单位、事业单位公务用车购置费、公务用车租用费、燃料费、维修费、过桥过路费、保险费等支出；公务接待费指市直行政单位、事业单位按规定开支的各类公务接待（外宾接待）费用。</w:t>
      </w:r>
      <w:permEnd w:id="90"/>
      <w:r>
        <w:rPr>
          <w:rFonts w:hint="eastAsia" w:ascii="宋体" w:hAnsi="宋体" w:cs="宋体"/>
          <w:color w:val="000000"/>
          <w:kern w:val="0"/>
          <w:sz w:val="18"/>
          <w:szCs w:val="18"/>
          <w:lang w:bidi="ar"/>
        </w:rPr>
        <w:t xml:space="preserve"> </w:t>
      </w:r>
      <w:bookmarkEnd w:id="29"/>
    </w:p>
    <w:p w14:paraId="65D41B44">
      <w:bookmarkStart w:id="30" w:name="PO_part2Table9and10and11"/>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3102"/>
        <w:gridCol w:w="3306"/>
        <w:gridCol w:w="2230"/>
        <w:gridCol w:w="3096"/>
        <w:gridCol w:w="2439"/>
      </w:tblGrid>
      <w:tr w14:paraId="13B3E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390" w:hRule="atLeast"/>
          <w:tblHeader/>
          <w:jc w:val="center"/>
        </w:trPr>
        <w:tc>
          <w:tcPr>
            <w:tcW w:w="14173" w:type="dxa"/>
            <w:gridSpan w:val="5"/>
            <w:tcBorders>
              <w:top w:val="nil"/>
              <w:left w:val="nil"/>
              <w:bottom w:val="nil"/>
              <w:right w:val="nil"/>
            </w:tcBorders>
            <w:noWrap w:val="0"/>
            <w:vAlign w:val="bottom"/>
          </w:tcPr>
          <w:p w14:paraId="24E48533">
            <w:pPr>
              <w:widowControl/>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表8</w:t>
            </w:r>
          </w:p>
        </w:tc>
      </w:tr>
      <w:tr w14:paraId="1B75B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tblHeader/>
          <w:jc w:val="center"/>
        </w:trPr>
        <w:tc>
          <w:tcPr>
            <w:tcW w:w="14173" w:type="dxa"/>
            <w:gridSpan w:val="5"/>
            <w:tcBorders>
              <w:top w:val="nil"/>
              <w:left w:val="nil"/>
              <w:bottom w:val="nil"/>
              <w:right w:val="nil"/>
            </w:tcBorders>
            <w:shd w:val="clear" w:color="auto" w:fill="FFFFFF"/>
            <w:noWrap w:val="0"/>
            <w:vAlign w:val="center"/>
          </w:tcPr>
          <w:p w14:paraId="662BD330">
            <w:pPr>
              <w:widowControl/>
              <w:jc w:val="center"/>
              <w:textAlignment w:val="center"/>
              <w:rPr>
                <w:rFonts w:hint="eastAsia" w:ascii="宋体" w:hAnsi="宋体" w:cs="宋体"/>
                <w:b/>
                <w:color w:val="000000"/>
                <w:sz w:val="26"/>
                <w:szCs w:val="26"/>
              </w:rPr>
            </w:pPr>
            <w:r>
              <w:rPr>
                <w:rFonts w:hint="eastAsia" w:ascii="宋体" w:hAnsi="宋体" w:cs="宋体"/>
                <w:b/>
                <w:color w:val="000000"/>
                <w:kern w:val="0"/>
                <w:sz w:val="26"/>
                <w:szCs w:val="26"/>
                <w:lang w:bidi="ar"/>
              </w:rPr>
              <w:t>政府性基金预算支出情况表</w:t>
            </w:r>
          </w:p>
        </w:tc>
      </w:tr>
      <w:tr w14:paraId="25AE7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390" w:hRule="atLeast"/>
          <w:tblHeader/>
          <w:jc w:val="center"/>
        </w:trPr>
        <w:tc>
          <w:tcPr>
            <w:tcW w:w="11734" w:type="dxa"/>
            <w:gridSpan w:val="4"/>
            <w:tcBorders>
              <w:top w:val="nil"/>
              <w:left w:val="nil"/>
              <w:right w:val="nil"/>
            </w:tcBorders>
            <w:shd w:val="clear" w:color="auto" w:fill="FFFFFF"/>
            <w:noWrap w:val="0"/>
            <w:vAlign w:val="center"/>
          </w:tcPr>
          <w:p w14:paraId="25A64B1E">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单位名称：</w:t>
            </w:r>
            <w:bookmarkStart w:id="31" w:name="PO_part2Table9DivName1"/>
            <w:r>
              <w:rPr>
                <w:rFonts w:hint="eastAsia" w:ascii="宋体" w:hAnsi="宋体" w:cs="宋体"/>
                <w:color w:val="000000"/>
                <w:kern w:val="0"/>
                <w:sz w:val="18"/>
                <w:szCs w:val="18"/>
                <w:lang w:bidi="ar"/>
              </w:rPr>
              <w:t xml:space="preserve"> </w:t>
            </w:r>
            <w:permStart w:id="91" w:edGrp="everyone"/>
            <w:r>
              <w:rPr>
                <w:rFonts w:hint="eastAsia" w:ascii="宋体" w:hAnsi="宋体" w:cs="宋体"/>
                <w:color w:val="000000"/>
                <w:kern w:val="0"/>
                <w:sz w:val="18"/>
                <w:szCs w:val="18"/>
                <w:lang w:bidi="ar"/>
              </w:rPr>
              <w:t>汕头市卫生和计划生育局</w:t>
            </w:r>
            <w:permEnd w:id="91"/>
            <w:r>
              <w:rPr>
                <w:rFonts w:hint="eastAsia" w:ascii="宋体" w:hAnsi="宋体" w:cs="宋体"/>
                <w:color w:val="000000"/>
                <w:kern w:val="0"/>
                <w:sz w:val="18"/>
                <w:szCs w:val="18"/>
                <w:lang w:bidi="ar"/>
              </w:rPr>
              <w:t xml:space="preserve"> </w:t>
            </w:r>
            <w:bookmarkEnd w:id="31"/>
          </w:p>
        </w:tc>
        <w:tc>
          <w:tcPr>
            <w:tcW w:w="2439" w:type="dxa"/>
            <w:tcBorders>
              <w:top w:val="nil"/>
              <w:left w:val="nil"/>
              <w:right w:val="nil"/>
            </w:tcBorders>
            <w:shd w:val="clear" w:color="auto" w:fill="FFFFFF"/>
            <w:noWrap w:val="0"/>
            <w:vAlign w:val="center"/>
          </w:tcPr>
          <w:p w14:paraId="588C6B1A">
            <w:pPr>
              <w:widowControl/>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单位：万元</w:t>
            </w:r>
          </w:p>
        </w:tc>
      </w:tr>
      <w:tr w14:paraId="0E4B4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390" w:hRule="atLeast"/>
          <w:tblHeader/>
          <w:jc w:val="center"/>
        </w:trPr>
        <w:tc>
          <w:tcPr>
            <w:tcW w:w="6408" w:type="dxa"/>
            <w:gridSpan w:val="2"/>
            <w:shd w:val="clear" w:color="auto" w:fill="FFFFFF"/>
            <w:noWrap w:val="0"/>
            <w:vAlign w:val="center"/>
          </w:tcPr>
          <w:p w14:paraId="75F3FE2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功能分类科目</w:t>
            </w:r>
          </w:p>
        </w:tc>
        <w:tc>
          <w:tcPr>
            <w:tcW w:w="7765" w:type="dxa"/>
            <w:gridSpan w:val="3"/>
            <w:shd w:val="clear" w:color="auto" w:fill="FFFFFF"/>
            <w:noWrap w:val="0"/>
            <w:vAlign w:val="center"/>
          </w:tcPr>
          <w:p w14:paraId="0FBAA1C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政府性基金预算支出</w:t>
            </w:r>
          </w:p>
        </w:tc>
      </w:tr>
      <w:tr w14:paraId="74090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390" w:hRule="atLeast"/>
          <w:tblHeader/>
          <w:jc w:val="center"/>
        </w:trPr>
        <w:tc>
          <w:tcPr>
            <w:tcW w:w="3102" w:type="dxa"/>
            <w:shd w:val="clear" w:color="auto" w:fill="FFFFFF"/>
            <w:noWrap w:val="0"/>
            <w:vAlign w:val="center"/>
          </w:tcPr>
          <w:p w14:paraId="1BCB845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科目编码</w:t>
            </w:r>
          </w:p>
        </w:tc>
        <w:tc>
          <w:tcPr>
            <w:tcW w:w="3306" w:type="dxa"/>
            <w:shd w:val="clear" w:color="auto" w:fill="FFFFFF"/>
            <w:noWrap w:val="0"/>
            <w:vAlign w:val="center"/>
          </w:tcPr>
          <w:p w14:paraId="7522899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科目名称</w:t>
            </w:r>
          </w:p>
        </w:tc>
        <w:tc>
          <w:tcPr>
            <w:tcW w:w="2230" w:type="dxa"/>
            <w:shd w:val="clear" w:color="auto" w:fill="FFFFFF"/>
            <w:noWrap w:val="0"/>
            <w:vAlign w:val="center"/>
          </w:tcPr>
          <w:p w14:paraId="1751799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小计</w:t>
            </w:r>
          </w:p>
        </w:tc>
        <w:tc>
          <w:tcPr>
            <w:tcW w:w="3096" w:type="dxa"/>
            <w:shd w:val="clear" w:color="auto" w:fill="FFFFFF"/>
            <w:noWrap w:val="0"/>
            <w:vAlign w:val="center"/>
          </w:tcPr>
          <w:p w14:paraId="64626AD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其中：基本支出</w:t>
            </w:r>
          </w:p>
        </w:tc>
        <w:tc>
          <w:tcPr>
            <w:tcW w:w="2439" w:type="dxa"/>
            <w:shd w:val="clear" w:color="auto" w:fill="FFFFFF"/>
            <w:noWrap w:val="0"/>
            <w:vAlign w:val="center"/>
          </w:tcPr>
          <w:p w14:paraId="09FE432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项目支出</w:t>
            </w:r>
          </w:p>
        </w:tc>
      </w:tr>
      <w:tr w14:paraId="78413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tblHeader/>
          <w:jc w:val="center"/>
        </w:trPr>
        <w:tc>
          <w:tcPr>
            <w:tcW w:w="3102" w:type="dxa"/>
            <w:shd w:val="clear" w:color="auto" w:fill="FFFFFF"/>
            <w:noWrap w:val="0"/>
            <w:vAlign w:val="center"/>
          </w:tcPr>
          <w:p w14:paraId="29C17013">
            <w:pPr>
              <w:jc w:val="left"/>
              <w:rPr>
                <w:rFonts w:hint="eastAsia" w:ascii="宋体" w:hAnsi="宋体" w:cs="宋体"/>
                <w:color w:val="000000"/>
                <w:sz w:val="18"/>
                <w:szCs w:val="18"/>
              </w:rPr>
            </w:pPr>
          </w:p>
        </w:tc>
        <w:tc>
          <w:tcPr>
            <w:tcW w:w="3306" w:type="dxa"/>
            <w:shd w:val="clear" w:color="auto" w:fill="FFFFFF"/>
            <w:noWrap w:val="0"/>
            <w:vAlign w:val="center"/>
          </w:tcPr>
          <w:p w14:paraId="0DAA576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合    计</w:t>
            </w:r>
          </w:p>
        </w:tc>
        <w:tc>
          <w:tcPr>
            <w:tcW w:w="2230" w:type="dxa"/>
            <w:shd w:val="clear" w:color="auto" w:fill="FFFFFF"/>
            <w:noWrap w:val="0"/>
            <w:vAlign w:val="center"/>
          </w:tcPr>
          <w:p w14:paraId="7401779D">
            <w:pPr>
              <w:jc w:val="right"/>
              <w:rPr>
                <w:rFonts w:hint="eastAsia" w:ascii="宋体" w:hAnsi="宋体" w:cs="宋体"/>
                <w:color w:val="000000"/>
                <w:sz w:val="18"/>
                <w:szCs w:val="18"/>
              </w:rPr>
            </w:pPr>
            <w:permStart w:id="92" w:edGrp="everyone"/>
            <w:r>
              <w:rPr>
                <w:rFonts w:hint="eastAsia" w:ascii="宋体" w:hAnsi="宋体" w:cs="宋体"/>
                <w:color w:val="000000"/>
                <w:sz w:val="18"/>
                <w:szCs w:val="18"/>
              </w:rPr>
              <w:t>0.00</w:t>
            </w:r>
          </w:p>
        </w:tc>
        <w:tc>
          <w:tcPr>
            <w:tcW w:w="3096" w:type="dxa"/>
            <w:shd w:val="clear" w:color="auto" w:fill="FFFFFF"/>
            <w:noWrap w:val="0"/>
            <w:vAlign w:val="center"/>
          </w:tcPr>
          <w:p w14:paraId="46239292">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2439" w:type="dxa"/>
            <w:shd w:val="clear" w:color="auto" w:fill="FFFFFF"/>
            <w:noWrap w:val="0"/>
            <w:vAlign w:val="center"/>
          </w:tcPr>
          <w:p w14:paraId="2A57AD24">
            <w:pPr>
              <w:jc w:val="right"/>
              <w:rPr>
                <w:rFonts w:hint="eastAsia" w:ascii="宋体" w:hAnsi="宋体" w:cs="宋体"/>
                <w:color w:val="000000"/>
                <w:sz w:val="18"/>
                <w:szCs w:val="18"/>
              </w:rPr>
            </w:pPr>
            <w:r>
              <w:rPr>
                <w:rFonts w:hint="eastAsia" w:ascii="宋体" w:hAnsi="宋体" w:cs="宋体"/>
                <w:color w:val="000000"/>
                <w:sz w:val="18"/>
                <w:szCs w:val="18"/>
              </w:rPr>
              <w:t>0.00</w:t>
            </w:r>
          </w:p>
        </w:tc>
      </w:tr>
      <w:tr w14:paraId="62AAA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tblHeader/>
          <w:jc w:val="center"/>
        </w:trPr>
        <w:tc>
          <w:tcPr>
            <w:tcW w:w="3102" w:type="dxa"/>
            <w:shd w:val="clear" w:color="auto" w:fill="FFFFFF"/>
            <w:noWrap w:val="0"/>
            <w:vAlign w:val="center"/>
          </w:tcPr>
          <w:p w14:paraId="6D633B5D">
            <w:pPr>
              <w:widowControl/>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3306" w:type="dxa"/>
            <w:shd w:val="clear" w:color="auto" w:fill="FFFFFF"/>
            <w:noWrap w:val="0"/>
            <w:vAlign w:val="center"/>
          </w:tcPr>
          <w:p w14:paraId="079F4460">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2230" w:type="dxa"/>
            <w:shd w:val="clear" w:color="auto" w:fill="FFFFFF"/>
            <w:noWrap w:val="0"/>
            <w:vAlign w:val="center"/>
          </w:tcPr>
          <w:p w14:paraId="4BCFA748">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3096" w:type="dxa"/>
            <w:shd w:val="clear" w:color="auto" w:fill="FFFFFF"/>
            <w:noWrap w:val="0"/>
            <w:vAlign w:val="center"/>
          </w:tcPr>
          <w:p w14:paraId="1DE93310">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2439" w:type="dxa"/>
            <w:shd w:val="clear" w:color="auto" w:fill="FFFFFF"/>
            <w:noWrap w:val="0"/>
            <w:vAlign w:val="center"/>
          </w:tcPr>
          <w:p w14:paraId="31EA0DDA">
            <w:pPr>
              <w:jc w:val="right"/>
              <w:rPr>
                <w:rFonts w:hint="eastAsia" w:ascii="宋体" w:hAnsi="宋体" w:cs="宋体"/>
                <w:color w:val="000000"/>
                <w:sz w:val="18"/>
                <w:szCs w:val="18"/>
              </w:rPr>
            </w:pPr>
            <w:r>
              <w:rPr>
                <w:rFonts w:hint="eastAsia" w:ascii="宋体" w:hAnsi="宋体" w:cs="宋体"/>
                <w:color w:val="000000"/>
                <w:sz w:val="18"/>
                <w:szCs w:val="18"/>
              </w:rPr>
              <w:t>0.00</w:t>
            </w:r>
          </w:p>
        </w:tc>
      </w:tr>
      <w:tr w14:paraId="0AE0C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wBefore w:w="0" w:type="dxa"/>
          <w:wAfter w:w="0" w:type="dxa"/>
          <w:cantSplit/>
          <w:trHeight w:val="495" w:hRule="atLeast"/>
          <w:tblHeader/>
          <w:jc w:val="center"/>
        </w:trPr>
        <w:tc>
          <w:tcPr>
            <w:tcW w:w="3102" w:type="dxa"/>
            <w:shd w:val="clear" w:color="auto" w:fill="FFFFFF"/>
            <w:noWrap w:val="0"/>
            <w:vAlign w:val="center"/>
          </w:tcPr>
          <w:p w14:paraId="23A1DEAA">
            <w:pPr>
              <w:widowControl/>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3306" w:type="dxa"/>
            <w:shd w:val="clear" w:color="auto" w:fill="FFFFFF"/>
            <w:noWrap w:val="0"/>
            <w:vAlign w:val="top"/>
          </w:tcPr>
          <w:p w14:paraId="4A09F4DC">
            <w:r>
              <w:rPr>
                <w:rFonts w:ascii="宋体" w:hAnsi="宋体" w:cs="宋体"/>
                <w:color w:val="000000"/>
                <w:kern w:val="0"/>
                <w:sz w:val="18"/>
                <w:szCs w:val="18"/>
                <w:lang w:bidi="ar"/>
              </w:rPr>
              <w:t>--</w:t>
            </w:r>
          </w:p>
        </w:tc>
        <w:tc>
          <w:tcPr>
            <w:tcW w:w="2230" w:type="dxa"/>
            <w:shd w:val="clear" w:color="auto" w:fill="FFFFFF"/>
            <w:noWrap w:val="0"/>
            <w:vAlign w:val="center"/>
          </w:tcPr>
          <w:p w14:paraId="2F21A31C">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3096" w:type="dxa"/>
            <w:shd w:val="clear" w:color="auto" w:fill="FFFFFF"/>
            <w:noWrap w:val="0"/>
            <w:vAlign w:val="center"/>
          </w:tcPr>
          <w:p w14:paraId="6D8E5C5C">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2439" w:type="dxa"/>
            <w:shd w:val="clear" w:color="auto" w:fill="FFFFFF"/>
            <w:noWrap w:val="0"/>
            <w:vAlign w:val="center"/>
          </w:tcPr>
          <w:p w14:paraId="7BF87677">
            <w:pPr>
              <w:jc w:val="right"/>
              <w:rPr>
                <w:rFonts w:hint="eastAsia" w:ascii="宋体" w:hAnsi="宋体" w:cs="宋体"/>
                <w:color w:val="000000"/>
                <w:sz w:val="18"/>
                <w:szCs w:val="18"/>
              </w:rPr>
            </w:pPr>
            <w:r>
              <w:rPr>
                <w:rFonts w:hint="eastAsia" w:ascii="宋体" w:hAnsi="宋体" w:cs="宋体"/>
                <w:color w:val="000000"/>
                <w:sz w:val="18"/>
                <w:szCs w:val="18"/>
              </w:rPr>
              <w:t>0.00</w:t>
            </w:r>
          </w:p>
        </w:tc>
      </w:tr>
      <w:bookmarkEnd w:id="30"/>
    </w:tbl>
    <w:p w14:paraId="2F80C564">
      <w:pPr>
        <w:rPr>
          <w:rFonts w:hint="eastAsia" w:ascii="宋体" w:hAnsi="宋体" w:cs="宋体"/>
          <w:color w:val="000000"/>
          <w:kern w:val="0"/>
          <w:sz w:val="18"/>
          <w:szCs w:val="18"/>
          <w:lang w:bidi="ar"/>
        </w:rPr>
        <w:sectPr>
          <w:pgSz w:w="16838" w:h="11906" w:orient="landscape"/>
          <w:pgMar w:top="1800" w:right="1440" w:bottom="1800" w:left="1440" w:header="851" w:footer="992" w:gutter="0"/>
          <w:cols w:space="720" w:num="1"/>
          <w:docGrid w:type="lines" w:linePitch="312" w:charSpace="0"/>
        </w:sectPr>
      </w:pPr>
      <w:r>
        <w:rPr>
          <w:rFonts w:hint="eastAsia" w:ascii="宋体" w:hAnsi="宋体" w:cs="宋体"/>
          <w:color w:val="000000"/>
          <w:kern w:val="0"/>
          <w:sz w:val="18"/>
          <w:szCs w:val="18"/>
          <w:lang w:bidi="ar"/>
        </w:rPr>
        <w:t>注：</w:t>
      </w:r>
      <w:bookmarkStart w:id="32" w:name="PO_part1remark8"/>
      <w:r>
        <w:rPr>
          <w:rFonts w:hint="eastAsia" w:ascii="宋体" w:hAnsi="宋体" w:cs="宋体"/>
          <w:color w:val="000000"/>
          <w:kern w:val="0"/>
          <w:sz w:val="18"/>
          <w:szCs w:val="18"/>
          <w:lang w:bidi="ar"/>
        </w:rPr>
        <w:t xml:space="preserve"> </w:t>
      </w:r>
      <w:bookmarkStart w:id="33" w:name="PO_part2Table9Remark1"/>
      <w:r>
        <w:rPr>
          <w:rFonts w:hint="eastAsia" w:ascii="宋体" w:hAnsi="宋体" w:cs="宋体"/>
          <w:color w:val="000000"/>
          <w:kern w:val="0"/>
          <w:sz w:val="20"/>
          <w:szCs w:val="20"/>
          <w:lang w:bidi="ar"/>
        </w:rPr>
        <w:t xml:space="preserve">本级无政府性基金预算支出。 </w:t>
      </w:r>
      <w:bookmarkEnd w:id="33"/>
      <w:r>
        <w:rPr>
          <w:rFonts w:ascii="宋体" w:hAnsi="宋体" w:cs="宋体"/>
          <w:color w:val="000000"/>
          <w:kern w:val="0"/>
          <w:sz w:val="20"/>
          <w:szCs w:val="20"/>
          <w:lang w:bidi="ar"/>
        </w:rPr>
        <w:t xml:space="preserve"> </w:t>
      </w:r>
      <w:r>
        <w:rPr>
          <w:rFonts w:hint="eastAsia" w:ascii="宋体" w:hAnsi="宋体" w:cs="宋体"/>
          <w:color w:val="000000"/>
          <w:kern w:val="0"/>
          <w:sz w:val="18"/>
          <w:szCs w:val="18"/>
          <w:lang w:bidi="ar"/>
        </w:rPr>
        <w:t xml:space="preserve"> </w:t>
      </w:r>
      <w:bookmarkEnd w:id="32"/>
      <w:r>
        <w:rPr>
          <w:rFonts w:hint="eastAsia" w:ascii="宋体" w:hAnsi="宋体" w:cs="宋体"/>
          <w:color w:val="000000"/>
          <w:kern w:val="0"/>
          <w:sz w:val="18"/>
          <w:szCs w:val="18"/>
          <w:lang w:bidi="ar"/>
        </w:rPr>
        <w:t xml:space="preserve"> </w:t>
      </w:r>
    </w:p>
    <w:p w14:paraId="2ADE7686">
      <w:pPr>
        <w:tabs>
          <w:tab w:val="center" w:pos="6979"/>
        </w:tabs>
        <w:ind w:firstLine="440" w:firstLineChars="100"/>
        <w:jc w:val="center"/>
        <w:rPr>
          <w:rFonts w:ascii="黑体" w:hAnsi="黑体" w:eastAsia="黑体" w:cs="方正小标宋简体"/>
          <w:sz w:val="44"/>
          <w:szCs w:val="44"/>
        </w:rPr>
      </w:pPr>
      <w:r>
        <w:rPr>
          <w:rFonts w:hint="eastAsia" w:ascii="黑体" w:hAnsi="黑体" w:eastAsia="黑体" w:cs="方正小标宋简体"/>
          <w:sz w:val="44"/>
          <w:szCs w:val="44"/>
        </w:rPr>
        <w:t>第三部分</w:t>
      </w:r>
      <w:r>
        <w:rPr>
          <w:rFonts w:hint="eastAsia" w:ascii="方正小标宋简体" w:hAnsi="方正小标宋简体" w:eastAsia="方正小标宋简体" w:cs="方正小标宋简体"/>
          <w:sz w:val="44"/>
          <w:szCs w:val="44"/>
        </w:rPr>
        <w:t xml:space="preserve">  </w:t>
      </w:r>
      <w:bookmarkStart w:id="34" w:name="PO_part3Year1"/>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2019</w:t>
      </w:r>
      <w:r>
        <w:rPr>
          <w:rFonts w:ascii="方正小标宋简体" w:hAnsi="方正小标宋简体" w:eastAsia="方正小标宋简体" w:cs="方正小标宋简体"/>
          <w:sz w:val="44"/>
          <w:szCs w:val="44"/>
        </w:rPr>
        <w:t xml:space="preserve"> </w:t>
      </w:r>
      <w:bookmarkEnd w:id="34"/>
      <w:r>
        <w:rPr>
          <w:rFonts w:hint="eastAsia" w:ascii="黑体" w:hAnsi="黑体" w:eastAsia="黑体" w:cs="方正小标宋简体"/>
          <w:sz w:val="44"/>
          <w:szCs w:val="44"/>
        </w:rPr>
        <w:t>年部门预算情况说明</w:t>
      </w:r>
    </w:p>
    <w:p w14:paraId="2234F24A">
      <w:pPr>
        <w:numPr>
          <w:ilvl w:val="0"/>
          <w:numId w:val="3"/>
        </w:numPr>
        <w:ind w:firstLine="640" w:firstLineChars="200"/>
        <w:rPr>
          <w:rFonts w:ascii="黑体" w:hAnsi="黑体" w:eastAsia="黑体" w:cs="黑体"/>
          <w:sz w:val="32"/>
          <w:szCs w:val="32"/>
        </w:rPr>
      </w:pPr>
      <w:r>
        <w:rPr>
          <w:rFonts w:hint="eastAsia" w:ascii="黑体" w:hAnsi="黑体" w:eastAsia="黑体" w:cs="黑体"/>
          <w:sz w:val="32"/>
          <w:szCs w:val="32"/>
        </w:rPr>
        <w:t>部门预算收支增减变化情况</w:t>
      </w:r>
    </w:p>
    <w:p w14:paraId="6232C6E0">
      <w:pPr>
        <w:rPr>
          <w:rFonts w:ascii="仿宋_GB2312" w:hAnsi="仿宋_GB2312" w:eastAsia="仿宋_GB2312" w:cs="仿宋_GB2312"/>
          <w:sz w:val="30"/>
          <w:szCs w:val="30"/>
        </w:rPr>
      </w:pPr>
      <w:r>
        <w:rPr>
          <w:rFonts w:hint="eastAsia" w:ascii="仿宋_GB2312" w:hAnsi="仿宋_GB2312" w:eastAsia="仿宋_GB2312" w:cs="仿宋_GB2312"/>
          <w:sz w:val="32"/>
          <w:szCs w:val="32"/>
        </w:rPr>
        <w:t xml:space="preserve">   </w:t>
      </w:r>
      <w:bookmarkStart w:id="35" w:name="PO_part3A1Year1"/>
      <w:r>
        <w:rPr>
          <w:rFonts w:ascii="仿宋_GB2312" w:hAnsi="仿宋_GB2312" w:eastAsia="仿宋_GB2312" w:cs="仿宋_GB2312"/>
          <w:sz w:val="32"/>
          <w:szCs w:val="32"/>
        </w:rPr>
        <w:t xml:space="preserve"> </w:t>
      </w:r>
      <w:r>
        <w:rPr>
          <w:rFonts w:ascii="仿宋_GB2312" w:hAnsi="仿宋_GB2312" w:eastAsia="仿宋_GB2312" w:cs="仿宋_GB2312"/>
          <w:sz w:val="30"/>
          <w:szCs w:val="30"/>
        </w:rPr>
        <w:t>2019</w:t>
      </w:r>
      <w:bookmarkEnd w:id="35"/>
      <w:r>
        <w:rPr>
          <w:rFonts w:hint="eastAsia" w:ascii="仿宋_GB2312" w:hAnsi="仿宋_GB2312" w:eastAsia="仿宋_GB2312" w:cs="仿宋_GB2312"/>
          <w:sz w:val="30"/>
          <w:szCs w:val="30"/>
        </w:rPr>
        <w:t>年本部门收入预算</w:t>
      </w:r>
      <w:bookmarkStart w:id="36" w:name="PO_part3A1Amount1"/>
      <w:r>
        <w:rPr>
          <w:rFonts w:hint="eastAsia" w:ascii="仿宋_GB2312" w:hAnsi="仿宋_GB2312" w:eastAsia="仿宋_GB2312" w:cs="仿宋_GB2312"/>
          <w:sz w:val="30"/>
          <w:szCs w:val="30"/>
        </w:rPr>
        <w:t>29015.75</w:t>
      </w:r>
      <w:bookmarkEnd w:id="36"/>
      <w:r>
        <w:rPr>
          <w:rFonts w:hint="eastAsia" w:ascii="仿宋_GB2312" w:hAnsi="仿宋_GB2312" w:eastAsia="仿宋_GB2312" w:cs="仿宋_GB2312"/>
          <w:sz w:val="30"/>
          <w:szCs w:val="30"/>
        </w:rPr>
        <w:t>万元</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比上年</w:t>
      </w:r>
      <w:bookmarkStart w:id="37" w:name="PO_part3A1IncAmount1"/>
      <w:r>
        <w:rPr>
          <w:rFonts w:hint="eastAsia" w:ascii="仿宋_GB2312" w:hAnsi="仿宋_GB2312" w:eastAsia="仿宋_GB2312" w:cs="仿宋_GB2312"/>
          <w:sz w:val="30"/>
          <w:szCs w:val="30"/>
        </w:rPr>
        <w:t>减少11213.84</w:t>
      </w:r>
      <w:bookmarkEnd w:id="37"/>
      <w:r>
        <w:rPr>
          <w:rFonts w:hint="eastAsia" w:ascii="仿宋_GB2312" w:hAnsi="仿宋_GB2312" w:eastAsia="仿宋_GB2312" w:cs="仿宋_GB2312"/>
          <w:sz w:val="30"/>
          <w:szCs w:val="30"/>
        </w:rPr>
        <w:t>万元</w:t>
      </w:r>
      <w:bookmarkStart w:id="38" w:name="PO_part3A1IncPercent1"/>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下降27.8</w:t>
      </w:r>
      <w:bookmarkEnd w:id="38"/>
      <w:r>
        <w:rPr>
          <w:rFonts w:hint="eastAsia" w:ascii="仿宋_GB2312" w:hAnsi="仿宋_GB2312" w:eastAsia="仿宋_GB2312" w:cs="仿宋_GB2312"/>
          <w:sz w:val="30"/>
          <w:szCs w:val="30"/>
        </w:rPr>
        <w:t>%，主要原因是</w:t>
      </w:r>
      <w:bookmarkStart w:id="39" w:name="PO_part3A1IncReason1"/>
      <w:r>
        <w:rPr>
          <w:rFonts w:hint="eastAsia" w:ascii="仿宋_GB2312" w:hAnsi="仿宋_GB2312" w:eastAsia="仿宋_GB2312" w:cs="仿宋_GB2312"/>
          <w:sz w:val="30"/>
          <w:szCs w:val="30"/>
        </w:rPr>
        <w:t>2019年卫生计生系统各预算单位退休人员工资已由社保部门统一核发，未纳入部门预算，使基本支出预算数减少；医疗卫生与计划生育管理事务、公立医院、基层医疗卫生机构、公共卫生等项目投入资金根据实际情况有所调整</w:t>
      </w:r>
      <w:bookmarkEnd w:id="39"/>
      <w:r>
        <w:rPr>
          <w:rFonts w:hint="eastAsia" w:ascii="仿宋_GB2312" w:hAnsi="仿宋_GB2312" w:eastAsia="仿宋_GB2312" w:cs="仿宋_GB2312"/>
          <w:sz w:val="30"/>
          <w:szCs w:val="30"/>
        </w:rPr>
        <w:t>；支出预算</w:t>
      </w:r>
      <w:bookmarkStart w:id="40" w:name="PO_part3A1Amount2"/>
      <w:r>
        <w:rPr>
          <w:rFonts w:hint="eastAsia" w:ascii="仿宋_GB2312" w:hAnsi="仿宋_GB2312" w:eastAsia="仿宋_GB2312" w:cs="仿宋_GB2312"/>
          <w:sz w:val="30"/>
          <w:szCs w:val="30"/>
        </w:rPr>
        <w:t>29015.75</w:t>
      </w:r>
      <w:bookmarkEnd w:id="40"/>
      <w:r>
        <w:rPr>
          <w:rFonts w:hint="eastAsia" w:ascii="仿宋_GB2312" w:hAnsi="仿宋_GB2312" w:eastAsia="仿宋_GB2312" w:cs="仿宋_GB2312"/>
          <w:sz w:val="30"/>
          <w:szCs w:val="30"/>
        </w:rPr>
        <w:t>万元，比上年</w:t>
      </w:r>
      <w:bookmarkStart w:id="41" w:name="PO_part3A1IncAmount2"/>
      <w:r>
        <w:rPr>
          <w:rFonts w:hint="eastAsia" w:ascii="仿宋_GB2312" w:hAnsi="仿宋_GB2312" w:eastAsia="仿宋_GB2312" w:cs="仿宋_GB2312"/>
          <w:sz w:val="30"/>
          <w:szCs w:val="30"/>
        </w:rPr>
        <w:t>减少11213.84</w:t>
      </w:r>
      <w:r>
        <w:rPr>
          <w:rFonts w:ascii="仿宋_GB2312" w:hAnsi="仿宋_GB2312" w:eastAsia="仿宋_GB2312" w:cs="仿宋_GB2312"/>
          <w:sz w:val="30"/>
          <w:szCs w:val="30"/>
        </w:rPr>
        <w:t xml:space="preserve"> </w:t>
      </w:r>
      <w:bookmarkEnd w:id="41"/>
      <w:r>
        <w:rPr>
          <w:rFonts w:hint="eastAsia" w:ascii="仿宋_GB2312" w:hAnsi="仿宋_GB2312" w:eastAsia="仿宋_GB2312" w:cs="仿宋_GB2312"/>
          <w:sz w:val="30"/>
          <w:szCs w:val="30"/>
        </w:rPr>
        <w:t>万元，</w:t>
      </w:r>
      <w:bookmarkStart w:id="42" w:name="PO_part3A1IncPercent2"/>
      <w:r>
        <w:rPr>
          <w:rFonts w:hint="eastAsia" w:ascii="仿宋_GB2312" w:hAnsi="仿宋_GB2312" w:eastAsia="仿宋_GB2312" w:cs="仿宋_GB2312"/>
          <w:sz w:val="30"/>
          <w:szCs w:val="30"/>
        </w:rPr>
        <w:t>下降27.8</w:t>
      </w:r>
      <w:bookmarkEnd w:id="42"/>
      <w:r>
        <w:rPr>
          <w:rFonts w:hint="eastAsia" w:ascii="仿宋_GB2312" w:hAnsi="仿宋_GB2312" w:eastAsia="仿宋_GB2312" w:cs="仿宋_GB2312"/>
          <w:sz w:val="30"/>
          <w:szCs w:val="30"/>
        </w:rPr>
        <w:t>%，主要原因是</w:t>
      </w:r>
      <w:bookmarkStart w:id="43" w:name="PO_part3A1IncReason2"/>
      <w:r>
        <w:rPr>
          <w:rFonts w:hint="eastAsia" w:ascii="仿宋_GB2312" w:hAnsi="仿宋_GB2312" w:eastAsia="仿宋_GB2312" w:cs="仿宋_GB2312"/>
          <w:sz w:val="30"/>
          <w:szCs w:val="30"/>
        </w:rPr>
        <w:t>2019年卫生计生系统各预算单位退休人员工资已由社保部门统一核发，未纳入部门预算，使基本支出预算数减少；医疗卫生与计划生育管理事务、公立医院、基层医疗卫生机构、公共卫生等项目投入资金根据实际情况有所调整</w:t>
      </w:r>
      <w:bookmarkEnd w:id="43"/>
      <w:r>
        <w:rPr>
          <w:rFonts w:hint="eastAsia" w:ascii="仿宋_GB2312" w:hAnsi="仿宋_GB2312" w:eastAsia="仿宋_GB2312" w:cs="仿宋_GB2312"/>
          <w:sz w:val="30"/>
          <w:szCs w:val="30"/>
        </w:rPr>
        <w:t>。</w:t>
      </w:r>
    </w:p>
    <w:p w14:paraId="0E0A7C64">
      <w:pPr>
        <w:numPr>
          <w:ilvl w:val="0"/>
          <w:numId w:val="3"/>
        </w:numPr>
        <w:ind w:firstLine="640" w:firstLineChars="200"/>
        <w:rPr>
          <w:rFonts w:hint="eastAsia" w:ascii="黑体" w:hAnsi="黑体" w:eastAsia="黑体" w:cs="黑体"/>
          <w:sz w:val="32"/>
          <w:szCs w:val="32"/>
        </w:rPr>
      </w:pPr>
      <w:r>
        <w:rPr>
          <w:rFonts w:hint="eastAsia" w:ascii="黑体" w:hAnsi="黑体" w:eastAsia="黑体" w:cs="黑体"/>
          <w:sz w:val="32"/>
          <w:szCs w:val="32"/>
        </w:rPr>
        <w:t>“三公”经费安排情况</w:t>
      </w:r>
    </w:p>
    <w:p w14:paraId="359C3BFF">
      <w:pPr>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bookmarkStart w:id="44" w:name="PO_part3A2Year1"/>
      <w:r>
        <w:rPr>
          <w:rFonts w:ascii="仿宋_GB2312" w:hAnsi="仿宋_GB2312" w:eastAsia="仿宋_GB2312" w:cs="仿宋_GB2312"/>
          <w:sz w:val="30"/>
          <w:szCs w:val="30"/>
        </w:rPr>
        <w:t xml:space="preserve"> 2019</w:t>
      </w:r>
      <w:bookmarkEnd w:id="44"/>
      <w:r>
        <w:rPr>
          <w:rFonts w:hint="eastAsia" w:ascii="仿宋_GB2312" w:hAnsi="仿宋_GB2312" w:eastAsia="仿宋_GB2312" w:cs="仿宋_GB2312"/>
          <w:sz w:val="30"/>
          <w:szCs w:val="30"/>
        </w:rPr>
        <w:t>年本部门财政拨款安排“三公”经费</w:t>
      </w:r>
      <w:bookmarkStart w:id="45" w:name="PO_part3A2Amount1"/>
      <w:r>
        <w:rPr>
          <w:rFonts w:hint="eastAsia" w:ascii="仿宋_GB2312" w:hAnsi="仿宋_GB2312" w:eastAsia="仿宋_GB2312" w:cs="仿宋_GB2312"/>
          <w:sz w:val="30"/>
          <w:szCs w:val="30"/>
        </w:rPr>
        <w:t>107.4</w:t>
      </w:r>
      <w:bookmarkEnd w:id="45"/>
      <w:r>
        <w:rPr>
          <w:rFonts w:hint="eastAsia" w:ascii="仿宋_GB2312" w:hAnsi="仿宋_GB2312" w:eastAsia="仿宋_GB2312" w:cs="仿宋_GB2312"/>
          <w:sz w:val="30"/>
          <w:szCs w:val="30"/>
        </w:rPr>
        <w:t>万元，比上年</w:t>
      </w:r>
      <w:bookmarkStart w:id="46" w:name="PO_part3A2IncAmount1"/>
      <w:r>
        <w:rPr>
          <w:rFonts w:hint="eastAsia" w:ascii="仿宋_GB2312" w:hAnsi="仿宋_GB2312" w:eastAsia="仿宋_GB2312" w:cs="仿宋_GB2312"/>
          <w:sz w:val="30"/>
          <w:szCs w:val="30"/>
        </w:rPr>
        <w:t>减少21.24</w:t>
      </w:r>
      <w:bookmarkEnd w:id="46"/>
      <w:r>
        <w:rPr>
          <w:rFonts w:hint="eastAsia" w:ascii="仿宋_GB2312" w:hAnsi="仿宋_GB2312" w:eastAsia="仿宋_GB2312" w:cs="仿宋_GB2312"/>
          <w:sz w:val="30"/>
          <w:szCs w:val="30"/>
        </w:rPr>
        <w:t>万元，</w:t>
      </w:r>
      <w:bookmarkStart w:id="47" w:name="PO_part3A2IncPercent1"/>
      <w:r>
        <w:rPr>
          <w:rFonts w:hint="eastAsia" w:ascii="仿宋_GB2312" w:hAnsi="仿宋_GB2312" w:eastAsia="仿宋_GB2312" w:cs="仿宋_GB2312"/>
          <w:sz w:val="30"/>
          <w:szCs w:val="30"/>
        </w:rPr>
        <w:t>下降16.50</w:t>
      </w:r>
      <w:bookmarkEnd w:id="47"/>
      <w:r>
        <w:rPr>
          <w:rFonts w:hint="eastAsia" w:ascii="仿宋_GB2312" w:hAnsi="仿宋_GB2312" w:eastAsia="仿宋_GB2312" w:cs="仿宋_GB2312"/>
          <w:sz w:val="30"/>
          <w:szCs w:val="30"/>
        </w:rPr>
        <w:t>%，主要原因是</w:t>
      </w:r>
      <w:bookmarkStart w:id="48" w:name="PO_part3A2IncReason1"/>
      <w:r>
        <w:rPr>
          <w:rFonts w:hint="eastAsia" w:ascii="仿宋_GB2312" w:hAnsi="仿宋_GB2312" w:eastAsia="仿宋_GB2312" w:cs="仿宋_GB2312"/>
          <w:sz w:val="30"/>
          <w:szCs w:val="30"/>
        </w:rPr>
        <w:t>创卫、医改、计生督查等工作任务增加</w:t>
      </w:r>
      <w:bookmarkEnd w:id="48"/>
      <w:r>
        <w:rPr>
          <w:rFonts w:hint="eastAsia" w:ascii="仿宋_GB2312" w:hAnsi="仿宋_GB2312" w:eastAsia="仿宋_GB2312" w:cs="仿宋_GB2312"/>
          <w:sz w:val="30"/>
          <w:szCs w:val="30"/>
        </w:rPr>
        <w:t>。其中：因公出国（境）费</w:t>
      </w:r>
      <w:bookmarkStart w:id="49" w:name="PO_part3A2Amount2"/>
      <w:r>
        <w:rPr>
          <w:rFonts w:hint="eastAsia" w:ascii="仿宋_GB2312" w:hAnsi="仿宋_GB2312" w:eastAsia="仿宋_GB2312" w:cs="仿宋_GB2312"/>
          <w:sz w:val="30"/>
          <w:szCs w:val="30"/>
        </w:rPr>
        <w:t>6.00</w:t>
      </w:r>
      <w:bookmarkEnd w:id="49"/>
      <w:r>
        <w:rPr>
          <w:rFonts w:hint="eastAsia" w:ascii="仿宋_GB2312" w:hAnsi="仿宋_GB2312" w:eastAsia="仿宋_GB2312" w:cs="仿宋_GB2312"/>
          <w:sz w:val="30"/>
          <w:szCs w:val="30"/>
        </w:rPr>
        <w:t>万元，比上年</w:t>
      </w:r>
      <w:bookmarkStart w:id="50" w:name="PO_part3A2IncAmount2"/>
      <w:r>
        <w:rPr>
          <w:rFonts w:hint="eastAsia" w:ascii="仿宋_GB2312" w:hAnsi="仿宋_GB2312" w:eastAsia="仿宋_GB2312" w:cs="仿宋_GB2312"/>
          <w:sz w:val="30"/>
          <w:szCs w:val="30"/>
        </w:rPr>
        <w:t>减少9.00</w:t>
      </w:r>
      <w:bookmarkEnd w:id="50"/>
      <w:r>
        <w:rPr>
          <w:rFonts w:hint="eastAsia" w:ascii="仿宋_GB2312" w:hAnsi="仿宋_GB2312" w:eastAsia="仿宋_GB2312" w:cs="仿宋_GB2312"/>
          <w:sz w:val="30"/>
          <w:szCs w:val="30"/>
        </w:rPr>
        <w:t>万元，</w:t>
      </w:r>
      <w:bookmarkStart w:id="51" w:name="PO_part3A2IncPercent2"/>
      <w:r>
        <w:rPr>
          <w:rFonts w:hint="eastAsia" w:ascii="仿宋_GB2312" w:hAnsi="仿宋_GB2312" w:eastAsia="仿宋_GB2312" w:cs="仿宋_GB2312"/>
          <w:sz w:val="30"/>
          <w:szCs w:val="30"/>
        </w:rPr>
        <w:t>下降60.0</w:t>
      </w:r>
      <w:bookmarkEnd w:id="51"/>
      <w:r>
        <w:rPr>
          <w:rFonts w:hint="eastAsia" w:ascii="仿宋_GB2312" w:hAnsi="仿宋_GB2312" w:eastAsia="仿宋_GB2312" w:cs="仿宋_GB2312"/>
          <w:sz w:val="30"/>
          <w:szCs w:val="30"/>
        </w:rPr>
        <w:t>%，主要原因是</w:t>
      </w:r>
      <w:bookmarkStart w:id="52" w:name="PO_part3A2IncReason2"/>
      <w:r>
        <w:rPr>
          <w:rFonts w:hint="eastAsia" w:ascii="仿宋_GB2312" w:hAnsi="仿宋_GB2312" w:eastAsia="仿宋_GB2312" w:cs="仿宋_GB2312"/>
          <w:sz w:val="30"/>
          <w:szCs w:val="30"/>
        </w:rPr>
        <w:t>按照</w:t>
      </w:r>
      <w:r>
        <w:rPr>
          <w:rFonts w:hint="eastAsia" w:ascii="仿宋_GB2312" w:hAnsi="仿宋_GB2312" w:eastAsia="仿宋_GB2312" w:cs="仿宋_GB2312"/>
          <w:sz w:val="30"/>
          <w:szCs w:val="30"/>
          <w:lang w:eastAsia="zh-CN"/>
        </w:rPr>
        <w:t>中央</w:t>
      </w:r>
      <w:r>
        <w:rPr>
          <w:rFonts w:hint="eastAsia" w:ascii="仿宋_GB2312" w:hAnsi="仿宋_GB2312" w:eastAsia="仿宋_GB2312" w:cs="仿宋_GB2312"/>
          <w:sz w:val="30"/>
          <w:szCs w:val="30"/>
        </w:rPr>
        <w:t>八项规定等有关制度要求，厉行节约，减少“三公”经费支出</w:t>
      </w:r>
      <w:bookmarkEnd w:id="52"/>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公务用车购置及运行费</w:t>
      </w:r>
      <w:bookmarkStart w:id="53" w:name="PO_part3A2Amount3"/>
      <w:r>
        <w:rPr>
          <w:rFonts w:hint="eastAsia" w:ascii="仿宋_GB2312" w:hAnsi="仿宋_GB2312" w:eastAsia="仿宋_GB2312" w:cs="仿宋_GB2312"/>
          <w:sz w:val="30"/>
          <w:szCs w:val="30"/>
        </w:rPr>
        <w:t>83.50</w:t>
      </w:r>
      <w:bookmarkEnd w:id="53"/>
      <w:r>
        <w:rPr>
          <w:rFonts w:hint="eastAsia" w:ascii="仿宋_GB2312" w:hAnsi="仿宋_GB2312" w:eastAsia="仿宋_GB2312" w:cs="仿宋_GB2312"/>
          <w:sz w:val="30"/>
          <w:szCs w:val="30"/>
        </w:rPr>
        <w:t>万元（公务用车购置费</w:t>
      </w:r>
      <w:bookmarkStart w:id="54" w:name="PO_part3A2Amount4"/>
      <w:r>
        <w:rPr>
          <w:rFonts w:ascii="仿宋_GB2312" w:hAnsi="仿宋_GB2312" w:eastAsia="仿宋_GB2312" w:cs="仿宋_GB2312"/>
          <w:sz w:val="30"/>
          <w:szCs w:val="30"/>
        </w:rPr>
        <w:t>0.00</w:t>
      </w:r>
      <w:bookmarkEnd w:id="54"/>
      <w:r>
        <w:rPr>
          <w:rFonts w:hint="eastAsia" w:ascii="仿宋_GB2312" w:hAnsi="仿宋_GB2312" w:eastAsia="仿宋_GB2312" w:cs="仿宋_GB2312"/>
          <w:sz w:val="30"/>
          <w:szCs w:val="30"/>
        </w:rPr>
        <w:t>万元，公务用车运行维护费</w:t>
      </w:r>
      <w:bookmarkStart w:id="55" w:name="PO_part3A2Amount5"/>
      <w:r>
        <w:rPr>
          <w:rFonts w:hint="eastAsia" w:ascii="仿宋_GB2312" w:hAnsi="仿宋_GB2312" w:eastAsia="仿宋_GB2312" w:cs="仿宋_GB2312"/>
          <w:sz w:val="30"/>
          <w:szCs w:val="30"/>
        </w:rPr>
        <w:t>83.50</w:t>
      </w:r>
      <w:bookmarkEnd w:id="55"/>
      <w:r>
        <w:rPr>
          <w:rFonts w:hint="eastAsia" w:ascii="仿宋_GB2312" w:hAnsi="仿宋_GB2312" w:eastAsia="仿宋_GB2312" w:cs="仿宋_GB2312"/>
          <w:sz w:val="30"/>
          <w:szCs w:val="30"/>
        </w:rPr>
        <w:t>万元），比上年</w:t>
      </w:r>
      <w:bookmarkStart w:id="56" w:name="PO_part3A2IncAmount3"/>
      <w:r>
        <w:rPr>
          <w:rFonts w:hint="eastAsia" w:ascii="仿宋_GB2312" w:hAnsi="仿宋_GB2312" w:eastAsia="仿宋_GB2312" w:cs="仿宋_GB2312"/>
          <w:sz w:val="30"/>
          <w:szCs w:val="30"/>
        </w:rPr>
        <w:t>减少11.70</w:t>
      </w:r>
      <w:bookmarkEnd w:id="56"/>
      <w:r>
        <w:rPr>
          <w:rFonts w:hint="eastAsia" w:ascii="仿宋_GB2312" w:hAnsi="仿宋_GB2312" w:eastAsia="仿宋_GB2312" w:cs="仿宋_GB2312"/>
          <w:sz w:val="30"/>
          <w:szCs w:val="30"/>
        </w:rPr>
        <w:t>万元，</w:t>
      </w:r>
      <w:bookmarkStart w:id="57" w:name="PO_part3A2IncPercent3"/>
      <w:r>
        <w:rPr>
          <w:rFonts w:hint="eastAsia" w:ascii="仿宋_GB2312" w:hAnsi="仿宋_GB2312" w:eastAsia="仿宋_GB2312" w:cs="仿宋_GB2312"/>
          <w:sz w:val="30"/>
          <w:szCs w:val="30"/>
        </w:rPr>
        <w:t>下降12.2</w:t>
      </w:r>
      <w:bookmarkEnd w:id="57"/>
      <w:r>
        <w:rPr>
          <w:rFonts w:hint="eastAsia" w:ascii="仿宋_GB2312" w:hAnsi="仿宋_GB2312" w:eastAsia="仿宋_GB2312" w:cs="仿宋_GB2312"/>
          <w:sz w:val="30"/>
          <w:szCs w:val="30"/>
        </w:rPr>
        <w:t>%，主要原因是</w:t>
      </w:r>
      <w:bookmarkStart w:id="58" w:name="PO_part3A2IncReason3"/>
      <w:r>
        <w:rPr>
          <w:rFonts w:hint="eastAsia" w:ascii="仿宋_GB2312" w:hAnsi="仿宋_GB2312" w:eastAsia="仿宋_GB2312" w:cs="仿宋_GB2312"/>
          <w:sz w:val="30"/>
          <w:szCs w:val="30"/>
        </w:rPr>
        <w:t xml:space="preserve"> 按照</w:t>
      </w:r>
      <w:r>
        <w:rPr>
          <w:rFonts w:hint="eastAsia" w:ascii="仿宋_GB2312" w:hAnsi="仿宋_GB2312" w:eastAsia="仿宋_GB2312" w:cs="仿宋_GB2312"/>
          <w:sz w:val="30"/>
          <w:szCs w:val="30"/>
          <w:lang w:eastAsia="zh-CN"/>
        </w:rPr>
        <w:t>中央</w:t>
      </w:r>
      <w:r>
        <w:rPr>
          <w:rFonts w:hint="eastAsia" w:ascii="仿宋_GB2312" w:hAnsi="仿宋_GB2312" w:eastAsia="仿宋_GB2312" w:cs="仿宋_GB2312"/>
          <w:sz w:val="30"/>
          <w:szCs w:val="30"/>
        </w:rPr>
        <w:t>八项规定等有关制度要求，厉行节约，减少公务用车购置及运行费支出</w:t>
      </w:r>
      <w:bookmarkEnd w:id="58"/>
      <w:r>
        <w:rPr>
          <w:rFonts w:hint="eastAsia" w:ascii="仿宋_GB2312" w:hAnsi="仿宋_GB2312" w:eastAsia="仿宋_GB2312" w:cs="仿宋_GB2312"/>
          <w:sz w:val="30"/>
          <w:szCs w:val="30"/>
        </w:rPr>
        <w:t>；公务接待费</w:t>
      </w:r>
      <w:bookmarkStart w:id="59" w:name="PO_part3A2Amount6"/>
      <w:r>
        <w:rPr>
          <w:rFonts w:hint="eastAsia" w:ascii="仿宋_GB2312" w:hAnsi="仿宋_GB2312" w:eastAsia="仿宋_GB2312" w:cs="仿宋_GB2312"/>
          <w:sz w:val="30"/>
          <w:szCs w:val="30"/>
        </w:rPr>
        <w:t>17.90</w:t>
      </w:r>
      <w:bookmarkEnd w:id="59"/>
      <w:r>
        <w:rPr>
          <w:rFonts w:hint="eastAsia" w:ascii="仿宋_GB2312" w:hAnsi="仿宋_GB2312" w:eastAsia="仿宋_GB2312" w:cs="仿宋_GB2312"/>
          <w:sz w:val="30"/>
          <w:szCs w:val="30"/>
        </w:rPr>
        <w:t>万元，比上年</w:t>
      </w:r>
      <w:bookmarkStart w:id="60" w:name="PO_part3A2IncAmount4"/>
      <w:r>
        <w:rPr>
          <w:rFonts w:hint="eastAsia" w:ascii="仿宋_GB2312" w:hAnsi="仿宋_GB2312" w:eastAsia="仿宋_GB2312" w:cs="仿宋_GB2312"/>
          <w:sz w:val="30"/>
          <w:szCs w:val="30"/>
        </w:rPr>
        <w:t>减少0.54</w:t>
      </w:r>
      <w:bookmarkEnd w:id="60"/>
      <w:r>
        <w:rPr>
          <w:rFonts w:hint="eastAsia" w:ascii="仿宋_GB2312" w:hAnsi="仿宋_GB2312" w:eastAsia="仿宋_GB2312" w:cs="仿宋_GB2312"/>
          <w:sz w:val="30"/>
          <w:szCs w:val="30"/>
        </w:rPr>
        <w:t>万元，</w:t>
      </w:r>
      <w:bookmarkStart w:id="61" w:name="PO_part3A2IncPercent4"/>
      <w:r>
        <w:rPr>
          <w:rFonts w:hint="eastAsia" w:ascii="仿宋_GB2312" w:hAnsi="仿宋_GB2312" w:eastAsia="仿宋_GB2312" w:cs="仿宋_GB2312"/>
          <w:sz w:val="30"/>
          <w:szCs w:val="30"/>
        </w:rPr>
        <w:t>下降2.90</w:t>
      </w:r>
      <w:bookmarkEnd w:id="61"/>
      <w:r>
        <w:rPr>
          <w:rFonts w:hint="eastAsia" w:ascii="仿宋_GB2312" w:hAnsi="仿宋_GB2312" w:eastAsia="仿宋_GB2312" w:cs="仿宋_GB2312"/>
          <w:sz w:val="30"/>
          <w:szCs w:val="30"/>
        </w:rPr>
        <w:t>%，主要原因是</w:t>
      </w:r>
      <w:bookmarkStart w:id="62" w:name="PO_part3A2IncReason4"/>
      <w:r>
        <w:rPr>
          <w:rFonts w:hint="eastAsia" w:ascii="仿宋_GB2312" w:hAnsi="仿宋_GB2312" w:eastAsia="仿宋_GB2312" w:cs="仿宋_GB2312"/>
          <w:sz w:val="30"/>
          <w:szCs w:val="30"/>
        </w:rPr>
        <w:t>按照</w:t>
      </w:r>
      <w:r>
        <w:rPr>
          <w:rFonts w:hint="eastAsia" w:ascii="仿宋_GB2312" w:hAnsi="仿宋_GB2312" w:eastAsia="仿宋_GB2312" w:cs="仿宋_GB2312"/>
          <w:sz w:val="30"/>
          <w:szCs w:val="30"/>
          <w:lang w:eastAsia="zh-CN"/>
        </w:rPr>
        <w:t>中央</w:t>
      </w:r>
      <w:r>
        <w:rPr>
          <w:rFonts w:hint="eastAsia" w:ascii="仿宋_GB2312" w:hAnsi="仿宋_GB2312" w:eastAsia="仿宋_GB2312" w:cs="仿宋_GB2312"/>
          <w:sz w:val="30"/>
          <w:szCs w:val="30"/>
        </w:rPr>
        <w:t>八项规定等有关制度要求，厉行节约，减少公务接待费支出</w:t>
      </w:r>
      <w:bookmarkEnd w:id="62"/>
      <w:r>
        <w:rPr>
          <w:rFonts w:hint="eastAsia" w:ascii="仿宋_GB2312" w:hAnsi="仿宋_GB2312" w:eastAsia="仿宋_GB2312" w:cs="仿宋_GB2312"/>
          <w:sz w:val="30"/>
          <w:szCs w:val="30"/>
        </w:rPr>
        <w:t>。</w:t>
      </w:r>
    </w:p>
    <w:p w14:paraId="6BB7E7CD">
      <w:pPr>
        <w:numPr>
          <w:ilvl w:val="0"/>
          <w:numId w:val="3"/>
        </w:numPr>
        <w:ind w:firstLine="640" w:firstLineChars="200"/>
        <w:rPr>
          <w:rFonts w:hint="eastAsia" w:ascii="黑体" w:hAnsi="黑体" w:eastAsia="黑体" w:cs="黑体"/>
          <w:sz w:val="32"/>
          <w:szCs w:val="32"/>
        </w:rPr>
      </w:pPr>
      <w:r>
        <w:rPr>
          <w:rFonts w:hint="eastAsia" w:ascii="黑体" w:hAnsi="黑体" w:eastAsia="黑体" w:cs="黑体"/>
          <w:sz w:val="32"/>
          <w:szCs w:val="32"/>
        </w:rPr>
        <w:t>机关运行经费安排情况</w:t>
      </w:r>
    </w:p>
    <w:p w14:paraId="667BB5A6">
      <w:pPr>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机关运行经费是指用于维持行政（参公）单位机关运行的经费。具体包括办公及印刷费、邮电费、差旅费、会议费、培训费、福利费、日常维修费、专用材料及一般设备购置费、水电费、物业管理费、因公出国（境）经费、公务用车购置及运行维护费、公务接待费以及其他费用等。</w:t>
      </w:r>
      <w:bookmarkStart w:id="63" w:name="PO_part3A3Year1"/>
      <w:r>
        <w:rPr>
          <w:rFonts w:hint="eastAsia" w:ascii="仿宋_GB2312" w:hAnsi="仿宋_GB2312" w:eastAsia="仿宋_GB2312" w:cs="仿宋_GB2312"/>
          <w:sz w:val="30"/>
          <w:szCs w:val="30"/>
        </w:rPr>
        <w:t>2019</w:t>
      </w:r>
      <w:bookmarkEnd w:id="63"/>
      <w:r>
        <w:rPr>
          <w:rFonts w:hint="eastAsia" w:ascii="仿宋_GB2312" w:hAnsi="仿宋_GB2312" w:eastAsia="仿宋_GB2312" w:cs="仿宋_GB2312"/>
          <w:sz w:val="30"/>
          <w:szCs w:val="30"/>
        </w:rPr>
        <w:t>年，本部门机关运行经费安排</w:t>
      </w:r>
      <w:bookmarkStart w:id="64" w:name="PO_part3A3Amount1"/>
      <w:r>
        <w:rPr>
          <w:rFonts w:hint="eastAsia" w:ascii="仿宋_GB2312" w:hAnsi="仿宋_GB2312" w:eastAsia="仿宋_GB2312" w:cs="仿宋_GB2312"/>
          <w:sz w:val="30"/>
          <w:szCs w:val="30"/>
        </w:rPr>
        <w:t>115</w:t>
      </w:r>
      <w:r>
        <w:rPr>
          <w:rFonts w:ascii="仿宋_GB2312" w:hAnsi="仿宋_GB2312" w:eastAsia="仿宋_GB2312" w:cs="仿宋_GB2312"/>
          <w:sz w:val="30"/>
          <w:szCs w:val="30"/>
        </w:rPr>
        <w:t>.57</w:t>
      </w:r>
      <w:bookmarkEnd w:id="64"/>
      <w:r>
        <w:rPr>
          <w:rFonts w:hint="eastAsia" w:ascii="仿宋_GB2312" w:hAnsi="仿宋_GB2312" w:eastAsia="仿宋_GB2312" w:cs="仿宋_GB2312"/>
          <w:sz w:val="30"/>
          <w:szCs w:val="30"/>
        </w:rPr>
        <w:t>万元，比上年</w:t>
      </w:r>
      <w:bookmarkStart w:id="65" w:name="PO_part3A3IncAmount1"/>
      <w:r>
        <w:rPr>
          <w:rFonts w:hint="eastAsia" w:ascii="仿宋_GB2312" w:hAnsi="仿宋_GB2312" w:eastAsia="仿宋_GB2312" w:cs="仿宋_GB2312"/>
          <w:sz w:val="30"/>
          <w:szCs w:val="30"/>
        </w:rPr>
        <w:t>减少</w:t>
      </w:r>
      <w:r>
        <w:rPr>
          <w:rFonts w:ascii="仿宋_GB2312" w:hAnsi="仿宋_GB2312" w:eastAsia="仿宋_GB2312" w:cs="仿宋_GB2312"/>
          <w:sz w:val="30"/>
          <w:szCs w:val="30"/>
        </w:rPr>
        <w:t>4.33</w:t>
      </w:r>
      <w:bookmarkEnd w:id="65"/>
      <w:r>
        <w:rPr>
          <w:rFonts w:hint="eastAsia" w:ascii="仿宋_GB2312" w:hAnsi="仿宋_GB2312" w:eastAsia="仿宋_GB2312" w:cs="仿宋_GB2312"/>
          <w:sz w:val="30"/>
          <w:szCs w:val="30"/>
        </w:rPr>
        <w:t>万元</w:t>
      </w:r>
      <w:bookmarkStart w:id="66" w:name="PO_part3A3IncPercent1"/>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下降</w:t>
      </w:r>
      <w:r>
        <w:rPr>
          <w:rFonts w:ascii="仿宋_GB2312" w:hAnsi="仿宋_GB2312" w:eastAsia="仿宋_GB2312" w:cs="仿宋_GB2312"/>
          <w:sz w:val="30"/>
          <w:szCs w:val="30"/>
        </w:rPr>
        <w:t>3.60</w:t>
      </w:r>
      <w:bookmarkEnd w:id="66"/>
      <w:r>
        <w:rPr>
          <w:rFonts w:hint="eastAsia" w:ascii="仿宋_GB2312" w:hAnsi="仿宋_GB2312" w:eastAsia="仿宋_GB2312" w:cs="仿宋_GB2312"/>
          <w:sz w:val="30"/>
          <w:szCs w:val="30"/>
        </w:rPr>
        <w:t>%，主要原因是</w:t>
      </w:r>
      <w:bookmarkStart w:id="67" w:name="PO_part3A3IncReason1"/>
      <w:r>
        <w:rPr>
          <w:rFonts w:hint="eastAsia" w:ascii="仿宋_GB2312" w:hAnsi="仿宋_GB2312" w:eastAsia="仿宋_GB2312" w:cs="仿宋_GB2312"/>
          <w:sz w:val="30"/>
          <w:szCs w:val="30"/>
        </w:rPr>
        <w:t xml:space="preserve">在职人员正常退休减少人员经费支出。 </w:t>
      </w:r>
      <w:bookmarkEnd w:id="67"/>
    </w:p>
    <w:p w14:paraId="0A14B7BF">
      <w:pPr>
        <w:numPr>
          <w:ilvl w:val="0"/>
          <w:numId w:val="3"/>
        </w:numPr>
        <w:ind w:firstLine="640" w:firstLineChars="200"/>
        <w:rPr>
          <w:rFonts w:hint="eastAsia" w:ascii="黑体" w:hAnsi="黑体" w:eastAsia="黑体" w:cs="黑体"/>
          <w:sz w:val="32"/>
          <w:szCs w:val="32"/>
        </w:rPr>
      </w:pPr>
      <w:r>
        <w:rPr>
          <w:rFonts w:hint="eastAsia" w:ascii="黑体" w:hAnsi="黑体" w:eastAsia="黑体" w:cs="黑体"/>
          <w:sz w:val="32"/>
          <w:szCs w:val="32"/>
        </w:rPr>
        <w:t>政府采购情况</w:t>
      </w:r>
    </w:p>
    <w:p w14:paraId="7C1F080C">
      <w:pPr>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bookmarkStart w:id="68" w:name="PO_part3A4Year1"/>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rPr>
        <w:t>2019</w:t>
      </w:r>
      <w:bookmarkEnd w:id="68"/>
      <w:r>
        <w:rPr>
          <w:rFonts w:hint="eastAsia" w:ascii="仿宋_GB2312" w:hAnsi="仿宋_GB2312" w:eastAsia="仿宋_GB2312" w:cs="仿宋_GB2312"/>
          <w:sz w:val="30"/>
          <w:szCs w:val="30"/>
        </w:rPr>
        <w:t>年本部门政府采购安排</w:t>
      </w:r>
      <w:bookmarkStart w:id="69" w:name="PO_part3A4Amount1"/>
      <w:r>
        <w:rPr>
          <w:rFonts w:hint="eastAsia" w:ascii="仿宋_GB2312" w:hAnsi="仿宋_GB2312" w:eastAsia="仿宋_GB2312" w:cs="仿宋_GB2312"/>
          <w:sz w:val="30"/>
          <w:szCs w:val="30"/>
        </w:rPr>
        <w:t>1911.80</w:t>
      </w:r>
      <w:bookmarkEnd w:id="69"/>
      <w:r>
        <w:rPr>
          <w:rFonts w:hint="eastAsia" w:ascii="仿宋_GB2312" w:hAnsi="仿宋_GB2312" w:eastAsia="仿宋_GB2312" w:cs="仿宋_GB2312"/>
          <w:sz w:val="30"/>
          <w:szCs w:val="30"/>
        </w:rPr>
        <w:t>万元，其中</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货物类采购预算</w:t>
      </w:r>
      <w:bookmarkStart w:id="70" w:name="PO_part3A4Amount2"/>
      <w:r>
        <w:rPr>
          <w:rFonts w:hint="eastAsia" w:ascii="仿宋_GB2312" w:hAnsi="仿宋_GB2312" w:eastAsia="仿宋_GB2312" w:cs="仿宋_GB2312"/>
          <w:sz w:val="30"/>
          <w:szCs w:val="30"/>
        </w:rPr>
        <w:t>1380.60</w:t>
      </w:r>
      <w:bookmarkEnd w:id="70"/>
      <w:r>
        <w:rPr>
          <w:rFonts w:hint="eastAsia" w:ascii="仿宋_GB2312" w:hAnsi="仿宋_GB2312" w:eastAsia="仿宋_GB2312" w:cs="仿宋_GB2312"/>
          <w:sz w:val="30"/>
          <w:szCs w:val="30"/>
        </w:rPr>
        <w:t>万元，工程类采购预算</w:t>
      </w:r>
      <w:bookmarkStart w:id="71" w:name="PO_part3A4Amount3"/>
      <w:r>
        <w:rPr>
          <w:rFonts w:hint="eastAsia" w:ascii="仿宋_GB2312" w:hAnsi="仿宋_GB2312" w:eastAsia="仿宋_GB2312" w:cs="仿宋_GB2312"/>
          <w:sz w:val="30"/>
          <w:szCs w:val="30"/>
        </w:rPr>
        <w:t>106.30</w:t>
      </w:r>
      <w:bookmarkEnd w:id="71"/>
      <w:r>
        <w:rPr>
          <w:rFonts w:hint="eastAsia" w:ascii="仿宋_GB2312" w:hAnsi="仿宋_GB2312" w:eastAsia="仿宋_GB2312" w:cs="仿宋_GB2312"/>
          <w:sz w:val="30"/>
          <w:szCs w:val="30"/>
        </w:rPr>
        <w:t>万元，服务类采购预算</w:t>
      </w:r>
      <w:bookmarkStart w:id="72" w:name="PO_part3A4Amount4"/>
      <w:r>
        <w:rPr>
          <w:rFonts w:hint="eastAsia" w:ascii="仿宋_GB2312" w:hAnsi="仿宋_GB2312" w:eastAsia="仿宋_GB2312" w:cs="仿宋_GB2312"/>
          <w:sz w:val="30"/>
          <w:szCs w:val="30"/>
        </w:rPr>
        <w:t>424.90</w:t>
      </w:r>
      <w:bookmarkEnd w:id="72"/>
      <w:r>
        <w:rPr>
          <w:rFonts w:hint="eastAsia" w:ascii="仿宋_GB2312" w:hAnsi="仿宋_GB2312" w:eastAsia="仿宋_GB2312" w:cs="仿宋_GB2312"/>
          <w:sz w:val="30"/>
          <w:szCs w:val="30"/>
        </w:rPr>
        <w:t>万元等。</w:t>
      </w:r>
    </w:p>
    <w:p w14:paraId="040AAB15">
      <w:pPr>
        <w:numPr>
          <w:ilvl w:val="0"/>
          <w:numId w:val="3"/>
        </w:numPr>
        <w:ind w:firstLine="640" w:firstLineChars="200"/>
        <w:rPr>
          <w:rFonts w:hint="eastAsia" w:ascii="黑体" w:hAnsi="黑体" w:eastAsia="黑体" w:cs="黑体"/>
          <w:sz w:val="32"/>
          <w:szCs w:val="32"/>
        </w:rPr>
      </w:pPr>
      <w:r>
        <w:rPr>
          <w:rFonts w:hint="eastAsia" w:ascii="黑体" w:hAnsi="黑体" w:eastAsia="黑体" w:cs="黑体"/>
          <w:sz w:val="32"/>
          <w:szCs w:val="32"/>
        </w:rPr>
        <w:t>国有资产占有使用情况</w:t>
      </w:r>
    </w:p>
    <w:p w14:paraId="2771625F">
      <w:pPr>
        <w:rPr>
          <w:rFonts w:ascii="仿宋_GB2312" w:hAnsi="仿宋_GB2312" w:eastAsia="仿宋_GB2312" w:cs="仿宋_GB2312"/>
          <w:sz w:val="32"/>
          <w:szCs w:val="32"/>
        </w:rPr>
      </w:pPr>
      <w:r>
        <w:rPr>
          <w:rFonts w:hint="eastAsia" w:ascii="仿宋_GB2312" w:hAnsi="仿宋_GB2312" w:eastAsia="仿宋_GB2312" w:cs="仿宋_GB2312"/>
          <w:sz w:val="30"/>
          <w:szCs w:val="30"/>
        </w:rPr>
        <w:t xml:space="preserve">    截至</w:t>
      </w:r>
      <w:bookmarkStart w:id="73" w:name="PO_part3A5Year1"/>
      <w:r>
        <w:rPr>
          <w:rFonts w:ascii="仿宋_GB2312" w:hAnsi="仿宋_GB2312" w:eastAsia="仿宋_GB2312" w:cs="仿宋_GB2312"/>
          <w:sz w:val="30"/>
          <w:szCs w:val="30"/>
        </w:rPr>
        <w:t>2018</w:t>
      </w:r>
      <w:bookmarkEnd w:id="73"/>
      <w:r>
        <w:rPr>
          <w:rFonts w:hint="eastAsia" w:ascii="仿宋_GB2312" w:hAnsi="仿宋_GB2312" w:eastAsia="仿宋_GB2312" w:cs="仿宋_GB2312"/>
          <w:sz w:val="30"/>
          <w:szCs w:val="30"/>
        </w:rPr>
        <w:t>年</w:t>
      </w:r>
      <w:bookmarkStart w:id="74" w:name="PO_part3A5Month1"/>
      <w:r>
        <w:rPr>
          <w:rFonts w:ascii="仿宋_GB2312" w:hAnsi="仿宋_GB2312" w:eastAsia="仿宋_GB2312" w:cs="仿宋_GB2312"/>
          <w:sz w:val="30"/>
          <w:szCs w:val="30"/>
        </w:rPr>
        <w:t>12</w:t>
      </w:r>
      <w:bookmarkEnd w:id="74"/>
      <w:r>
        <w:rPr>
          <w:rFonts w:hint="eastAsia" w:ascii="仿宋_GB2312" w:hAnsi="仿宋_GB2312" w:eastAsia="仿宋_GB2312" w:cs="仿宋_GB2312"/>
          <w:sz w:val="30"/>
          <w:szCs w:val="30"/>
        </w:rPr>
        <w:t>月</w:t>
      </w:r>
      <w:bookmarkStart w:id="75" w:name="PO_part3A5Date1"/>
      <w:r>
        <w:rPr>
          <w:rFonts w:ascii="仿宋_GB2312" w:hAnsi="仿宋_GB2312" w:eastAsia="仿宋_GB2312" w:cs="仿宋_GB2312"/>
          <w:sz w:val="30"/>
          <w:szCs w:val="30"/>
        </w:rPr>
        <w:t>31</w:t>
      </w:r>
      <w:bookmarkEnd w:id="75"/>
      <w:r>
        <w:rPr>
          <w:rFonts w:hint="eastAsia" w:ascii="仿宋_GB2312" w:hAnsi="仿宋_GB2312" w:eastAsia="仿宋_GB2312" w:cs="仿宋_GB2312"/>
          <w:sz w:val="30"/>
          <w:szCs w:val="30"/>
        </w:rPr>
        <w:t>日，本部门固定资产金额</w:t>
      </w:r>
      <w:bookmarkStart w:id="76" w:name="PO_part3A5Amount1"/>
      <w:r>
        <w:rPr>
          <w:rFonts w:ascii="仿宋_GB2312" w:hAnsi="仿宋_GB2312" w:eastAsia="仿宋_GB2312" w:cs="仿宋_GB2312"/>
          <w:sz w:val="30"/>
          <w:szCs w:val="30"/>
        </w:rPr>
        <w:t>238097</w:t>
      </w:r>
      <w:r>
        <w:rPr>
          <w:rFonts w:hint="eastAsia" w:ascii="仿宋_GB2312" w:hAnsi="仿宋_GB2312" w:eastAsia="仿宋_GB2312" w:cs="仿宋_GB2312"/>
          <w:sz w:val="30"/>
          <w:szCs w:val="30"/>
        </w:rPr>
        <w:t>.</w:t>
      </w:r>
      <w:r>
        <w:rPr>
          <w:rFonts w:ascii="仿宋_GB2312" w:hAnsi="仿宋_GB2312" w:eastAsia="仿宋_GB2312" w:cs="仿宋_GB2312"/>
          <w:sz w:val="30"/>
          <w:szCs w:val="30"/>
        </w:rPr>
        <w:t>2</w:t>
      </w:r>
      <w:r>
        <w:rPr>
          <w:rFonts w:hint="eastAsia" w:ascii="仿宋_GB2312" w:hAnsi="仿宋_GB2312" w:eastAsia="仿宋_GB2312" w:cs="仿宋_GB2312"/>
          <w:sz w:val="30"/>
          <w:szCs w:val="30"/>
        </w:rPr>
        <w:t>9</w:t>
      </w:r>
      <w:bookmarkEnd w:id="76"/>
      <w:r>
        <w:rPr>
          <w:rFonts w:hint="eastAsia" w:ascii="仿宋_GB2312" w:hAnsi="仿宋_GB2312" w:eastAsia="仿宋_GB2312" w:cs="仿宋_GB2312"/>
          <w:sz w:val="30"/>
          <w:szCs w:val="30"/>
        </w:rPr>
        <w:t>万元，分布构成情况为：房屋</w:t>
      </w:r>
      <w:bookmarkStart w:id="77" w:name="PO_part3A5Sqace1"/>
      <w:r>
        <w:rPr>
          <w:rFonts w:ascii="仿宋_GB2312" w:hAnsi="仿宋_GB2312" w:eastAsia="仿宋_GB2312" w:cs="仿宋_GB2312"/>
          <w:sz w:val="30"/>
          <w:szCs w:val="30"/>
        </w:rPr>
        <w:t>958012913.70</w:t>
      </w:r>
      <w:bookmarkEnd w:id="77"/>
      <w:r>
        <w:rPr>
          <w:rFonts w:hint="eastAsia" w:ascii="仿宋_GB2312" w:hAnsi="仿宋_GB2312" w:eastAsia="仿宋_GB2312" w:cs="仿宋_GB2312"/>
          <w:sz w:val="30"/>
          <w:szCs w:val="30"/>
        </w:rPr>
        <w:t>平方米，车辆</w:t>
      </w:r>
      <w:bookmarkStart w:id="78" w:name="PO_part3A5Car2"/>
      <w:r>
        <w:rPr>
          <w:rFonts w:ascii="仿宋_GB2312" w:hAnsi="仿宋_GB2312" w:eastAsia="仿宋_GB2312" w:cs="仿宋_GB2312"/>
          <w:sz w:val="30"/>
          <w:szCs w:val="30"/>
        </w:rPr>
        <w:t>77</w:t>
      </w:r>
      <w:bookmarkEnd w:id="78"/>
      <w:r>
        <w:rPr>
          <w:rFonts w:hint="eastAsia" w:ascii="仿宋_GB2312" w:hAnsi="仿宋_GB2312" w:eastAsia="仿宋_GB2312" w:cs="仿宋_GB2312"/>
          <w:sz w:val="30"/>
          <w:szCs w:val="30"/>
        </w:rPr>
        <w:t>辆，单价在100万元以上的设备</w:t>
      </w:r>
      <w:bookmarkStart w:id="79" w:name="PO_part3A5Equipment1"/>
      <w:r>
        <w:rPr>
          <w:rFonts w:ascii="仿宋_GB2312" w:hAnsi="仿宋_GB2312" w:eastAsia="仿宋_GB2312" w:cs="仿宋_GB2312"/>
          <w:sz w:val="30"/>
          <w:szCs w:val="30"/>
        </w:rPr>
        <w:t>198</w:t>
      </w:r>
      <w:bookmarkEnd w:id="79"/>
      <w:r>
        <w:rPr>
          <w:rFonts w:hint="eastAsia" w:ascii="仿宋_GB2312" w:hAnsi="仿宋_GB2312" w:eastAsia="仿宋_GB2312" w:cs="仿宋_GB2312"/>
          <w:sz w:val="30"/>
          <w:szCs w:val="30"/>
        </w:rPr>
        <w:t>台等。本年度拟购置固定资产</w:t>
      </w:r>
      <w:bookmarkStart w:id="80" w:name="PO_part3A5Amount5"/>
      <w:r>
        <w:rPr>
          <w:rFonts w:hint="eastAsia" w:ascii="仿宋_GB2312" w:hAnsi="仿宋_GB2312" w:eastAsia="仿宋_GB2312" w:cs="仿宋_GB2312"/>
          <w:sz w:val="30"/>
          <w:szCs w:val="30"/>
        </w:rPr>
        <w:t xml:space="preserve"> 293.3</w:t>
      </w:r>
      <w:bookmarkEnd w:id="80"/>
      <w:r>
        <w:rPr>
          <w:rFonts w:hint="eastAsia" w:ascii="仿宋_GB2312" w:hAnsi="仿宋_GB2312" w:eastAsia="仿宋_GB2312" w:cs="仿宋_GB2312"/>
          <w:sz w:val="30"/>
          <w:szCs w:val="30"/>
        </w:rPr>
        <w:t>万元，主要是</w:t>
      </w:r>
      <w:bookmarkStart w:id="81" w:name="PO_part3A5Detil1"/>
      <w:r>
        <w:rPr>
          <w:rFonts w:hint="eastAsia" w:ascii="仿宋_GB2312" w:hAnsi="仿宋_GB2312" w:eastAsia="仿宋_GB2312" w:cs="仿宋_GB2312"/>
          <w:sz w:val="30"/>
          <w:szCs w:val="30"/>
        </w:rPr>
        <w:t>市中心血站购置医疗车1辆共75万元、市妇幼保健院购置医用超声波仪器及设备1台套，共100万元</w:t>
      </w:r>
      <w:bookmarkStart w:id="84" w:name="_GoBack"/>
      <w:bookmarkEnd w:id="84"/>
      <w:r>
        <w:rPr>
          <w:rFonts w:hint="eastAsia" w:ascii="仿宋_GB2312" w:hAnsi="仿宋_GB2312" w:eastAsia="仿宋_GB2312" w:cs="仿宋_GB2312"/>
          <w:sz w:val="30"/>
          <w:szCs w:val="30"/>
        </w:rPr>
        <w:t>以及市局直属其他单位购置服务器、计算机、打印机</w:t>
      </w:r>
      <w:bookmarkEnd w:id="81"/>
      <w:r>
        <w:rPr>
          <w:rFonts w:hint="eastAsia" w:ascii="仿宋_GB2312" w:hAnsi="仿宋_GB2312" w:eastAsia="仿宋_GB2312" w:cs="仿宋_GB2312"/>
          <w:sz w:val="30"/>
          <w:szCs w:val="30"/>
        </w:rPr>
        <w:t>等</w:t>
      </w:r>
      <w:r>
        <w:rPr>
          <w:rFonts w:hint="eastAsia" w:ascii="仿宋_GB2312" w:hAnsi="仿宋_GB2312" w:eastAsia="仿宋_GB2312" w:cs="仿宋_GB2312"/>
          <w:sz w:val="32"/>
          <w:szCs w:val="32"/>
        </w:rPr>
        <w:t>。</w:t>
      </w:r>
    </w:p>
    <w:p w14:paraId="149D34AE">
      <w:pPr>
        <w:numPr>
          <w:ilvl w:val="0"/>
          <w:numId w:val="3"/>
        </w:numPr>
        <w:ind w:firstLine="640" w:firstLineChars="200"/>
        <w:rPr>
          <w:rFonts w:ascii="黑体" w:hAnsi="黑体" w:eastAsia="黑体" w:cs="黑体"/>
          <w:sz w:val="32"/>
          <w:szCs w:val="32"/>
        </w:rPr>
      </w:pPr>
      <w:r>
        <w:rPr>
          <w:rFonts w:hint="eastAsia" w:ascii="黑体" w:hAnsi="黑体" w:eastAsia="黑体" w:cs="黑体"/>
          <w:sz w:val="32"/>
          <w:szCs w:val="32"/>
        </w:rPr>
        <w:t>重点项目预算绩效目标情况</w:t>
      </w:r>
    </w:p>
    <w:p w14:paraId="261550B8">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bookmarkStart w:id="82" w:name="PO_part3A6Year1"/>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2019</w:t>
      </w:r>
      <w:bookmarkEnd w:id="82"/>
      <w:r>
        <w:rPr>
          <w:rFonts w:hint="eastAsia" w:ascii="仿宋_GB2312" w:hAnsi="仿宋_GB2312" w:eastAsia="仿宋_GB2312" w:cs="仿宋_GB2312"/>
          <w:sz w:val="30"/>
          <w:szCs w:val="30"/>
        </w:rPr>
        <w:t>年，本部门重点项目绩效目标情况如下</w:t>
      </w:r>
      <w:r>
        <w:rPr>
          <w:rFonts w:hint="eastAsia" w:ascii="仿宋_GB2312" w:hAnsi="仿宋_GB2312" w:eastAsia="仿宋_GB2312" w:cs="仿宋_GB2312"/>
          <w:sz w:val="32"/>
          <w:szCs w:val="32"/>
        </w:rPr>
        <w: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2"/>
        <w:gridCol w:w="1876"/>
        <w:gridCol w:w="2880"/>
      </w:tblGrid>
      <w:tr w14:paraId="0E396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3632" w:type="dxa"/>
            <w:noWrap w:val="0"/>
            <w:vAlign w:val="top"/>
          </w:tcPr>
          <w:p w14:paraId="6B37F80A">
            <w:pPr>
              <w:jc w:val="center"/>
              <w:rPr>
                <w:rFonts w:ascii="方正小标宋简体" w:hAnsi="方正小标宋简体" w:eastAsia="方正小标宋简体" w:cs="方正小标宋简体"/>
                <w:b/>
                <w:sz w:val="22"/>
                <w:szCs w:val="22"/>
              </w:rPr>
            </w:pPr>
            <w:r>
              <w:rPr>
                <w:rFonts w:hint="eastAsia" w:ascii="宋体" w:hAnsi="宋体" w:cs="宋体"/>
                <w:b/>
                <w:sz w:val="22"/>
                <w:szCs w:val="22"/>
              </w:rPr>
              <w:t>项目</w:t>
            </w:r>
          </w:p>
        </w:tc>
        <w:tc>
          <w:tcPr>
            <w:tcW w:w="1876" w:type="dxa"/>
            <w:noWrap w:val="0"/>
            <w:vAlign w:val="top"/>
          </w:tcPr>
          <w:p w14:paraId="2E9CDFFB">
            <w:pPr>
              <w:jc w:val="center"/>
              <w:rPr>
                <w:rFonts w:ascii="方正小标宋简体" w:hAnsi="方正小标宋简体" w:eastAsia="方正小标宋简体" w:cs="方正小标宋简体"/>
                <w:b/>
                <w:sz w:val="22"/>
                <w:szCs w:val="22"/>
              </w:rPr>
            </w:pPr>
            <w:r>
              <w:rPr>
                <w:rFonts w:hint="eastAsia" w:ascii="宋体" w:hAnsi="宋体" w:cs="宋体"/>
                <w:b/>
                <w:sz w:val="22"/>
                <w:szCs w:val="22"/>
              </w:rPr>
              <w:t>预算数</w:t>
            </w:r>
          </w:p>
        </w:tc>
        <w:tc>
          <w:tcPr>
            <w:tcW w:w="2880" w:type="dxa"/>
            <w:noWrap w:val="0"/>
            <w:vAlign w:val="top"/>
          </w:tcPr>
          <w:p w14:paraId="46E3A67A">
            <w:pPr>
              <w:jc w:val="center"/>
              <w:rPr>
                <w:rFonts w:ascii="方正小标宋简体" w:hAnsi="方正小标宋简体" w:eastAsia="方正小标宋简体" w:cs="方正小标宋简体"/>
                <w:b/>
                <w:sz w:val="22"/>
                <w:szCs w:val="22"/>
              </w:rPr>
            </w:pPr>
            <w:r>
              <w:rPr>
                <w:rFonts w:hint="eastAsia" w:ascii="宋体" w:hAnsi="宋体" w:cs="宋体"/>
                <w:b/>
                <w:sz w:val="22"/>
                <w:szCs w:val="22"/>
              </w:rPr>
              <w:t>绩效目标</w:t>
            </w:r>
          </w:p>
        </w:tc>
      </w:tr>
      <w:tr w14:paraId="528F8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87" w:hRule="atLeast"/>
        </w:trPr>
        <w:tc>
          <w:tcPr>
            <w:tcW w:w="3632" w:type="dxa"/>
            <w:noWrap w:val="0"/>
            <w:vAlign w:val="top"/>
          </w:tcPr>
          <w:p w14:paraId="3D320B9D">
            <w:r>
              <w:rPr>
                <w:rFonts w:hint="eastAsia" w:cs="Arial"/>
                <w:color w:val="000000"/>
                <w:sz w:val="20"/>
                <w:szCs w:val="20"/>
              </w:rPr>
              <w:t>基本公共卫生服务项目</w:t>
            </w:r>
          </w:p>
        </w:tc>
        <w:tc>
          <w:tcPr>
            <w:tcW w:w="1876" w:type="dxa"/>
            <w:noWrap w:val="0"/>
            <w:vAlign w:val="top"/>
          </w:tcPr>
          <w:p w14:paraId="6F7F80E7">
            <w:r>
              <w:rPr>
                <w:rFonts w:ascii="宋体" w:hAnsi="宋体" w:cs="宋体"/>
                <w:color w:val="000000"/>
                <w:sz w:val="20"/>
                <w:szCs w:val="20"/>
              </w:rPr>
              <w:t>1150</w:t>
            </w:r>
            <w:r>
              <w:rPr>
                <w:rFonts w:hint="eastAsia" w:ascii="宋体" w:hAnsi="宋体" w:cs="宋体"/>
                <w:color w:val="000000"/>
                <w:sz w:val="20"/>
                <w:szCs w:val="20"/>
              </w:rPr>
              <w:t>.</w:t>
            </w:r>
            <w:r>
              <w:rPr>
                <w:rFonts w:ascii="宋体" w:hAnsi="宋体" w:cs="宋体"/>
                <w:color w:val="000000"/>
                <w:sz w:val="20"/>
                <w:szCs w:val="20"/>
              </w:rPr>
              <w:t>0</w:t>
            </w:r>
            <w:r>
              <w:rPr>
                <w:rFonts w:hint="eastAsia" w:ascii="宋体" w:hAnsi="宋体" w:cs="宋体"/>
                <w:color w:val="000000"/>
                <w:sz w:val="20"/>
                <w:szCs w:val="20"/>
              </w:rPr>
              <w:t>0</w:t>
            </w:r>
          </w:p>
        </w:tc>
        <w:tc>
          <w:tcPr>
            <w:tcW w:w="2880" w:type="dxa"/>
            <w:noWrap w:val="0"/>
            <w:vAlign w:val="top"/>
          </w:tcPr>
          <w:p w14:paraId="7584FDD2">
            <w:pPr>
              <w:rPr>
                <w:rFonts w:hint="eastAsia" w:ascii="宋体" w:hAnsi="宋体" w:cs="宋体"/>
                <w:color w:val="000000"/>
                <w:sz w:val="16"/>
                <w:szCs w:val="16"/>
              </w:rPr>
            </w:pPr>
            <w:r>
              <w:rPr>
                <w:rFonts w:hint="eastAsia" w:ascii="宋体" w:hAnsi="宋体" w:cs="宋体"/>
                <w:color w:val="000000"/>
                <w:sz w:val="16"/>
                <w:szCs w:val="16"/>
              </w:rPr>
              <w:t>1、为全市560.8232万常住人口免费提供建立居民健康档案、儿童健康管理、孕产妇健康管理、老年人健康管理、高血压患者健康管理、糖尿病健康管理、结核病患者健康管理、重性精神疾病患者管理、预防接种、传染病和突发公共卫生事件报告和处理、健康教育、中医药健康管理、卫生监督协管、免费提供避孕药具和健康素养促进共14项基本公共卫生服务。</w:t>
            </w:r>
          </w:p>
          <w:p w14:paraId="643756EB">
            <w:pPr>
              <w:rPr>
                <w:rFonts w:hint="eastAsia" w:ascii="宋体" w:hAnsi="宋体" w:cs="宋体"/>
                <w:color w:val="000000"/>
                <w:sz w:val="16"/>
                <w:szCs w:val="16"/>
              </w:rPr>
            </w:pPr>
            <w:r>
              <w:rPr>
                <w:rFonts w:hint="eastAsia" w:ascii="宋体" w:hAnsi="宋体" w:cs="宋体"/>
                <w:color w:val="000000"/>
                <w:sz w:val="16"/>
                <w:szCs w:val="16"/>
              </w:rPr>
              <w:t>2、为群众提供安全、有效、方便、价廉的医疗卫生服务，全面加强公共卫生服务体系建设，增进社会和谐。</w:t>
            </w:r>
          </w:p>
          <w:p w14:paraId="101E2BB2">
            <w:r>
              <w:rPr>
                <w:rFonts w:hint="eastAsia" w:ascii="宋体" w:hAnsi="宋体" w:cs="宋体"/>
                <w:color w:val="000000"/>
                <w:sz w:val="16"/>
                <w:szCs w:val="16"/>
              </w:rPr>
              <w:t>3、完善并严格执行国家基本公共卫生服务项目服务标准、操作规范和考核办法，改善服务质量，提高居民知晓率和满意度。</w:t>
            </w:r>
          </w:p>
        </w:tc>
      </w:tr>
      <w:tr w14:paraId="306EF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3632" w:type="dxa"/>
            <w:noWrap w:val="0"/>
            <w:vAlign w:val="top"/>
          </w:tcPr>
          <w:p w14:paraId="6C14FF8C">
            <w:pPr>
              <w:rPr>
                <w:rFonts w:ascii="宋体" w:hAnsi="宋体" w:cs="Arial"/>
                <w:color w:val="000000"/>
                <w:sz w:val="20"/>
                <w:szCs w:val="20"/>
              </w:rPr>
            </w:pPr>
            <w:r>
              <w:rPr>
                <w:rFonts w:hint="eastAsia" w:cs="Arial"/>
                <w:color w:val="000000"/>
                <w:sz w:val="20"/>
                <w:szCs w:val="20"/>
              </w:rPr>
              <w:t>医疗卫生健康事业发展专项资金（城镇独生子女父母计划生育奖励经费）</w:t>
            </w:r>
          </w:p>
          <w:p w14:paraId="118547D9"/>
        </w:tc>
        <w:tc>
          <w:tcPr>
            <w:tcW w:w="1876" w:type="dxa"/>
            <w:noWrap w:val="0"/>
            <w:vAlign w:val="top"/>
          </w:tcPr>
          <w:p w14:paraId="28E53B81">
            <w:r>
              <w:rPr>
                <w:rFonts w:hint="eastAsia" w:ascii="宋体" w:hAnsi="宋体" w:cs="宋体"/>
                <w:color w:val="000000"/>
                <w:sz w:val="20"/>
                <w:szCs w:val="20"/>
              </w:rPr>
              <w:t>1500.00</w:t>
            </w:r>
          </w:p>
        </w:tc>
        <w:tc>
          <w:tcPr>
            <w:tcW w:w="2880" w:type="dxa"/>
            <w:noWrap w:val="0"/>
            <w:vAlign w:val="top"/>
          </w:tcPr>
          <w:p w14:paraId="46585B54">
            <w:r>
              <w:rPr>
                <w:rFonts w:hint="eastAsia" w:ascii="宋体" w:hAnsi="宋体" w:cs="宋体"/>
                <w:color w:val="000000"/>
                <w:sz w:val="16"/>
                <w:szCs w:val="16"/>
              </w:rPr>
              <w:t>根据《汕头市城镇独生子女父母计划生育奖励实施意见》，对城镇男性年满60周岁，女性年满55周岁的独生子女父母，每人每月发放一定的奖励金，直至本人死亡为止。城镇独生子女父母计生奖励是为了完善人口和计划生育利益导向政策体系，缓解计划生育家庭的养老压力，更有效地落实人口和计划生育基本国策。</w:t>
            </w:r>
          </w:p>
        </w:tc>
      </w:tr>
      <w:tr w14:paraId="169FD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3632" w:type="dxa"/>
            <w:noWrap w:val="0"/>
            <w:vAlign w:val="top"/>
          </w:tcPr>
          <w:p w14:paraId="4458C0C9">
            <w:r>
              <w:rPr>
                <w:rFonts w:hint="eastAsia"/>
              </w:rPr>
              <w:t>医疗卫生健康事业发展专项【基层医疗卫生机构专项(含县级医院升级建设补助）</w:t>
            </w:r>
          </w:p>
        </w:tc>
        <w:tc>
          <w:tcPr>
            <w:tcW w:w="1876" w:type="dxa"/>
            <w:noWrap w:val="0"/>
            <w:vAlign w:val="top"/>
          </w:tcPr>
          <w:p w14:paraId="5D524DB8">
            <w:pPr>
              <w:rPr>
                <w:rFonts w:hint="eastAsia" w:ascii="宋体" w:hAnsi="宋体" w:cs="宋体"/>
                <w:color w:val="000000"/>
                <w:sz w:val="20"/>
                <w:szCs w:val="20"/>
              </w:rPr>
            </w:pPr>
            <w:r>
              <w:rPr>
                <w:rFonts w:hint="eastAsia" w:ascii="宋体" w:hAnsi="宋体" w:cs="宋体"/>
                <w:color w:val="000000"/>
                <w:sz w:val="20"/>
                <w:szCs w:val="20"/>
              </w:rPr>
              <w:t>400.00</w:t>
            </w:r>
          </w:p>
        </w:tc>
        <w:tc>
          <w:tcPr>
            <w:tcW w:w="2880" w:type="dxa"/>
            <w:noWrap w:val="0"/>
            <w:vAlign w:val="top"/>
          </w:tcPr>
          <w:p w14:paraId="6C8C5B82">
            <w:pPr>
              <w:rPr>
                <w:rFonts w:hint="eastAsia" w:ascii="宋体" w:hAnsi="宋体" w:cs="宋体"/>
                <w:color w:val="000000"/>
                <w:sz w:val="20"/>
                <w:szCs w:val="20"/>
              </w:rPr>
            </w:pPr>
            <w:r>
              <w:rPr>
                <w:rFonts w:hint="eastAsia" w:ascii="宋体" w:hAnsi="宋体" w:cs="宋体"/>
                <w:color w:val="000000"/>
                <w:sz w:val="16"/>
                <w:szCs w:val="16"/>
              </w:rPr>
              <w:t>依据《关于印发汕头市医疗卫生强基创优行动计划实施方案（2016—2018年）的通知 》（汕府办〔2016〕32号）、《中共汕头市委 汕头市人民政府关于建设卫生强市的决定》（汕市发〔2016〕6号）和《汕头市人民政府办公室关于印发汕头市加强基层医疗卫生服务能力建设实施方案的通知》（汕府办〔2017〕30号），对我市基层医疗卫生机构进行能力建设，积极稳妥推进基层医疗卫生机构改革，提升基层医疗卫生机构服务能力，保障基层医疗卫生机构有效运转和健康发展,实现卫生强市。</w:t>
            </w:r>
          </w:p>
        </w:tc>
      </w:tr>
      <w:tr w14:paraId="2113C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3632" w:type="dxa"/>
            <w:noWrap w:val="0"/>
            <w:vAlign w:val="top"/>
          </w:tcPr>
          <w:p w14:paraId="4FD7D8E6">
            <w:r>
              <w:rPr>
                <w:rFonts w:hint="eastAsia"/>
              </w:rPr>
              <w:t>医疗卫生健康事业发展（村卫生站公建民营规范化建设补助经费）</w:t>
            </w:r>
          </w:p>
        </w:tc>
        <w:tc>
          <w:tcPr>
            <w:tcW w:w="1876" w:type="dxa"/>
            <w:noWrap w:val="0"/>
            <w:vAlign w:val="top"/>
          </w:tcPr>
          <w:p w14:paraId="7121FE47">
            <w:pPr>
              <w:rPr>
                <w:rFonts w:hint="eastAsia" w:ascii="宋体" w:hAnsi="宋体" w:cs="宋体"/>
                <w:color w:val="000000"/>
                <w:sz w:val="20"/>
                <w:szCs w:val="20"/>
              </w:rPr>
            </w:pPr>
            <w:r>
              <w:rPr>
                <w:rFonts w:hint="eastAsia" w:ascii="宋体" w:hAnsi="宋体" w:cs="宋体"/>
                <w:color w:val="000000"/>
                <w:sz w:val="20"/>
                <w:szCs w:val="20"/>
              </w:rPr>
              <w:t>282.00</w:t>
            </w:r>
          </w:p>
        </w:tc>
        <w:tc>
          <w:tcPr>
            <w:tcW w:w="2880" w:type="dxa"/>
            <w:noWrap w:val="0"/>
            <w:vAlign w:val="top"/>
          </w:tcPr>
          <w:p w14:paraId="6FA2F44F">
            <w:pPr>
              <w:rPr>
                <w:rFonts w:hint="eastAsia" w:ascii="宋体" w:hAnsi="宋体" w:cs="宋体"/>
                <w:color w:val="000000"/>
                <w:sz w:val="20"/>
                <w:szCs w:val="20"/>
              </w:rPr>
            </w:pPr>
            <w:r>
              <w:rPr>
                <w:rFonts w:hint="eastAsia" w:ascii="宋体" w:hAnsi="宋体" w:cs="宋体"/>
                <w:color w:val="000000"/>
                <w:sz w:val="16"/>
                <w:szCs w:val="16"/>
              </w:rPr>
              <w:t>村卫生站是政府为农民提供公共医疗卫生服务不可或缺的医疗机构，是农村三级医疗卫生院服务网的网底，是政府体现保基本和公益的基层机构。村卫生站建设作为新农村建设中农村基础设施建设的重要一部分，关系到农村农民群众的基本医疗卫生服务需求，是一项基本民生实事。通过实施规范化建设，使村卫生站管理更加完善，基本医疗和基本公共卫生服务更加规范，更好保障农村居民享受均等化的基本公共卫生服务和安全、有效、方便、价廉的基本医疗服务。</w:t>
            </w:r>
          </w:p>
        </w:tc>
      </w:tr>
      <w:tr w14:paraId="16103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3632" w:type="dxa"/>
            <w:noWrap w:val="0"/>
            <w:vAlign w:val="top"/>
          </w:tcPr>
          <w:p w14:paraId="42A95495">
            <w:pPr>
              <w:rPr>
                <w:rFonts w:hint="eastAsia" w:ascii="宋体" w:hAnsi="宋体" w:cs="宋体"/>
                <w:color w:val="000000"/>
                <w:sz w:val="20"/>
                <w:szCs w:val="20"/>
              </w:rPr>
            </w:pPr>
            <w:r>
              <w:rPr>
                <w:rFonts w:hint="eastAsia" w:ascii="宋体" w:hAnsi="宋体" w:cs="宋体"/>
                <w:color w:val="000000"/>
                <w:sz w:val="20"/>
                <w:szCs w:val="20"/>
              </w:rPr>
              <w:t>医疗卫生健康事业发展（严重精神障碍患者监护补助资金）</w:t>
            </w:r>
          </w:p>
        </w:tc>
        <w:tc>
          <w:tcPr>
            <w:tcW w:w="1876" w:type="dxa"/>
            <w:noWrap w:val="0"/>
            <w:vAlign w:val="top"/>
          </w:tcPr>
          <w:p w14:paraId="6F826458">
            <w:pPr>
              <w:rPr>
                <w:rFonts w:hint="eastAsia" w:ascii="宋体" w:hAnsi="宋体" w:cs="宋体"/>
                <w:color w:val="000000"/>
                <w:sz w:val="20"/>
                <w:szCs w:val="20"/>
              </w:rPr>
            </w:pPr>
            <w:r>
              <w:rPr>
                <w:rFonts w:hint="eastAsia" w:ascii="宋体" w:hAnsi="宋体" w:cs="宋体"/>
                <w:color w:val="000000"/>
                <w:sz w:val="20"/>
                <w:szCs w:val="20"/>
              </w:rPr>
              <w:t>596.00</w:t>
            </w:r>
          </w:p>
        </w:tc>
        <w:tc>
          <w:tcPr>
            <w:tcW w:w="2880" w:type="dxa"/>
            <w:noWrap w:val="0"/>
            <w:vAlign w:val="top"/>
          </w:tcPr>
          <w:p w14:paraId="0FCAB40E">
            <w:pPr>
              <w:rPr>
                <w:rFonts w:hint="eastAsia" w:ascii="宋体" w:hAnsi="宋体" w:cs="宋体"/>
                <w:color w:val="000000"/>
                <w:sz w:val="16"/>
                <w:szCs w:val="16"/>
              </w:rPr>
            </w:pPr>
            <w:r>
              <w:rPr>
                <w:rFonts w:hint="eastAsia" w:ascii="宋体" w:hAnsi="宋体" w:cs="宋体"/>
                <w:color w:val="000000"/>
                <w:sz w:val="16"/>
                <w:szCs w:val="16"/>
              </w:rPr>
              <w:t>市、区（县）建立健全“综治组织协调、职能部门尽责、财政全额保障、村居监督管理、家庭主动承担、社会志愿参与”的严重精神障碍患者监护工作机制。对严重精神障碍患者逐一落实监护人、协助监护人。建立严重患者定期随访、日常监护情况记录和年度责任落实评估等制度，实现应护尽护，最大限度预防和减少肇事肇祸案(事)件的发生。</w:t>
            </w:r>
          </w:p>
        </w:tc>
      </w:tr>
      <w:tr w14:paraId="50AB4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3632" w:type="dxa"/>
            <w:noWrap w:val="0"/>
            <w:vAlign w:val="top"/>
          </w:tcPr>
          <w:p w14:paraId="5FE1F7E3">
            <w:pPr>
              <w:rPr>
                <w:rFonts w:hint="eastAsia" w:ascii="宋体" w:hAnsi="宋体" w:cs="宋体"/>
                <w:color w:val="000000"/>
                <w:sz w:val="20"/>
                <w:szCs w:val="20"/>
              </w:rPr>
            </w:pPr>
            <w:r>
              <w:rPr>
                <w:rFonts w:hint="eastAsia" w:ascii="宋体" w:hAnsi="宋体" w:cs="宋体"/>
                <w:color w:val="000000"/>
                <w:sz w:val="20"/>
                <w:szCs w:val="20"/>
              </w:rPr>
              <w:t>医疗卫生健康事业发展（市农村计划生育节育奖励金）</w:t>
            </w:r>
          </w:p>
        </w:tc>
        <w:tc>
          <w:tcPr>
            <w:tcW w:w="1876" w:type="dxa"/>
            <w:noWrap w:val="0"/>
            <w:vAlign w:val="top"/>
          </w:tcPr>
          <w:p w14:paraId="0D839437">
            <w:pPr>
              <w:rPr>
                <w:rFonts w:hint="eastAsia" w:ascii="宋体" w:hAnsi="宋体" w:cs="宋体"/>
                <w:color w:val="000000"/>
                <w:sz w:val="20"/>
                <w:szCs w:val="20"/>
              </w:rPr>
            </w:pPr>
            <w:r>
              <w:rPr>
                <w:rFonts w:hint="eastAsia" w:ascii="宋体" w:hAnsi="宋体" w:cs="宋体"/>
                <w:color w:val="000000"/>
                <w:sz w:val="20"/>
                <w:szCs w:val="20"/>
              </w:rPr>
              <w:t>599.65</w:t>
            </w:r>
          </w:p>
        </w:tc>
        <w:tc>
          <w:tcPr>
            <w:tcW w:w="2880" w:type="dxa"/>
            <w:noWrap w:val="0"/>
            <w:vAlign w:val="top"/>
          </w:tcPr>
          <w:p w14:paraId="56A2BA91">
            <w:pPr>
              <w:rPr>
                <w:rFonts w:hint="eastAsia" w:ascii="宋体" w:hAnsi="宋体" w:cs="宋体"/>
                <w:color w:val="000000"/>
                <w:sz w:val="20"/>
                <w:szCs w:val="20"/>
              </w:rPr>
            </w:pPr>
            <w:r>
              <w:rPr>
                <w:rFonts w:hint="eastAsia" w:ascii="宋体" w:hAnsi="宋体" w:cs="宋体"/>
                <w:color w:val="000000"/>
                <w:sz w:val="16"/>
                <w:szCs w:val="16"/>
              </w:rPr>
              <w:t>进一步贯彻落实计划生育基本国策，有效控制人口增长，稳定低生育水平，鼓励公民自觉实行计划生育，促进全市人口与计划生育工作的顺利开展，对农村只生育（含依法收养）一个子女，且一方落实绝育措施的已婚夫妇；纯生二女且一方落实绝育措施的已婚夫妇；婚后未生育，且一方落实绝育措施的已婚夫妇给予奖励。</w:t>
            </w:r>
          </w:p>
        </w:tc>
      </w:tr>
      <w:tr w14:paraId="58D3E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3632" w:type="dxa"/>
            <w:noWrap w:val="0"/>
            <w:vAlign w:val="top"/>
          </w:tcPr>
          <w:p w14:paraId="380C35D4">
            <w:pPr>
              <w:rPr>
                <w:rFonts w:hint="eastAsia" w:ascii="宋体" w:hAnsi="宋体" w:cs="宋体"/>
                <w:color w:val="000000"/>
                <w:sz w:val="20"/>
                <w:szCs w:val="20"/>
              </w:rPr>
            </w:pPr>
            <w:r>
              <w:rPr>
                <w:rFonts w:hint="eastAsia" w:ascii="宋体" w:hAnsi="宋体" w:cs="宋体"/>
                <w:color w:val="000000"/>
                <w:sz w:val="20"/>
                <w:szCs w:val="20"/>
              </w:rPr>
              <w:t>医疗卫生健康事业发展（边远地区乡镇卫生院医务人员岗位津贴）</w:t>
            </w:r>
          </w:p>
        </w:tc>
        <w:tc>
          <w:tcPr>
            <w:tcW w:w="1876" w:type="dxa"/>
            <w:noWrap w:val="0"/>
            <w:vAlign w:val="top"/>
          </w:tcPr>
          <w:p w14:paraId="3F9E0B52">
            <w:pPr>
              <w:rPr>
                <w:rFonts w:hint="eastAsia" w:ascii="宋体" w:hAnsi="宋体" w:cs="宋体"/>
                <w:color w:val="000000"/>
                <w:sz w:val="20"/>
                <w:szCs w:val="20"/>
              </w:rPr>
            </w:pPr>
            <w:r>
              <w:rPr>
                <w:rFonts w:hint="eastAsia" w:ascii="宋体" w:hAnsi="宋体" w:cs="宋体"/>
                <w:color w:val="000000"/>
                <w:sz w:val="20"/>
                <w:szCs w:val="20"/>
              </w:rPr>
              <w:t>662.64</w:t>
            </w:r>
          </w:p>
        </w:tc>
        <w:tc>
          <w:tcPr>
            <w:tcW w:w="2880" w:type="dxa"/>
            <w:noWrap w:val="0"/>
            <w:vAlign w:val="top"/>
          </w:tcPr>
          <w:p w14:paraId="20ABE8DB">
            <w:pPr>
              <w:rPr>
                <w:rFonts w:hint="eastAsia" w:ascii="宋体" w:hAnsi="宋体" w:cs="宋体"/>
                <w:color w:val="000000"/>
                <w:sz w:val="20"/>
                <w:szCs w:val="20"/>
              </w:rPr>
            </w:pPr>
            <w:r>
              <w:rPr>
                <w:rFonts w:hint="eastAsia" w:ascii="宋体" w:hAnsi="宋体" w:cs="宋体"/>
                <w:color w:val="000000"/>
                <w:sz w:val="16"/>
                <w:szCs w:val="16"/>
              </w:rPr>
              <w:t>妥善解决边远地区乡镇卫生院人才引进难题,缓解边远地区基层医疗卫生人才“引不进、留不住”的突出矛盾，稳定边远地区乡镇卫生院医务工作者队伍，进一步完善边远地区乡镇卫生院医务人员工资福利待遇的长效保障机制，建立适应当前经济社会发展的医务人员岗位津贴制度，鼓励和吸引优秀人才到边远地区基层医疗卫生机构工作，促进基层医疗卫生机构服务能力稳步提升，充分发挥其承担基本公共卫生服务和诊疗常见病、多发病的功能，解决基层群众看病就医问题。</w:t>
            </w:r>
          </w:p>
        </w:tc>
      </w:tr>
      <w:tr w14:paraId="57E21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3632" w:type="dxa"/>
            <w:noWrap w:val="0"/>
            <w:vAlign w:val="top"/>
          </w:tcPr>
          <w:p w14:paraId="21F83D65">
            <w:pPr>
              <w:rPr>
                <w:rFonts w:hint="eastAsia" w:ascii="宋体" w:hAnsi="宋体" w:cs="宋体"/>
                <w:color w:val="000000"/>
                <w:sz w:val="20"/>
                <w:szCs w:val="20"/>
              </w:rPr>
            </w:pPr>
            <w:r>
              <w:rPr>
                <w:rFonts w:hint="eastAsia" w:ascii="宋体" w:hAnsi="宋体" w:cs="宋体"/>
                <w:color w:val="000000"/>
                <w:sz w:val="20"/>
                <w:szCs w:val="20"/>
              </w:rPr>
              <w:t>医疗卫生健康事业发展（农村已离岗接生员和赤脚医生生活困难补助）</w:t>
            </w:r>
          </w:p>
        </w:tc>
        <w:tc>
          <w:tcPr>
            <w:tcW w:w="1876" w:type="dxa"/>
            <w:noWrap w:val="0"/>
            <w:vAlign w:val="top"/>
          </w:tcPr>
          <w:p w14:paraId="1C763546">
            <w:pPr>
              <w:rPr>
                <w:rFonts w:hint="eastAsia" w:ascii="宋体" w:hAnsi="宋体" w:cs="宋体"/>
                <w:color w:val="000000"/>
                <w:sz w:val="20"/>
                <w:szCs w:val="20"/>
              </w:rPr>
            </w:pPr>
            <w:r>
              <w:rPr>
                <w:rFonts w:ascii="宋体" w:hAnsi="宋体" w:cs="宋体"/>
                <w:color w:val="000000"/>
                <w:sz w:val="20"/>
                <w:szCs w:val="20"/>
              </w:rPr>
              <w:t>357</w:t>
            </w:r>
            <w:r>
              <w:rPr>
                <w:rFonts w:hint="eastAsia" w:ascii="宋体" w:hAnsi="宋体" w:cs="宋体"/>
                <w:color w:val="000000"/>
                <w:sz w:val="20"/>
                <w:szCs w:val="20"/>
                <w:lang w:eastAsia="zh-CN"/>
              </w:rPr>
              <w:t>.</w:t>
            </w:r>
            <w:r>
              <w:rPr>
                <w:rFonts w:ascii="宋体" w:hAnsi="宋体" w:cs="宋体"/>
                <w:color w:val="000000"/>
                <w:sz w:val="20"/>
                <w:szCs w:val="20"/>
              </w:rPr>
              <w:t>4</w:t>
            </w:r>
            <w:r>
              <w:rPr>
                <w:rFonts w:hint="eastAsia" w:ascii="宋体" w:hAnsi="宋体" w:cs="宋体"/>
                <w:color w:val="000000"/>
                <w:sz w:val="20"/>
                <w:szCs w:val="20"/>
              </w:rPr>
              <w:t>3</w:t>
            </w:r>
          </w:p>
        </w:tc>
        <w:tc>
          <w:tcPr>
            <w:tcW w:w="2880" w:type="dxa"/>
            <w:noWrap w:val="0"/>
            <w:vAlign w:val="top"/>
          </w:tcPr>
          <w:p w14:paraId="28D5356A">
            <w:pPr>
              <w:rPr>
                <w:rFonts w:hint="eastAsia" w:ascii="宋体" w:hAnsi="宋体" w:cs="宋体"/>
                <w:color w:val="000000"/>
                <w:sz w:val="16"/>
                <w:szCs w:val="16"/>
              </w:rPr>
            </w:pPr>
            <w:r>
              <w:rPr>
                <w:rFonts w:hint="eastAsia" w:ascii="宋体" w:hAnsi="宋体" w:cs="宋体"/>
                <w:color w:val="000000"/>
                <w:sz w:val="16"/>
                <w:szCs w:val="16"/>
              </w:rPr>
              <w:t>落实省委、省政府对农村接生员和赤脚医生的关怀，为全市符合发放条件的农村已离岗接生员和赤脚医生发放生活困难补助，维护农村社会经济发展和稳定大局。</w:t>
            </w:r>
          </w:p>
        </w:tc>
      </w:tr>
      <w:tr w14:paraId="708C3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3632" w:type="dxa"/>
            <w:noWrap w:val="0"/>
            <w:vAlign w:val="top"/>
          </w:tcPr>
          <w:p w14:paraId="1E0B55FA">
            <w:pPr>
              <w:rPr>
                <w:rFonts w:hint="eastAsia" w:ascii="宋体" w:hAnsi="宋体" w:cs="宋体"/>
                <w:color w:val="000000"/>
                <w:sz w:val="20"/>
                <w:szCs w:val="20"/>
              </w:rPr>
            </w:pPr>
            <w:r>
              <w:rPr>
                <w:rFonts w:hint="eastAsia" w:ascii="宋体" w:hAnsi="宋体" w:cs="宋体"/>
                <w:color w:val="000000"/>
                <w:sz w:val="20"/>
                <w:szCs w:val="20"/>
              </w:rPr>
              <w:t>医疗卫生健康事业发展（出生缺陷综合防控项目市级配套经费）</w:t>
            </w:r>
          </w:p>
        </w:tc>
        <w:tc>
          <w:tcPr>
            <w:tcW w:w="1876" w:type="dxa"/>
            <w:noWrap w:val="0"/>
            <w:vAlign w:val="top"/>
          </w:tcPr>
          <w:p w14:paraId="2A8F26EE">
            <w:pPr>
              <w:rPr>
                <w:rFonts w:hint="eastAsia" w:ascii="宋体" w:hAnsi="宋体" w:cs="宋体"/>
                <w:color w:val="000000"/>
                <w:sz w:val="20"/>
                <w:szCs w:val="20"/>
              </w:rPr>
            </w:pPr>
            <w:r>
              <w:rPr>
                <w:rFonts w:hint="eastAsia" w:ascii="宋体" w:hAnsi="宋体" w:cs="宋体"/>
                <w:color w:val="000000"/>
                <w:sz w:val="20"/>
                <w:szCs w:val="20"/>
              </w:rPr>
              <w:t>152.00</w:t>
            </w:r>
          </w:p>
        </w:tc>
        <w:tc>
          <w:tcPr>
            <w:tcW w:w="2880" w:type="dxa"/>
            <w:noWrap w:val="0"/>
            <w:vAlign w:val="top"/>
          </w:tcPr>
          <w:p w14:paraId="530AFABA">
            <w:pPr>
              <w:rPr>
                <w:rFonts w:hint="eastAsia" w:ascii="宋体" w:hAnsi="宋体" w:cs="宋体"/>
                <w:color w:val="000000"/>
                <w:sz w:val="16"/>
                <w:szCs w:val="16"/>
              </w:rPr>
            </w:pPr>
            <w:r>
              <w:rPr>
                <w:rFonts w:hint="eastAsia" w:ascii="宋体" w:hAnsi="宋体" w:cs="宋体"/>
                <w:color w:val="000000"/>
                <w:sz w:val="16"/>
                <w:szCs w:val="16"/>
              </w:rPr>
              <w:t>根据省卫生计生委、省财政厅《关于印发广东省出生缺陷综合防控项目管理方案的通知》（粤卫【2015】22号）精神，加强妇幼健康服务机构服务能力建设，加大出生缺陷防治力度，提高广大群众出生缺陷防治知识知晓率，降低出生缺陷发生率，提高出生人口素质。</w:t>
            </w:r>
          </w:p>
        </w:tc>
      </w:tr>
    </w:tbl>
    <w:p w14:paraId="7033A9A6">
      <w:pPr>
        <w:spacing w:line="360" w:lineRule="auto"/>
        <w:rPr>
          <w:rFonts w:ascii="仿宋_GB2312" w:hAnsi="仿宋_GB2312" w:eastAsia="仿宋_GB2312" w:cs="仿宋_GB2312"/>
          <w:sz w:val="32"/>
          <w:szCs w:val="32"/>
        </w:rPr>
      </w:pPr>
      <w:r>
        <w:rPr>
          <w:rFonts w:hint="eastAsia" w:ascii="宋体" w:hAnsi="宋体" w:cs="宋体"/>
          <w:color w:val="000000"/>
          <w:sz w:val="20"/>
          <w:szCs w:val="20"/>
        </w:rPr>
        <w:t>注：无。</w:t>
      </w:r>
      <w:r>
        <w:rPr>
          <w:rFonts w:ascii="仿宋_GB2312" w:hAnsi="仿宋_GB2312" w:eastAsia="仿宋_GB2312" w:cs="仿宋_GB2312"/>
          <w:sz w:val="32"/>
          <w:szCs w:val="32"/>
        </w:rPr>
        <w:t xml:space="preserve"> </w:t>
      </w:r>
    </w:p>
    <w:p w14:paraId="5A29EA49">
      <w:pPr>
        <w:ind w:firstLine="640"/>
        <w:rPr>
          <w:rFonts w:hint="eastAsia" w:ascii="仿宋_GB2312" w:hAnsi="仿宋_GB2312" w:eastAsia="仿宋_GB2312" w:cs="仿宋_GB2312"/>
          <w:sz w:val="32"/>
          <w:szCs w:val="32"/>
        </w:rPr>
        <w:sectPr>
          <w:pgSz w:w="11906" w:h="16838"/>
          <w:pgMar w:top="1440" w:right="1800" w:bottom="1440" w:left="1800" w:header="851" w:footer="992" w:gutter="0"/>
          <w:cols w:space="720" w:num="1"/>
          <w:docGrid w:type="lines" w:linePitch="312" w:charSpace="0"/>
        </w:sectPr>
      </w:pPr>
    </w:p>
    <w:p w14:paraId="4C67C698">
      <w:pPr>
        <w:jc w:val="center"/>
        <w:rPr>
          <w:rFonts w:hint="eastAsia" w:ascii="黑体" w:hAnsi="黑体" w:eastAsia="黑体" w:cs="方正小标宋简体"/>
          <w:sz w:val="44"/>
          <w:szCs w:val="44"/>
        </w:rPr>
      </w:pPr>
      <w:r>
        <w:rPr>
          <w:rFonts w:hint="eastAsia" w:ascii="黑体" w:hAnsi="黑体" w:eastAsia="黑体" w:cs="方正小标宋简体"/>
          <w:sz w:val="44"/>
          <w:szCs w:val="44"/>
        </w:rPr>
        <w:t>第四部分  名词解释</w:t>
      </w:r>
    </w:p>
    <w:p w14:paraId="5604BC7A">
      <w:pPr>
        <w:rPr>
          <w:rFonts w:ascii="方正小标宋简体" w:hAnsi="方正小标宋简体" w:eastAsia="方正小标宋简体" w:cs="方正小标宋简体"/>
          <w:sz w:val="44"/>
          <w:szCs w:val="44"/>
        </w:rPr>
      </w:pPr>
      <w:r>
        <w:rPr>
          <w:rFonts w:hint="eastAsia" w:ascii="仿宋_GB2312" w:eastAsia="仿宋_GB2312"/>
          <w:b/>
          <w:sz w:val="32"/>
          <w:szCs w:val="32"/>
        </w:rPr>
        <w:t xml:space="preserve">   </w:t>
      </w:r>
      <w:bookmarkStart w:id="83" w:name="PO_part4"/>
      <w:r>
        <w:rPr>
          <w:rFonts w:hint="eastAsia" w:ascii="仿宋_GB2312" w:eastAsia="仿宋_GB2312"/>
          <w:b/>
          <w:sz w:val="32"/>
          <w:szCs w:val="32"/>
        </w:rPr>
        <w:t xml:space="preserve"> 一、财政拨款收入：</w:t>
      </w:r>
      <w:r>
        <w:rPr>
          <w:rFonts w:hint="eastAsia" w:ascii="仿宋_GB2312" w:eastAsia="仿宋_GB2312"/>
          <w:sz w:val="32"/>
          <w:szCs w:val="32"/>
        </w:rPr>
        <w:t>指预算单位从本级财政部门取得的财政预算资金收入。</w:t>
      </w:r>
    </w:p>
    <w:p w14:paraId="31036DF4">
      <w:pPr>
        <w:spacing w:line="288" w:lineRule="auto"/>
        <w:ind w:left="1"/>
        <w:rPr>
          <w:rFonts w:ascii="仿宋_GB2312" w:eastAsia="仿宋_GB2312"/>
          <w:sz w:val="32"/>
          <w:szCs w:val="32"/>
        </w:rPr>
      </w:pPr>
      <w:r>
        <w:rPr>
          <w:rFonts w:hint="eastAsia" w:ascii="仿宋_GB2312" w:eastAsia="仿宋_GB2312"/>
          <w:b/>
          <w:sz w:val="32"/>
          <w:szCs w:val="32"/>
        </w:rPr>
        <w:t xml:space="preserve">    二、事业收入：</w:t>
      </w:r>
      <w:r>
        <w:rPr>
          <w:rFonts w:hint="eastAsia" w:ascii="仿宋_GB2312" w:eastAsia="仿宋_GB2312"/>
          <w:sz w:val="32"/>
          <w:szCs w:val="32"/>
        </w:rPr>
        <w:t>指事业单位开展专业业务活动及辅助活动所取得的收入。</w:t>
      </w:r>
    </w:p>
    <w:p w14:paraId="190D59B3">
      <w:pPr>
        <w:spacing w:line="288" w:lineRule="auto"/>
        <w:ind w:left="1"/>
        <w:rPr>
          <w:rFonts w:ascii="仿宋_GB2312" w:eastAsia="仿宋_GB2312"/>
          <w:sz w:val="32"/>
          <w:szCs w:val="32"/>
        </w:rPr>
      </w:pPr>
      <w:r>
        <w:rPr>
          <w:rFonts w:hint="eastAsia" w:ascii="仿宋_GB2312" w:eastAsia="仿宋_GB2312"/>
          <w:b/>
          <w:sz w:val="32"/>
          <w:szCs w:val="32"/>
        </w:rPr>
        <w:t xml:space="preserve">    三、经营收入：</w:t>
      </w:r>
      <w:r>
        <w:rPr>
          <w:rFonts w:hint="eastAsia" w:ascii="仿宋_GB2312" w:eastAsia="仿宋_GB2312"/>
          <w:sz w:val="32"/>
          <w:szCs w:val="32"/>
        </w:rPr>
        <w:t>指事业单位在专业业务活动及其辅助活动之外开展非独立核算经营活动取得的收入。</w:t>
      </w:r>
    </w:p>
    <w:p w14:paraId="66499B35">
      <w:pPr>
        <w:spacing w:line="288" w:lineRule="auto"/>
        <w:ind w:left="1"/>
        <w:rPr>
          <w:rFonts w:ascii="仿宋_GB2312" w:eastAsia="仿宋_GB2312"/>
          <w:sz w:val="32"/>
          <w:szCs w:val="32"/>
        </w:rPr>
      </w:pPr>
      <w:r>
        <w:rPr>
          <w:rFonts w:hint="eastAsia" w:ascii="仿宋_GB2312" w:eastAsia="仿宋_GB2312"/>
          <w:b/>
          <w:sz w:val="32"/>
          <w:szCs w:val="32"/>
        </w:rPr>
        <w:t xml:space="preserve">    四、其他收入：</w:t>
      </w:r>
      <w:r>
        <w:rPr>
          <w:rFonts w:hint="eastAsia" w:ascii="仿宋_GB2312" w:eastAsia="仿宋_GB2312"/>
          <w:sz w:val="32"/>
          <w:szCs w:val="32"/>
        </w:rPr>
        <w:t>指除上述“财政拨款收入”、“事业收入”、“经营收入”等以外的收入。主要是非本级财政拨款、存款利息收入、事业单位固定资产出租收入等。</w:t>
      </w:r>
    </w:p>
    <w:p w14:paraId="2448D430">
      <w:pPr>
        <w:spacing w:line="288" w:lineRule="auto"/>
        <w:ind w:left="1"/>
        <w:rPr>
          <w:rFonts w:ascii="仿宋_GB2312" w:eastAsia="仿宋_GB2312"/>
          <w:sz w:val="32"/>
          <w:szCs w:val="32"/>
        </w:rPr>
      </w:pPr>
      <w:r>
        <w:rPr>
          <w:rFonts w:hint="eastAsia" w:ascii="仿宋_GB2312" w:eastAsia="仿宋_GB2312"/>
          <w:b/>
          <w:sz w:val="32"/>
          <w:szCs w:val="32"/>
        </w:rPr>
        <w:t xml:space="preserve">    五、用事业基金弥补收支差额：</w:t>
      </w:r>
      <w:r>
        <w:rPr>
          <w:rFonts w:hint="eastAsia" w:ascii="仿宋_GB2312" w:eastAsia="仿宋_GB2312"/>
          <w:sz w:val="32"/>
          <w:szCs w:val="32"/>
        </w:rPr>
        <w:t>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14:paraId="33B0F0AB">
      <w:pPr>
        <w:spacing w:line="288" w:lineRule="auto"/>
        <w:ind w:left="1"/>
        <w:rPr>
          <w:rFonts w:ascii="仿宋_GB2312" w:eastAsia="仿宋_GB2312"/>
          <w:sz w:val="32"/>
          <w:szCs w:val="32"/>
        </w:rPr>
      </w:pPr>
      <w:r>
        <w:rPr>
          <w:rFonts w:hint="eastAsia" w:ascii="仿宋_GB2312" w:eastAsia="仿宋_GB2312"/>
          <w:b/>
          <w:sz w:val="32"/>
          <w:szCs w:val="32"/>
        </w:rPr>
        <w:t xml:space="preserve">    六、基本支出：</w:t>
      </w:r>
      <w:r>
        <w:rPr>
          <w:rFonts w:hint="eastAsia" w:ascii="仿宋_GB2312" w:eastAsia="仿宋_GB2312"/>
          <w:sz w:val="32"/>
          <w:szCs w:val="32"/>
        </w:rPr>
        <w:t>指为保障机构正常运转、完成日常工作任务而发生的人员支出和公用支出。</w:t>
      </w:r>
    </w:p>
    <w:p w14:paraId="6F953883">
      <w:pPr>
        <w:spacing w:line="288" w:lineRule="auto"/>
        <w:ind w:left="1"/>
        <w:rPr>
          <w:rFonts w:ascii="仿宋_GB2312" w:eastAsia="仿宋_GB2312"/>
          <w:sz w:val="32"/>
          <w:szCs w:val="32"/>
        </w:rPr>
      </w:pPr>
      <w:r>
        <w:rPr>
          <w:rFonts w:hint="eastAsia" w:ascii="仿宋_GB2312" w:eastAsia="仿宋_GB2312"/>
          <w:b/>
          <w:sz w:val="32"/>
          <w:szCs w:val="32"/>
        </w:rPr>
        <w:t xml:space="preserve">    七、项目支出：</w:t>
      </w:r>
      <w:r>
        <w:rPr>
          <w:rFonts w:hint="eastAsia" w:ascii="仿宋_GB2312" w:eastAsia="仿宋_GB2312"/>
          <w:sz w:val="32"/>
          <w:szCs w:val="32"/>
        </w:rPr>
        <w:t>指在基本支出之外为完成特定行政任务和事业发展目标所发生的支出。</w:t>
      </w:r>
    </w:p>
    <w:p w14:paraId="116AA367">
      <w:pPr>
        <w:spacing w:line="288" w:lineRule="auto"/>
        <w:rPr>
          <w:rFonts w:hint="eastAsia" w:ascii="仿宋_GB2312" w:eastAsia="仿宋_GB2312"/>
          <w:sz w:val="32"/>
          <w:szCs w:val="32"/>
        </w:rPr>
      </w:pPr>
      <w:r>
        <w:rPr>
          <w:rFonts w:hint="eastAsia" w:ascii="仿宋_GB2312" w:eastAsia="仿宋_GB2312"/>
          <w:b/>
          <w:sz w:val="32"/>
          <w:szCs w:val="32"/>
        </w:rPr>
        <w:t xml:space="preserve">    八、经营支出：</w:t>
      </w:r>
      <w:r>
        <w:rPr>
          <w:rFonts w:hint="eastAsia" w:ascii="仿宋_GB2312" w:eastAsia="仿宋_GB2312"/>
          <w:sz w:val="32"/>
          <w:szCs w:val="32"/>
        </w:rPr>
        <w:t>指事业单位在专业业务活动及其辅助活动之外开展非独立核算经营活动所发生的支出。</w:t>
      </w:r>
    </w:p>
    <w:p w14:paraId="4994A0DE">
      <w:pPr>
        <w:spacing w:line="288" w:lineRule="auto"/>
        <w:rPr>
          <w:rFonts w:hint="eastAsia" w:ascii="仿宋_GB2312" w:eastAsia="仿宋_GB2312"/>
          <w:sz w:val="32"/>
          <w:szCs w:val="32"/>
        </w:rPr>
      </w:pPr>
      <w:r>
        <w:rPr>
          <w:rFonts w:hint="eastAsia" w:ascii="仿宋_GB2312" w:eastAsia="仿宋_GB2312"/>
          <w:b/>
          <w:sz w:val="32"/>
          <w:szCs w:val="32"/>
        </w:rPr>
        <w:t xml:space="preserve">    九、行政经费（机关运行经费）：</w:t>
      </w:r>
      <w:r>
        <w:rPr>
          <w:rFonts w:hint="eastAsia" w:ascii="仿宋_GB2312" w:eastAsia="仿宋_GB2312"/>
          <w:sz w:val="32"/>
          <w:szCs w:val="32"/>
        </w:rPr>
        <w:t>指用于维持行政（参公）单位机关运行的经费。具体包括办公及印刷费、邮电费、差旅费、会议费、培训费、福利费、日常维修费、专用材料及一般设备购置费、水电费、物业管理费、因公出国（境）经费、公务用车购置及运行维护费、公务接待费以及其他费用等。</w:t>
      </w:r>
    </w:p>
    <w:p w14:paraId="74C394EE">
      <w:pPr>
        <w:spacing w:line="288" w:lineRule="auto"/>
        <w:ind w:left="1"/>
        <w:rPr>
          <w:rFonts w:hint="eastAsia" w:ascii="仿宋_GB2312" w:eastAsia="仿宋_GB2312"/>
          <w:sz w:val="32"/>
          <w:szCs w:val="32"/>
        </w:rPr>
      </w:pPr>
      <w:r>
        <w:rPr>
          <w:rFonts w:hint="eastAsia" w:ascii="仿宋_GB2312" w:eastAsia="仿宋_GB2312"/>
          <w:b/>
          <w:sz w:val="32"/>
          <w:szCs w:val="32"/>
        </w:rPr>
        <w:t xml:space="preserve">    十、“三公”经费：</w:t>
      </w:r>
      <w:r>
        <w:rPr>
          <w:rFonts w:hint="eastAsia" w:ascii="仿宋_GB2312" w:eastAsia="仿宋_GB2312"/>
          <w:sz w:val="32"/>
          <w:szCs w:val="32"/>
        </w:rPr>
        <w:t>指省直行政（参公）单位、事业单位用于因公出国（境）、公务用车购置及运行维护、公务接待的经费。其中：因公出国（境）经费具体包括公务出国（境）的住宿费、差旅费、伙食补助费、杂费、培训费等支出；公务用车购置及运行维护费具体包括公务用车购置费、公务用车租用费、燃料费、维修费、过桥过路费、保险费等支出；公务接待费具体包括按规定开支的各类公务接待（外宾接待）费用。</w:t>
      </w:r>
      <w:bookmarkEnd w:id="83"/>
      <w:permEnd w:id="92"/>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5F2250"/>
    <w:multiLevelType w:val="singleLevel"/>
    <w:tmpl w:val="5A5F2250"/>
    <w:lvl w:ilvl="0" w:tentative="0">
      <w:start w:val="1"/>
      <w:numFmt w:val="chineseCounting"/>
      <w:suff w:val="nothing"/>
      <w:lvlText w:val="%1、"/>
      <w:lvlJc w:val="left"/>
    </w:lvl>
  </w:abstractNum>
  <w:abstractNum w:abstractNumId="1">
    <w:nsid w:val="5A5F2A51"/>
    <w:multiLevelType w:val="singleLevel"/>
    <w:tmpl w:val="5A5F2A51"/>
    <w:lvl w:ilvl="0" w:tentative="0">
      <w:start w:val="1"/>
      <w:numFmt w:val="chineseCounting"/>
      <w:suff w:val="nothing"/>
      <w:lvlText w:val="%1、"/>
      <w:lvlJc w:val="left"/>
    </w:lvl>
  </w:abstractNum>
  <w:abstractNum w:abstractNumId="2">
    <w:nsid w:val="5A600927"/>
    <w:multiLevelType w:val="singleLevel"/>
    <w:tmpl w:val="5A600927"/>
    <w:lvl w:ilvl="0" w:tentative="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0" w:hash="FWuNZ2nMIs1x4+2ryGRZBW8tHNs=" w:salt="3VWboa7jcbNxqm8x5x+pxg=="/>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CCC"/>
    <w:rsid w:val="00001193"/>
    <w:rsid w:val="00001E5E"/>
    <w:rsid w:val="00003E6F"/>
    <w:rsid w:val="00011766"/>
    <w:rsid w:val="00013C20"/>
    <w:rsid w:val="00030AE4"/>
    <w:rsid w:val="00033665"/>
    <w:rsid w:val="000617A4"/>
    <w:rsid w:val="00081FDB"/>
    <w:rsid w:val="000907DB"/>
    <w:rsid w:val="00094103"/>
    <w:rsid w:val="00096A3F"/>
    <w:rsid w:val="000A2339"/>
    <w:rsid w:val="000A4C11"/>
    <w:rsid w:val="000B12F2"/>
    <w:rsid w:val="000B20FE"/>
    <w:rsid w:val="000C0314"/>
    <w:rsid w:val="000C504A"/>
    <w:rsid w:val="000D4007"/>
    <w:rsid w:val="000D706D"/>
    <w:rsid w:val="000E5D5A"/>
    <w:rsid w:val="000F6B2B"/>
    <w:rsid w:val="00117AC7"/>
    <w:rsid w:val="001238E5"/>
    <w:rsid w:val="001269DE"/>
    <w:rsid w:val="001272E3"/>
    <w:rsid w:val="00151B68"/>
    <w:rsid w:val="00152FBA"/>
    <w:rsid w:val="0015362E"/>
    <w:rsid w:val="001637B3"/>
    <w:rsid w:val="001666FD"/>
    <w:rsid w:val="00176374"/>
    <w:rsid w:val="00184651"/>
    <w:rsid w:val="00196E30"/>
    <w:rsid w:val="001A0974"/>
    <w:rsid w:val="001A6EA7"/>
    <w:rsid w:val="001B3230"/>
    <w:rsid w:val="001B3533"/>
    <w:rsid w:val="001D18AA"/>
    <w:rsid w:val="001D4270"/>
    <w:rsid w:val="001D48AA"/>
    <w:rsid w:val="001D7B98"/>
    <w:rsid w:val="001E155E"/>
    <w:rsid w:val="001E514B"/>
    <w:rsid w:val="001F299F"/>
    <w:rsid w:val="001F46F7"/>
    <w:rsid w:val="002040BA"/>
    <w:rsid w:val="00204F0B"/>
    <w:rsid w:val="00212B46"/>
    <w:rsid w:val="002214E6"/>
    <w:rsid w:val="00223399"/>
    <w:rsid w:val="00225D12"/>
    <w:rsid w:val="00226C20"/>
    <w:rsid w:val="00244F77"/>
    <w:rsid w:val="00254882"/>
    <w:rsid w:val="0025738D"/>
    <w:rsid w:val="0027459E"/>
    <w:rsid w:val="00292161"/>
    <w:rsid w:val="002A279B"/>
    <w:rsid w:val="002A4F4F"/>
    <w:rsid w:val="002A5D7C"/>
    <w:rsid w:val="002C450A"/>
    <w:rsid w:val="002C4D26"/>
    <w:rsid w:val="002D10CA"/>
    <w:rsid w:val="002D5B04"/>
    <w:rsid w:val="002E2B3D"/>
    <w:rsid w:val="002E5849"/>
    <w:rsid w:val="002F5B21"/>
    <w:rsid w:val="00305022"/>
    <w:rsid w:val="00314A0B"/>
    <w:rsid w:val="00332209"/>
    <w:rsid w:val="00337C11"/>
    <w:rsid w:val="00350932"/>
    <w:rsid w:val="00353B2F"/>
    <w:rsid w:val="00360505"/>
    <w:rsid w:val="00365D9B"/>
    <w:rsid w:val="00374EB6"/>
    <w:rsid w:val="00383D98"/>
    <w:rsid w:val="003B5C0A"/>
    <w:rsid w:val="003C0CF8"/>
    <w:rsid w:val="003C277E"/>
    <w:rsid w:val="003C7A41"/>
    <w:rsid w:val="003D3106"/>
    <w:rsid w:val="003F12A9"/>
    <w:rsid w:val="00417DF1"/>
    <w:rsid w:val="004418CF"/>
    <w:rsid w:val="00457527"/>
    <w:rsid w:val="00464718"/>
    <w:rsid w:val="0047400F"/>
    <w:rsid w:val="00490C63"/>
    <w:rsid w:val="004936C2"/>
    <w:rsid w:val="004940E2"/>
    <w:rsid w:val="004A03B2"/>
    <w:rsid w:val="004A7E7F"/>
    <w:rsid w:val="004B1127"/>
    <w:rsid w:val="004B52F0"/>
    <w:rsid w:val="004B6727"/>
    <w:rsid w:val="004D28EF"/>
    <w:rsid w:val="004E28F1"/>
    <w:rsid w:val="004E7373"/>
    <w:rsid w:val="004F7D00"/>
    <w:rsid w:val="005121E4"/>
    <w:rsid w:val="005150A4"/>
    <w:rsid w:val="00525F31"/>
    <w:rsid w:val="00540DC4"/>
    <w:rsid w:val="005442BE"/>
    <w:rsid w:val="0055292C"/>
    <w:rsid w:val="005548C2"/>
    <w:rsid w:val="00560CCC"/>
    <w:rsid w:val="0057264A"/>
    <w:rsid w:val="00576BE2"/>
    <w:rsid w:val="005806C8"/>
    <w:rsid w:val="00584AAC"/>
    <w:rsid w:val="0059260E"/>
    <w:rsid w:val="005B4BE8"/>
    <w:rsid w:val="005D1AA9"/>
    <w:rsid w:val="005D420A"/>
    <w:rsid w:val="005E42B5"/>
    <w:rsid w:val="005E7A43"/>
    <w:rsid w:val="005E7C33"/>
    <w:rsid w:val="006012DC"/>
    <w:rsid w:val="00622759"/>
    <w:rsid w:val="00624FAE"/>
    <w:rsid w:val="0063274E"/>
    <w:rsid w:val="00660972"/>
    <w:rsid w:val="00675556"/>
    <w:rsid w:val="00683DC3"/>
    <w:rsid w:val="006A5F54"/>
    <w:rsid w:val="006B409B"/>
    <w:rsid w:val="006D2EA0"/>
    <w:rsid w:val="006D4960"/>
    <w:rsid w:val="006E3866"/>
    <w:rsid w:val="006E7395"/>
    <w:rsid w:val="00707AB9"/>
    <w:rsid w:val="00707E9B"/>
    <w:rsid w:val="007125BE"/>
    <w:rsid w:val="00716279"/>
    <w:rsid w:val="00717A05"/>
    <w:rsid w:val="00735E59"/>
    <w:rsid w:val="007364D6"/>
    <w:rsid w:val="00771D3C"/>
    <w:rsid w:val="007A7344"/>
    <w:rsid w:val="007C12CA"/>
    <w:rsid w:val="007C35B7"/>
    <w:rsid w:val="007C3E78"/>
    <w:rsid w:val="007E6899"/>
    <w:rsid w:val="007F5309"/>
    <w:rsid w:val="0080274D"/>
    <w:rsid w:val="008171CC"/>
    <w:rsid w:val="0082037C"/>
    <w:rsid w:val="00822B8D"/>
    <w:rsid w:val="008249E3"/>
    <w:rsid w:val="00847B34"/>
    <w:rsid w:val="00856A69"/>
    <w:rsid w:val="00872AE0"/>
    <w:rsid w:val="00885685"/>
    <w:rsid w:val="008A4513"/>
    <w:rsid w:val="008C205C"/>
    <w:rsid w:val="008C53AB"/>
    <w:rsid w:val="008D4B07"/>
    <w:rsid w:val="008D6223"/>
    <w:rsid w:val="008D7F80"/>
    <w:rsid w:val="008E1601"/>
    <w:rsid w:val="008E6D60"/>
    <w:rsid w:val="008E779F"/>
    <w:rsid w:val="008F5BB1"/>
    <w:rsid w:val="00900D14"/>
    <w:rsid w:val="00901DA1"/>
    <w:rsid w:val="00910692"/>
    <w:rsid w:val="00910A29"/>
    <w:rsid w:val="0091470B"/>
    <w:rsid w:val="00924E6D"/>
    <w:rsid w:val="0093761F"/>
    <w:rsid w:val="00940221"/>
    <w:rsid w:val="0095514F"/>
    <w:rsid w:val="009656EC"/>
    <w:rsid w:val="0096638C"/>
    <w:rsid w:val="00967A3E"/>
    <w:rsid w:val="00972008"/>
    <w:rsid w:val="009757C4"/>
    <w:rsid w:val="00992139"/>
    <w:rsid w:val="00997BAF"/>
    <w:rsid w:val="009A6894"/>
    <w:rsid w:val="009B01A7"/>
    <w:rsid w:val="009B728E"/>
    <w:rsid w:val="009C2BCD"/>
    <w:rsid w:val="009C6A97"/>
    <w:rsid w:val="009D26CF"/>
    <w:rsid w:val="009D477C"/>
    <w:rsid w:val="009D4811"/>
    <w:rsid w:val="009E12DA"/>
    <w:rsid w:val="009E35C5"/>
    <w:rsid w:val="009F3B8E"/>
    <w:rsid w:val="00A0061D"/>
    <w:rsid w:val="00A02D97"/>
    <w:rsid w:val="00A07846"/>
    <w:rsid w:val="00A10E8A"/>
    <w:rsid w:val="00A141DB"/>
    <w:rsid w:val="00A2025D"/>
    <w:rsid w:val="00A32416"/>
    <w:rsid w:val="00A551B2"/>
    <w:rsid w:val="00A61DA2"/>
    <w:rsid w:val="00A626D1"/>
    <w:rsid w:val="00A63695"/>
    <w:rsid w:val="00A64367"/>
    <w:rsid w:val="00A711C6"/>
    <w:rsid w:val="00A7338D"/>
    <w:rsid w:val="00A75BD2"/>
    <w:rsid w:val="00A77A6A"/>
    <w:rsid w:val="00A96D33"/>
    <w:rsid w:val="00AA08AD"/>
    <w:rsid w:val="00AA09D6"/>
    <w:rsid w:val="00AA5398"/>
    <w:rsid w:val="00AB2ABA"/>
    <w:rsid w:val="00AB3983"/>
    <w:rsid w:val="00AB4E51"/>
    <w:rsid w:val="00AB741C"/>
    <w:rsid w:val="00AD3ED6"/>
    <w:rsid w:val="00AD467C"/>
    <w:rsid w:val="00AE2452"/>
    <w:rsid w:val="00B036C2"/>
    <w:rsid w:val="00B0494E"/>
    <w:rsid w:val="00B07183"/>
    <w:rsid w:val="00B10B68"/>
    <w:rsid w:val="00B11453"/>
    <w:rsid w:val="00B251A2"/>
    <w:rsid w:val="00B364F4"/>
    <w:rsid w:val="00B43AF7"/>
    <w:rsid w:val="00B462C6"/>
    <w:rsid w:val="00B50902"/>
    <w:rsid w:val="00B51E7C"/>
    <w:rsid w:val="00B8071C"/>
    <w:rsid w:val="00B85DF3"/>
    <w:rsid w:val="00B9407B"/>
    <w:rsid w:val="00BA2476"/>
    <w:rsid w:val="00BC368A"/>
    <w:rsid w:val="00BC60F6"/>
    <w:rsid w:val="00BE7680"/>
    <w:rsid w:val="00BE7696"/>
    <w:rsid w:val="00BF0C82"/>
    <w:rsid w:val="00BF499D"/>
    <w:rsid w:val="00BF7BFA"/>
    <w:rsid w:val="00C1127C"/>
    <w:rsid w:val="00C14640"/>
    <w:rsid w:val="00C2140C"/>
    <w:rsid w:val="00C223D7"/>
    <w:rsid w:val="00C27688"/>
    <w:rsid w:val="00C3080E"/>
    <w:rsid w:val="00C56CF8"/>
    <w:rsid w:val="00C572FE"/>
    <w:rsid w:val="00C63DF8"/>
    <w:rsid w:val="00C70E61"/>
    <w:rsid w:val="00C83A84"/>
    <w:rsid w:val="00C8719E"/>
    <w:rsid w:val="00C94D27"/>
    <w:rsid w:val="00CC0A5F"/>
    <w:rsid w:val="00CC1A8E"/>
    <w:rsid w:val="00CC4783"/>
    <w:rsid w:val="00CD68C8"/>
    <w:rsid w:val="00CE14B0"/>
    <w:rsid w:val="00CF6007"/>
    <w:rsid w:val="00D10770"/>
    <w:rsid w:val="00D15F5C"/>
    <w:rsid w:val="00D20272"/>
    <w:rsid w:val="00D32921"/>
    <w:rsid w:val="00D71312"/>
    <w:rsid w:val="00D87E6F"/>
    <w:rsid w:val="00D90536"/>
    <w:rsid w:val="00DA0BC1"/>
    <w:rsid w:val="00DB1F4B"/>
    <w:rsid w:val="00DC09D2"/>
    <w:rsid w:val="00DC0DF2"/>
    <w:rsid w:val="00DD778A"/>
    <w:rsid w:val="00DE172B"/>
    <w:rsid w:val="00DE3F8D"/>
    <w:rsid w:val="00E1097D"/>
    <w:rsid w:val="00E15280"/>
    <w:rsid w:val="00E23D09"/>
    <w:rsid w:val="00E36114"/>
    <w:rsid w:val="00E523EF"/>
    <w:rsid w:val="00E52B66"/>
    <w:rsid w:val="00E55BD8"/>
    <w:rsid w:val="00E864AB"/>
    <w:rsid w:val="00EA00CC"/>
    <w:rsid w:val="00EA3365"/>
    <w:rsid w:val="00EB0884"/>
    <w:rsid w:val="00EC3625"/>
    <w:rsid w:val="00ED7808"/>
    <w:rsid w:val="00EF4DAB"/>
    <w:rsid w:val="00F00F6A"/>
    <w:rsid w:val="00F15349"/>
    <w:rsid w:val="00F15BEE"/>
    <w:rsid w:val="00F35366"/>
    <w:rsid w:val="00F37786"/>
    <w:rsid w:val="00F60FAC"/>
    <w:rsid w:val="00F9420E"/>
    <w:rsid w:val="00FC6D50"/>
    <w:rsid w:val="00FE675F"/>
    <w:rsid w:val="00FF0D3C"/>
    <w:rsid w:val="00FF259D"/>
    <w:rsid w:val="01B45622"/>
    <w:rsid w:val="01D90AFF"/>
    <w:rsid w:val="01D95F9B"/>
    <w:rsid w:val="04414C5A"/>
    <w:rsid w:val="05DA63D5"/>
    <w:rsid w:val="062E4029"/>
    <w:rsid w:val="06B454AB"/>
    <w:rsid w:val="08783F6C"/>
    <w:rsid w:val="0B071BA7"/>
    <w:rsid w:val="0B4D593C"/>
    <w:rsid w:val="0C03706A"/>
    <w:rsid w:val="0C5A4BA3"/>
    <w:rsid w:val="0D4C15CA"/>
    <w:rsid w:val="0EF11263"/>
    <w:rsid w:val="103F4B2D"/>
    <w:rsid w:val="12C616AB"/>
    <w:rsid w:val="13016A31"/>
    <w:rsid w:val="13410513"/>
    <w:rsid w:val="17945B62"/>
    <w:rsid w:val="18A71303"/>
    <w:rsid w:val="1A0A34A9"/>
    <w:rsid w:val="1A9D66E5"/>
    <w:rsid w:val="1B663169"/>
    <w:rsid w:val="1CF346E3"/>
    <w:rsid w:val="1E2B2E14"/>
    <w:rsid w:val="1F211410"/>
    <w:rsid w:val="1F41655B"/>
    <w:rsid w:val="1F4C145E"/>
    <w:rsid w:val="20EE6A13"/>
    <w:rsid w:val="223F4E70"/>
    <w:rsid w:val="22614F3C"/>
    <w:rsid w:val="25214A81"/>
    <w:rsid w:val="255900BA"/>
    <w:rsid w:val="267F6DC4"/>
    <w:rsid w:val="280D411B"/>
    <w:rsid w:val="28263A1C"/>
    <w:rsid w:val="2A3B7DA2"/>
    <w:rsid w:val="2D971B87"/>
    <w:rsid w:val="2DAB7E62"/>
    <w:rsid w:val="30B20761"/>
    <w:rsid w:val="30BA2575"/>
    <w:rsid w:val="31AC2673"/>
    <w:rsid w:val="320F0B96"/>
    <w:rsid w:val="32F33DBC"/>
    <w:rsid w:val="335C27F8"/>
    <w:rsid w:val="33857292"/>
    <w:rsid w:val="34DA3990"/>
    <w:rsid w:val="35C002C4"/>
    <w:rsid w:val="360208A7"/>
    <w:rsid w:val="36297FEC"/>
    <w:rsid w:val="3664193A"/>
    <w:rsid w:val="36647520"/>
    <w:rsid w:val="36E602DD"/>
    <w:rsid w:val="381229FC"/>
    <w:rsid w:val="3CCC0A6E"/>
    <w:rsid w:val="3ECC1EF6"/>
    <w:rsid w:val="427263C7"/>
    <w:rsid w:val="459C565C"/>
    <w:rsid w:val="46463B7A"/>
    <w:rsid w:val="47123CE1"/>
    <w:rsid w:val="47BB76C5"/>
    <w:rsid w:val="47E60DC9"/>
    <w:rsid w:val="47E82066"/>
    <w:rsid w:val="486F1DBE"/>
    <w:rsid w:val="4A67100A"/>
    <w:rsid w:val="4B977D64"/>
    <w:rsid w:val="4C26206A"/>
    <w:rsid w:val="4C856F99"/>
    <w:rsid w:val="4D6A7D0F"/>
    <w:rsid w:val="4FFE4547"/>
    <w:rsid w:val="50CB6A87"/>
    <w:rsid w:val="51073791"/>
    <w:rsid w:val="532F007B"/>
    <w:rsid w:val="534649FF"/>
    <w:rsid w:val="55B353F5"/>
    <w:rsid w:val="55B86489"/>
    <w:rsid w:val="57407F61"/>
    <w:rsid w:val="58740BE1"/>
    <w:rsid w:val="5B0667AC"/>
    <w:rsid w:val="5BB03E37"/>
    <w:rsid w:val="5C92685B"/>
    <w:rsid w:val="5D8353D1"/>
    <w:rsid w:val="5FA121FB"/>
    <w:rsid w:val="60C63FD9"/>
    <w:rsid w:val="60E37A9B"/>
    <w:rsid w:val="62423FC3"/>
    <w:rsid w:val="62453B18"/>
    <w:rsid w:val="625340CD"/>
    <w:rsid w:val="62DF4E3C"/>
    <w:rsid w:val="63777CA7"/>
    <w:rsid w:val="64345999"/>
    <w:rsid w:val="643474F7"/>
    <w:rsid w:val="65322A34"/>
    <w:rsid w:val="657236A9"/>
    <w:rsid w:val="66A71258"/>
    <w:rsid w:val="66D06120"/>
    <w:rsid w:val="670238F3"/>
    <w:rsid w:val="671C744E"/>
    <w:rsid w:val="6749706D"/>
    <w:rsid w:val="6A293039"/>
    <w:rsid w:val="6ABF5992"/>
    <w:rsid w:val="6B8C5063"/>
    <w:rsid w:val="6D417438"/>
    <w:rsid w:val="6D9B07DA"/>
    <w:rsid w:val="6E981591"/>
    <w:rsid w:val="6F4A006F"/>
    <w:rsid w:val="70B751AD"/>
    <w:rsid w:val="734A49FB"/>
    <w:rsid w:val="746764FE"/>
    <w:rsid w:val="75AE549B"/>
    <w:rsid w:val="75DB0912"/>
    <w:rsid w:val="7709070B"/>
    <w:rsid w:val="77E455FB"/>
    <w:rsid w:val="781F4C8F"/>
    <w:rsid w:val="7A020920"/>
    <w:rsid w:val="7A3D118F"/>
    <w:rsid w:val="7B2039AA"/>
    <w:rsid w:val="7B2D1002"/>
    <w:rsid w:val="7D1522B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4"/>
      <w:lang w:val="en-US" w:eastAsia="zh-CN" w:bidi="ar-SA"/>
    </w:rPr>
  </w:style>
  <w:style w:type="character" w:default="1" w:styleId="7">
    <w:name w:val="Default Paragraph Font"/>
    <w:unhideWhenUsed/>
    <w:uiPriority w:val="1"/>
  </w:style>
  <w:style w:type="table" w:default="1" w:styleId="6">
    <w:name w:val="Normal Table"/>
    <w:unhideWhenUsed/>
    <w:uiPriority w:val="99"/>
    <w:tblPr>
      <w:tblStyle w:val="6"/>
      <w:tblCellMar>
        <w:top w:w="0" w:type="dxa"/>
        <w:left w:w="108" w:type="dxa"/>
        <w:bottom w:w="0" w:type="dxa"/>
        <w:right w:w="108" w:type="dxa"/>
      </w:tblCellMar>
    </w:tblPr>
  </w:style>
  <w:style w:type="paragraph" w:styleId="2">
    <w:name w:val="Balloon Text"/>
    <w:basedOn w:val="1"/>
    <w:link w:val="8"/>
    <w:uiPriority w:val="0"/>
    <w:rPr>
      <w:sz w:val="18"/>
      <w:szCs w:val="18"/>
    </w:rPr>
  </w:style>
  <w:style w:type="paragraph" w:styleId="3">
    <w:name w:val="footer"/>
    <w:basedOn w:val="1"/>
    <w:link w:val="9"/>
    <w:uiPriority w:val="0"/>
    <w:pPr>
      <w:tabs>
        <w:tab w:val="center" w:pos="4153"/>
        <w:tab w:val="right" w:pos="8306"/>
      </w:tabs>
      <w:snapToGrid w:val="0"/>
      <w:jc w:val="left"/>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widowControl/>
      <w:spacing w:before="100" w:beforeAutospacing="1" w:after="100" w:afterAutospacing="1"/>
      <w:jc w:val="left"/>
    </w:pPr>
    <w:rPr>
      <w:rFonts w:ascii="宋体" w:hAnsi="宋体" w:cs="宋体"/>
      <w:kern w:val="0"/>
      <w:sz w:val="24"/>
    </w:rPr>
  </w:style>
  <w:style w:type="character" w:customStyle="1" w:styleId="8">
    <w:name w:val="批注框文本 字符"/>
    <w:link w:val="2"/>
    <w:uiPriority w:val="0"/>
    <w:rPr>
      <w:rFonts w:ascii="Calibri" w:hAnsi="Calibri"/>
      <w:kern w:val="2"/>
      <w:sz w:val="18"/>
      <w:szCs w:val="18"/>
    </w:rPr>
  </w:style>
  <w:style w:type="character" w:customStyle="1" w:styleId="9">
    <w:name w:val="页脚 字符"/>
    <w:link w:val="3"/>
    <w:uiPriority w:val="0"/>
    <w:rPr>
      <w:rFonts w:ascii="Calibri" w:hAnsi="Calibri" w:eastAsia="宋体" w:cs="Times New Roman"/>
      <w:kern w:val="2"/>
      <w:sz w:val="18"/>
      <w:szCs w:val="18"/>
    </w:rPr>
  </w:style>
  <w:style w:type="character" w:customStyle="1" w:styleId="10">
    <w:name w:val="页眉 字符"/>
    <w:link w:val="4"/>
    <w:uiPriority w:val="0"/>
    <w:rPr>
      <w:rFonts w:ascii="Calibri" w:hAnsi="Calibri" w:eastAsia="宋体" w:cs="Times New Roman"/>
      <w:kern w:val="2"/>
      <w:sz w:val="18"/>
      <w:szCs w:val="18"/>
    </w:rPr>
  </w:style>
  <w:style w:type="character" w:styleId="11">
    <w:name w:val=""/>
    <w:qFormat/>
    <w:uiPriority w:val="31"/>
    <w:rPr>
      <w:smallCaps/>
      <w:color w:val="5A5A5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48</Pages>
  <Words>10939</Words>
  <Characters>18055</Characters>
  <Lines>150</Lines>
  <Paragraphs>42</Paragraphs>
  <TotalTime>1</TotalTime>
  <ScaleCrop>false</ScaleCrop>
  <LinksUpToDate>false</LinksUpToDate>
  <CharactersWithSpaces>18411</CharactersWithSpaces>
  <Application>WPS Office_12.1.0.23542_F1E327BC-269C-435d-A152-05C5408002CA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2019-02-13T01:15:00Z</dcterms:created>
  <dc:creator>林琳</dc:creator>
  <cp:lastModifiedBy>14. 8.18</cp:lastModifiedBy>
  <cp:lastPrinted>2019-02-15T03:41:00Z</cp:lastPrinted>
  <dcterms:modified xsi:type="dcterms:W3CDTF">2025-11-24T02:51:07Z</dcterms:modified>
  <dc:title>**年</dc:title>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E1DA0E8591BA430DBE9B389A50035BDA_13</vt:lpwstr>
  </property>
  <property fmtid="{D5CDD505-2E9C-101B-9397-08002B2CF9AE}" pid="4" name="KSOTemplateDocerSaveRecord">
    <vt:lpwstr>eyJoZGlkIjoiYmRlN2M0YTA1NTBhZjg5NTc2ODYyMzlhMDY4MjRhOWMiLCJ1c2VySWQiOiIyMjY1MTkzNzQifQ==</vt:lpwstr>
  </property>
</Properties>
</file>