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color w:val="00000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6"/>
          <w:szCs w:val="36"/>
          <w:shd w:val="clear" w:color="auto" w:fill="FFFFFF"/>
        </w:rPr>
        <w:t>《汕头市珠港新城控制性详细规划（粤东城际铁路龙湖附中站TOD地块及周边区域修编）（LH-04104控制单元东侧）》简介</w:t>
      </w:r>
    </w:p>
    <w:p>
      <w:pPr>
        <w:jc w:val="left"/>
        <w:rPr>
          <w:rFonts w:hint="eastAsia" w:ascii="仿宋" w:hAnsi="仿宋" w:eastAsia="仿宋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3"/>
          <w:szCs w:val="23"/>
        </w:rPr>
        <w:br w:type="textWrapping"/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>第1条 规划范围</w:t>
      </w: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</w:rPr>
        <w:t>本次规划范围为：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 w:eastAsia="zh-CN"/>
        </w:rPr>
        <w:t>东至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黄厝围沟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 w:eastAsia="zh-CN"/>
        </w:rPr>
        <w:t>，西至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黄山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 w:eastAsia="zh-CN"/>
        </w:rPr>
        <w:t>路，南至海滨路，北至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中山东路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 w:eastAsia="zh-CN"/>
        </w:rPr>
        <w:t>，用地面积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11.04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 w:eastAsia="zh-CN"/>
        </w:rPr>
        <w:t>公顷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。</w:t>
      </w:r>
    </w:p>
    <w:p>
      <w:pPr>
        <w:jc w:val="left"/>
        <w:rPr>
          <w:rFonts w:hint="eastAsia" w:ascii="仿宋" w:hAnsi="仿宋" w:eastAsia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</w:rPr>
        <w:t>第2条 规划定位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textAlignment w:val="auto"/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以粤东城际铁路站点为核心的TOD综合开发，打造集高品质住宅、集约化商业服务和便捷交通换乘于一体的站城融合示范区。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br w:type="textWrapping"/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>第3条 功能布局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br w:type="textWrapping"/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 xml:space="preserve">    以粤东城际铁路龙湖附中站为核心，对站点南侧地块进行TOD综合开发，打造站城一体的商住服务区。</w:t>
      </w:r>
    </w:p>
    <w:p>
      <w:pPr>
        <w:jc w:val="left"/>
        <w:rPr>
          <w:rFonts w:hint="eastAsia" w:ascii="仿宋" w:hAnsi="仿宋" w:eastAsia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</w:rPr>
        <w:t>第4条 发展规模</w:t>
      </w:r>
    </w:p>
    <w:p>
      <w:pPr>
        <w:spacing w:before="100" w:beforeAutospacing="1" w:after="100" w:afterAutospacing="1"/>
        <w:ind w:firstLine="600" w:firstLineChars="200"/>
        <w:rPr>
          <w:rFonts w:hint="eastAsia" w:ascii="仿宋" w:hAnsi="仿宋" w:eastAsia="仿宋" w:cstheme="minorBidi"/>
          <w:kern w:val="2"/>
          <w:sz w:val="30"/>
          <w:szCs w:val="30"/>
          <w:shd w:val="clear" w:color="auto" w:fill="FFFFFF"/>
          <w:lang w:val="zh-CN" w:eastAsia="zh-CN" w:bidi="ar-SA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shd w:val="clear" w:color="auto" w:fill="FFFFFF"/>
          <w:lang w:val="zh-CN" w:eastAsia="zh-CN" w:bidi="ar-SA"/>
        </w:rPr>
        <w:t>法定规划区总用地面积</w:t>
      </w:r>
      <w:r>
        <w:rPr>
          <w:rFonts w:hint="eastAsia" w:ascii="仿宋" w:hAnsi="仿宋" w:eastAsia="仿宋" w:cstheme="minorBidi"/>
          <w:kern w:val="2"/>
          <w:sz w:val="30"/>
          <w:szCs w:val="30"/>
          <w:shd w:val="clear" w:color="auto" w:fill="FFFFFF"/>
          <w:lang w:val="en-US" w:eastAsia="zh-CN" w:bidi="ar-SA"/>
        </w:rPr>
        <w:t>11.04</w:t>
      </w:r>
      <w:r>
        <w:rPr>
          <w:rFonts w:hint="eastAsia" w:ascii="仿宋" w:hAnsi="仿宋" w:eastAsia="仿宋" w:cstheme="minorBidi"/>
          <w:kern w:val="2"/>
          <w:sz w:val="30"/>
          <w:szCs w:val="30"/>
          <w:shd w:val="clear" w:color="auto" w:fill="FFFFFF"/>
          <w:lang w:val="zh-CN" w:eastAsia="zh-CN" w:bidi="ar-SA"/>
        </w:rPr>
        <w:t>公顷，</w:t>
      </w:r>
      <w:bookmarkStart w:id="0" w:name="_Hlk42784467"/>
      <w:r>
        <w:rPr>
          <w:rFonts w:hint="eastAsia" w:ascii="仿宋" w:hAnsi="仿宋" w:eastAsia="仿宋" w:cstheme="minorBidi"/>
          <w:kern w:val="2"/>
          <w:sz w:val="30"/>
          <w:szCs w:val="30"/>
          <w:shd w:val="clear" w:color="auto" w:fill="FFFFFF"/>
          <w:lang w:val="zh-CN" w:eastAsia="zh-CN" w:bidi="ar-SA"/>
        </w:rPr>
        <w:t>其中城镇建设用地</w:t>
      </w:r>
      <w:r>
        <w:rPr>
          <w:rFonts w:hint="eastAsia" w:ascii="仿宋" w:hAnsi="仿宋" w:eastAsia="仿宋" w:cstheme="minorBidi"/>
          <w:kern w:val="2"/>
          <w:sz w:val="30"/>
          <w:szCs w:val="30"/>
          <w:shd w:val="clear" w:color="auto" w:fill="FFFFFF"/>
          <w:lang w:val="en-US" w:eastAsia="zh-CN" w:bidi="ar-SA"/>
        </w:rPr>
        <w:t>9.88</w:t>
      </w:r>
      <w:r>
        <w:rPr>
          <w:rFonts w:hint="eastAsia" w:ascii="仿宋" w:hAnsi="仿宋" w:eastAsia="仿宋" w:cstheme="minorBidi"/>
          <w:kern w:val="2"/>
          <w:sz w:val="30"/>
          <w:szCs w:val="30"/>
          <w:shd w:val="clear" w:color="auto" w:fill="FFFFFF"/>
          <w:lang w:val="zh-CN" w:eastAsia="zh-CN" w:bidi="ar-SA"/>
        </w:rPr>
        <w:t>公顷</w:t>
      </w:r>
      <w:bookmarkEnd w:id="0"/>
      <w:r>
        <w:rPr>
          <w:rFonts w:hint="eastAsia" w:ascii="仿宋" w:hAnsi="仿宋" w:eastAsia="仿宋" w:cstheme="minorBidi"/>
          <w:kern w:val="2"/>
          <w:sz w:val="30"/>
          <w:szCs w:val="30"/>
          <w:shd w:val="clear" w:color="auto" w:fill="FFFFFF"/>
          <w:lang w:val="zh-CN" w:eastAsia="zh-CN" w:bidi="ar-SA"/>
        </w:rPr>
        <w:t>。</w:t>
      </w:r>
      <w:bookmarkStart w:id="1" w:name="_GoBack"/>
      <w:bookmarkEnd w:id="1"/>
    </w:p>
    <w:p>
      <w:pPr>
        <w:spacing w:before="100" w:beforeAutospacing="1" w:after="100" w:afterAutospacing="1"/>
        <w:ind w:firstLine="600" w:firstLineChars="200"/>
        <w:rPr>
          <w:rFonts w:hint="eastAsia" w:ascii="仿宋" w:hAnsi="仿宋" w:eastAsia="仿宋" w:cstheme="minorBidi"/>
          <w:kern w:val="2"/>
          <w:sz w:val="30"/>
          <w:szCs w:val="30"/>
          <w:shd w:val="clear" w:color="auto" w:fill="FFFFFF"/>
          <w:lang w:val="zh-CN" w:eastAsia="zh-CN" w:bidi="ar-SA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shd w:val="clear" w:color="auto" w:fill="FFFFFF"/>
          <w:lang w:val="zh-CN" w:eastAsia="zh-CN" w:bidi="ar-SA"/>
        </w:rPr>
        <w:t>规划</w:t>
      </w:r>
      <w:r>
        <w:rPr>
          <w:rFonts w:hint="eastAsia" w:ascii="仿宋" w:hAnsi="仿宋" w:eastAsia="仿宋" w:cstheme="minorBidi"/>
          <w:kern w:val="2"/>
          <w:sz w:val="30"/>
          <w:szCs w:val="30"/>
          <w:shd w:val="clear" w:color="auto" w:fill="FFFFFF"/>
          <w:lang w:val="en-US" w:eastAsia="zh-CN" w:bidi="ar-SA"/>
        </w:rPr>
        <w:t>住宅</w:t>
      </w:r>
      <w:r>
        <w:rPr>
          <w:rFonts w:hint="eastAsia" w:ascii="仿宋" w:hAnsi="仿宋" w:eastAsia="仿宋" w:cstheme="minorBidi"/>
          <w:kern w:val="2"/>
          <w:sz w:val="30"/>
          <w:szCs w:val="30"/>
          <w:shd w:val="clear" w:color="auto" w:fill="FFFFFF"/>
          <w:lang w:val="zh-CN" w:eastAsia="zh-CN" w:bidi="ar-SA"/>
        </w:rPr>
        <w:t>用地</w:t>
      </w:r>
      <w:r>
        <w:rPr>
          <w:rFonts w:hint="eastAsia" w:ascii="仿宋" w:hAnsi="仿宋" w:eastAsia="仿宋" w:cstheme="minorBidi"/>
          <w:kern w:val="2"/>
          <w:sz w:val="30"/>
          <w:szCs w:val="30"/>
          <w:shd w:val="clear" w:color="auto" w:fill="FFFFFF"/>
          <w:lang w:val="en-US" w:eastAsia="zh-CN" w:bidi="ar-SA"/>
        </w:rPr>
        <w:t>4.05</w:t>
      </w:r>
      <w:r>
        <w:rPr>
          <w:rFonts w:hint="eastAsia" w:ascii="仿宋" w:hAnsi="仿宋" w:eastAsia="仿宋" w:cstheme="minorBidi"/>
          <w:kern w:val="2"/>
          <w:sz w:val="30"/>
          <w:szCs w:val="30"/>
          <w:shd w:val="clear" w:color="auto" w:fill="FFFFFF"/>
          <w:lang w:val="zh-CN" w:eastAsia="zh-CN" w:bidi="ar-SA"/>
        </w:rPr>
        <w:t>公顷，根据有关法规、规章、技术规范及市政府相关文件，经测算居住人口约</w:t>
      </w:r>
      <w:r>
        <w:rPr>
          <w:rFonts w:hint="eastAsia" w:ascii="仿宋" w:hAnsi="仿宋" w:eastAsia="仿宋" w:cstheme="minorBidi"/>
          <w:kern w:val="2"/>
          <w:sz w:val="30"/>
          <w:szCs w:val="30"/>
          <w:shd w:val="clear" w:color="auto" w:fill="FFFFFF"/>
          <w:lang w:val="en-US" w:eastAsia="zh-CN" w:bidi="ar-SA"/>
        </w:rPr>
        <w:t>0.19</w:t>
      </w:r>
      <w:r>
        <w:rPr>
          <w:rFonts w:hint="eastAsia" w:ascii="仿宋" w:hAnsi="仿宋" w:eastAsia="仿宋" w:cstheme="minorBidi"/>
          <w:kern w:val="2"/>
          <w:sz w:val="30"/>
          <w:szCs w:val="30"/>
          <w:shd w:val="clear" w:color="auto" w:fill="FFFFFF"/>
          <w:lang w:val="zh-CN" w:eastAsia="zh-CN" w:bidi="ar-SA"/>
        </w:rPr>
        <w:t>万人。</w:t>
      </w:r>
    </w:p>
    <w:p>
      <w:pPr>
        <w:ind w:firstLine="600" w:firstLineChars="200"/>
        <w:jc w:val="left"/>
        <w:rPr>
          <w:rFonts w:ascii="仿宋" w:hAnsi="仿宋" w:eastAsia="仿宋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F0"/>
    <w:rsid w:val="000C2AD7"/>
    <w:rsid w:val="002849F2"/>
    <w:rsid w:val="00353E90"/>
    <w:rsid w:val="004D4B15"/>
    <w:rsid w:val="005325AC"/>
    <w:rsid w:val="00567AD6"/>
    <w:rsid w:val="00591B86"/>
    <w:rsid w:val="00881DB5"/>
    <w:rsid w:val="00884B51"/>
    <w:rsid w:val="00B07298"/>
    <w:rsid w:val="00BE1B6E"/>
    <w:rsid w:val="00D65F33"/>
    <w:rsid w:val="00DB165A"/>
    <w:rsid w:val="00E60CF0"/>
    <w:rsid w:val="35A9041D"/>
    <w:rsid w:val="7AC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567"/>
    </w:pPr>
    <w:rPr>
      <w:rFonts w:ascii="宋体"/>
      <w:sz w:val="2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323</Characters>
  <Lines>2</Lines>
  <Paragraphs>1</Paragraphs>
  <TotalTime>1</TotalTime>
  <ScaleCrop>false</ScaleCrop>
  <LinksUpToDate>false</LinksUpToDate>
  <CharactersWithSpaces>378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2023-11-27T01:42:00Z</dcterms:created>
  <dc:creator>admin</dc:creator>
  <cp:lastModifiedBy>Administrator</cp:lastModifiedBy>
  <dcterms:modified xsi:type="dcterms:W3CDTF">2025-10-09T09:03:38Z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D070813BE62145EAAF32DE74878BF00C</vt:lpwstr>
  </property>
</Properties>
</file>