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年度申报汕头市医疗卫生科技计划项目汇总表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申报单位（盖章）：                                                           报送时间：   年   月   日</w:t>
      </w:r>
    </w:p>
    <w:tbl>
      <w:tblPr>
        <w:tblStyle w:val="5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609"/>
        <w:gridCol w:w="2700"/>
        <w:gridCol w:w="2610"/>
        <w:gridCol w:w="216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项目申报人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申报项目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支持方式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财政资金支持项目申请经费（万）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color w:val="000000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color w:val="000000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color w:val="000000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color w:val="000000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color w:val="000000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color w:val="000000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color w:val="000000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注：申报项目支持方式分为：财政资金支持项目、自筹经费项目。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70233"/>
    <w:rsid w:val="39270233"/>
    <w:rsid w:val="607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2020-08-25T02:52:00Z</dcterms:created>
  <dc:creator>沈嘉毅</dc:creator>
  <cp:lastModifiedBy>沈嘉毅</cp:lastModifiedBy>
  <dcterms:modified xsi:type="dcterms:W3CDTF">2020-08-25T02:54:09Z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