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sz w:val="32"/>
        </w:rPr>
      </w:pPr>
      <w:r>
        <w:rPr>
          <w:b/>
          <w:sz w:val="32"/>
        </w:rPr>
        <w:t>附件一</w:t>
      </w:r>
      <w:r>
        <w:rPr>
          <w:rFonts w:hint="eastAsia"/>
          <w:b/>
          <w:sz w:val="32"/>
        </w:rPr>
        <w:t>、</w:t>
      </w:r>
      <w:r>
        <w:rPr>
          <w:b/>
          <w:sz w:val="32"/>
        </w:rPr>
        <w:t>用户需求书</w:t>
      </w:r>
    </w:p>
    <w:p>
      <w:pPr>
        <w:widowControl/>
        <w:jc w:val="center"/>
        <w:rPr>
          <w:b/>
          <w:sz w:val="32"/>
        </w:rPr>
      </w:pPr>
    </w:p>
    <w:p>
      <w:pPr>
        <w:pStyle w:val="6"/>
        <w:numPr>
          <w:ilvl w:val="0"/>
          <w:numId w:val="1"/>
        </w:numPr>
        <w:tabs>
          <w:tab w:val="left" w:pos="540"/>
        </w:tabs>
        <w:adjustRightInd w:val="0"/>
        <w:snapToGrid w:val="0"/>
        <w:spacing w:line="360" w:lineRule="auto"/>
        <w:rPr>
          <w:rFonts w:asciiTheme="minorEastAsia" w:hAnsiTheme="minorEastAsia"/>
          <w:b/>
          <w:sz w:val="21"/>
        </w:rPr>
      </w:pPr>
      <w:r>
        <w:rPr>
          <w:rFonts w:hint="eastAsia" w:asciiTheme="minorEastAsia" w:hAnsiTheme="minorEastAsia"/>
          <w:b/>
          <w:sz w:val="21"/>
        </w:rPr>
        <w:t>项目一览表</w:t>
      </w:r>
    </w:p>
    <w:tbl>
      <w:tblPr>
        <w:tblStyle w:val="11"/>
        <w:tblW w:w="87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87"/>
        <w:gridCol w:w="1134"/>
        <w:gridCol w:w="3969"/>
        <w:gridCol w:w="8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  <w:jc w:val="center"/>
        </w:trPr>
        <w:tc>
          <w:tcPr>
            <w:tcW w:w="2787" w:type="dxa"/>
            <w:tcBorders>
              <w:top w:val="single" w:color="auto" w:sz="12" w:space="0"/>
              <w:bottom w:val="single" w:color="auto" w:sz="6" w:space="0"/>
            </w:tcBorders>
            <w:shd w:val="clear" w:color="auto" w:fill="FDE9D9" w:themeFill="accent6" w:themeFillTint="3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采购内容</w:t>
            </w:r>
          </w:p>
        </w:tc>
        <w:tc>
          <w:tcPr>
            <w:tcW w:w="1134" w:type="dxa"/>
            <w:tcBorders>
              <w:top w:val="single" w:color="auto" w:sz="12" w:space="0"/>
              <w:bottom w:val="single" w:color="auto" w:sz="6" w:space="0"/>
            </w:tcBorders>
            <w:shd w:val="clear" w:color="auto" w:fill="FDE9D9" w:themeFill="accent6" w:themeFillTint="3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3969" w:type="dxa"/>
            <w:tcBorders>
              <w:top w:val="single" w:color="auto" w:sz="12" w:space="0"/>
              <w:bottom w:val="single" w:color="auto" w:sz="6" w:space="0"/>
            </w:tcBorders>
            <w:shd w:val="clear" w:color="auto" w:fill="FDE9D9" w:themeFill="accent6" w:themeFillTint="3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服务期</w:t>
            </w:r>
          </w:p>
        </w:tc>
        <w:tc>
          <w:tcPr>
            <w:tcW w:w="885" w:type="dxa"/>
            <w:tcBorders>
              <w:top w:val="single" w:color="auto" w:sz="12" w:space="0"/>
              <w:bottom w:val="single" w:color="auto" w:sz="6" w:space="0"/>
            </w:tcBorders>
            <w:shd w:val="clear" w:color="auto" w:fill="FDE9D9" w:themeFill="accent6" w:themeFillTint="3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atLeast"/>
          <w:jc w:val="center"/>
        </w:trPr>
        <w:tc>
          <w:tcPr>
            <w:tcW w:w="2787" w:type="dxa"/>
            <w:tcBorders>
              <w:top w:val="single" w:color="auto" w:sz="6" w:space="0"/>
            </w:tcBorders>
            <w:vAlign w:val="center"/>
          </w:tcPr>
          <w:p>
            <w:pPr>
              <w:ind w:right="132" w:rightChars="63" w:firstLine="81" w:firstLineChars="3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“汕头市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人力资源和社会保障局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关于购买仲裁法律服务</w:t>
            </w:r>
            <w:r>
              <w:rPr>
                <w:rFonts w:hint="eastAsia" w:ascii="宋体" w:hAnsi="宋体" w:cs="宋体"/>
                <w:szCs w:val="21"/>
              </w:rPr>
              <w:t>”项目</w:t>
            </w:r>
          </w:p>
        </w:tc>
        <w:tc>
          <w:tcPr>
            <w:tcW w:w="1134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1项</w:t>
            </w:r>
          </w:p>
        </w:tc>
        <w:tc>
          <w:tcPr>
            <w:tcW w:w="3969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2025年10月1日至2027年9月30日</w:t>
            </w:r>
          </w:p>
        </w:tc>
        <w:tc>
          <w:tcPr>
            <w:tcW w:w="885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无</w:t>
            </w:r>
          </w:p>
        </w:tc>
      </w:tr>
    </w:tbl>
    <w:p>
      <w:pPr>
        <w:pStyle w:val="6"/>
        <w:tabs>
          <w:tab w:val="left" w:pos="540"/>
        </w:tabs>
        <w:adjustRightInd w:val="0"/>
        <w:snapToGrid w:val="0"/>
        <w:spacing w:line="360" w:lineRule="auto"/>
        <w:ind w:left="420"/>
        <w:rPr>
          <w:rFonts w:asciiTheme="minorEastAsia" w:hAnsiTheme="minorEastAsia"/>
          <w:b/>
          <w:sz w:val="21"/>
        </w:rPr>
      </w:pPr>
    </w:p>
    <w:p>
      <w:pPr>
        <w:pStyle w:val="6"/>
        <w:numPr>
          <w:ilvl w:val="0"/>
          <w:numId w:val="1"/>
        </w:numPr>
        <w:tabs>
          <w:tab w:val="left" w:pos="540"/>
        </w:tabs>
        <w:adjustRightInd w:val="0"/>
        <w:snapToGrid w:val="0"/>
        <w:spacing w:line="360" w:lineRule="auto"/>
        <w:rPr>
          <w:rFonts w:hint="eastAsia" w:ascii="方正书宋_GBK" w:hAnsi="方正书宋_GBK" w:eastAsia="方正书宋_GBK" w:cs="方正书宋_GBK"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sz w:val="21"/>
        </w:rPr>
        <w:t>项目内容</w:t>
      </w:r>
      <w:r>
        <w:rPr>
          <w:rFonts w:hint="eastAsia" w:asciiTheme="minorEastAsia" w:hAnsiTheme="minorEastAsia"/>
          <w:b/>
          <w:sz w:val="21"/>
          <w:lang w:eastAsia="zh-CN"/>
        </w:rPr>
        <w:t>：</w:t>
      </w:r>
      <w:r>
        <w:rPr>
          <w:rFonts w:hint="eastAsia" w:ascii="方正书宋_GBK" w:hAnsi="方正书宋_GBK" w:eastAsia="方正书宋_GBK" w:cs="方正书宋_GBK"/>
          <w:sz w:val="21"/>
          <w:szCs w:val="21"/>
          <w:lang w:eastAsia="zh-CN"/>
        </w:rPr>
        <w:t>提供政府履职辅助性服务-法律服务　　</w:t>
      </w:r>
    </w:p>
    <w:p>
      <w:pPr>
        <w:pStyle w:val="6"/>
        <w:numPr>
          <w:ilvl w:val="0"/>
          <w:numId w:val="0"/>
        </w:numPr>
        <w:tabs>
          <w:tab w:val="left" w:pos="540"/>
        </w:tabs>
        <w:adjustRightInd w:val="0"/>
        <w:snapToGrid w:val="0"/>
        <w:spacing w:line="360" w:lineRule="auto"/>
        <w:ind w:leftChars="0"/>
        <w:rPr>
          <w:rFonts w:asciiTheme="minorEastAsia" w:hAnsiTheme="minorEastAsia"/>
          <w:b/>
          <w:sz w:val="21"/>
        </w:rPr>
      </w:pPr>
      <w:r>
        <w:rPr>
          <w:rFonts w:hint="eastAsia" w:ascii="方正书宋_GBK" w:hAnsi="方正书宋_GBK" w:eastAsia="方正书宋_GBK" w:cs="方正书宋_GBK"/>
          <w:sz w:val="21"/>
          <w:szCs w:val="21"/>
        </w:rPr>
        <w:t>为</w:t>
      </w:r>
      <w:r>
        <w:rPr>
          <w:rFonts w:hint="eastAsia" w:ascii="方正书宋_GBK" w:hAnsi="方正书宋_GBK" w:eastAsia="方正书宋_GBK" w:cs="方正书宋_GBK"/>
          <w:sz w:val="21"/>
          <w:szCs w:val="21"/>
          <w:lang w:eastAsia="zh-CN"/>
        </w:rPr>
        <w:t>汕头市人力资源和社会保障局提供劳动人事争议调解、集体协商指导等辅助</w:t>
      </w:r>
      <w:r>
        <w:rPr>
          <w:rFonts w:hint="eastAsia" w:ascii="方正书宋_GBK" w:hAnsi="方正书宋_GBK" w:eastAsia="方正书宋_GBK" w:cs="方正书宋_GBK"/>
          <w:sz w:val="21"/>
          <w:szCs w:val="21"/>
        </w:rPr>
        <w:t>法律服务。</w:t>
      </w:r>
    </w:p>
    <w:p>
      <w:pPr>
        <w:pStyle w:val="6"/>
        <w:numPr>
          <w:ilvl w:val="0"/>
          <w:numId w:val="1"/>
        </w:numPr>
        <w:tabs>
          <w:tab w:val="left" w:pos="540"/>
        </w:tabs>
        <w:adjustRightInd w:val="0"/>
        <w:snapToGrid w:val="0"/>
        <w:spacing w:line="360" w:lineRule="auto"/>
        <w:rPr>
          <w:rFonts w:asciiTheme="minorEastAsia" w:hAnsiTheme="minorEastAsia"/>
          <w:b/>
          <w:sz w:val="21"/>
        </w:rPr>
      </w:pPr>
      <w:r>
        <w:rPr>
          <w:rFonts w:hint="eastAsia" w:asciiTheme="minorEastAsia" w:hAnsiTheme="minorEastAsia"/>
          <w:b/>
          <w:sz w:val="21"/>
        </w:rPr>
        <w:t>服务内容及要求</w:t>
      </w:r>
    </w:p>
    <w:p>
      <w:pPr>
        <w:pStyle w:val="6"/>
        <w:numPr>
          <w:numId w:val="0"/>
        </w:numPr>
        <w:tabs>
          <w:tab w:val="left" w:pos="540"/>
        </w:tabs>
        <w:adjustRightInd w:val="0"/>
        <w:snapToGrid w:val="0"/>
        <w:spacing w:line="360" w:lineRule="auto"/>
        <w:ind w:leftChars="0"/>
        <w:rPr>
          <w:rFonts w:hint="eastAsia" w:ascii="方正书宋_GBK" w:hAnsi="方正书宋_GBK" w:eastAsia="方正书宋_GBK" w:cs="方正书宋_GBK"/>
          <w:b w:val="0"/>
          <w:bCs/>
          <w:sz w:val="21"/>
          <w:lang w:val="en-US" w:eastAsia="zh-CN"/>
        </w:rPr>
      </w:pPr>
      <w:r>
        <w:rPr>
          <w:rFonts w:hint="eastAsia" w:ascii="方正书宋_GBK" w:hAnsi="方正书宋_GBK" w:eastAsia="方正书宋_GBK" w:cs="方正书宋_GBK"/>
          <w:b w:val="0"/>
          <w:bCs/>
          <w:sz w:val="21"/>
          <w:lang w:val="en-US" w:eastAsia="zh-CN"/>
        </w:rPr>
        <w:t>1.工作时间：工作日上午8：30-12：00，下午14：30-17：30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书宋_GBK" w:hAnsi="方正书宋_GBK" w:eastAsia="方正书宋_GBK" w:cs="方正书宋_GBK"/>
          <w:b w:val="0"/>
          <w:bCs/>
          <w:sz w:val="21"/>
          <w:szCs w:val="21"/>
          <w:lang w:eastAsia="zh-CN"/>
        </w:rPr>
      </w:pPr>
      <w:r>
        <w:rPr>
          <w:rFonts w:hint="eastAsia" w:ascii="方正书宋_GBK" w:hAnsi="方正书宋_GBK" w:eastAsia="方正书宋_GBK" w:cs="方正书宋_GBK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方正书宋_GBK" w:hAnsi="方正书宋_GBK" w:eastAsia="方正书宋_GBK" w:cs="方正书宋_GBK"/>
          <w:b w:val="0"/>
          <w:bCs/>
          <w:sz w:val="21"/>
          <w:szCs w:val="21"/>
          <w:lang w:eastAsia="zh-CN"/>
        </w:rPr>
        <w:t>、在立案窗口负责案件立案收件工作、实施案前分类调解准备</w:t>
      </w:r>
      <w:r>
        <w:rPr>
          <w:rFonts w:hint="eastAsia" w:ascii="方正书宋_GBK" w:hAnsi="方正书宋_GBK" w:eastAsia="方正书宋_GBK" w:cs="方正书宋_GBK"/>
          <w:b w:val="0"/>
          <w:bCs/>
          <w:sz w:val="21"/>
          <w:szCs w:val="21"/>
        </w:rPr>
        <w:t>；</w:t>
      </w:r>
      <w:r>
        <w:rPr>
          <w:rFonts w:hint="eastAsia" w:ascii="方正书宋_GBK" w:hAnsi="方正书宋_GBK" w:eastAsia="方正书宋_GBK" w:cs="方正书宋_GBK"/>
          <w:b w:val="0"/>
          <w:bCs/>
          <w:sz w:val="21"/>
          <w:szCs w:val="21"/>
          <w:lang w:eastAsia="zh-CN"/>
        </w:rPr>
        <w:t xml:space="preserve">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书宋_GBK" w:hAnsi="方正书宋_GBK" w:eastAsia="方正书宋_GBK" w:cs="方正书宋_GBK"/>
          <w:b w:val="0"/>
          <w:bCs/>
          <w:sz w:val="21"/>
          <w:szCs w:val="21"/>
          <w:lang w:eastAsia="zh-CN"/>
        </w:rPr>
      </w:pPr>
      <w:r>
        <w:rPr>
          <w:rFonts w:hint="eastAsia" w:ascii="方正书宋_GBK" w:hAnsi="方正书宋_GBK" w:eastAsia="方正书宋_GBK" w:cs="方正书宋_GBK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="方正书宋_GBK" w:hAnsi="方正书宋_GBK" w:eastAsia="方正书宋_GBK" w:cs="方正书宋_GBK"/>
          <w:b w:val="0"/>
          <w:bCs/>
          <w:sz w:val="21"/>
          <w:szCs w:val="21"/>
          <w:lang w:eastAsia="zh-CN"/>
        </w:rPr>
        <w:t>、接受来电、来访人员法律咨询</w:t>
      </w:r>
      <w:r>
        <w:rPr>
          <w:rFonts w:hint="eastAsia" w:ascii="方正书宋_GBK" w:hAnsi="方正书宋_GBK" w:eastAsia="方正书宋_GBK" w:cs="方正书宋_GBK"/>
          <w:b w:val="0"/>
          <w:bCs/>
          <w:sz w:val="21"/>
          <w:szCs w:val="21"/>
        </w:rPr>
        <w:t>；</w:t>
      </w:r>
      <w:r>
        <w:rPr>
          <w:rFonts w:hint="eastAsia" w:ascii="方正书宋_GBK" w:hAnsi="方正书宋_GBK" w:eastAsia="方正书宋_GBK" w:cs="方正书宋_GBK"/>
          <w:b w:val="0"/>
          <w:bCs/>
          <w:sz w:val="21"/>
          <w:szCs w:val="21"/>
          <w:lang w:eastAsia="zh-CN"/>
        </w:rPr>
        <w:t xml:space="preserve">  　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书宋_GBK" w:hAnsi="方正书宋_GBK" w:eastAsia="方正书宋_GBK" w:cs="方正书宋_GBK"/>
          <w:b w:val="0"/>
          <w:bCs/>
          <w:sz w:val="21"/>
          <w:szCs w:val="21"/>
          <w:lang w:eastAsia="zh-CN"/>
        </w:rPr>
      </w:pPr>
      <w:r>
        <w:rPr>
          <w:rFonts w:hint="eastAsia" w:ascii="方正书宋_GBK" w:hAnsi="方正书宋_GBK" w:eastAsia="方正书宋_GBK" w:cs="方正书宋_GBK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方正书宋_GBK" w:hAnsi="方正书宋_GBK" w:eastAsia="方正书宋_GBK" w:cs="方正书宋_GBK"/>
          <w:b w:val="0"/>
          <w:bCs/>
          <w:sz w:val="21"/>
          <w:szCs w:val="21"/>
          <w:lang w:eastAsia="zh-CN"/>
        </w:rPr>
        <w:t>、协助仲裁员进行案件调解工作</w:t>
      </w:r>
      <w:r>
        <w:rPr>
          <w:rFonts w:hint="eastAsia" w:ascii="方正书宋_GBK" w:hAnsi="方正书宋_GBK" w:eastAsia="方正书宋_GBK" w:cs="方正书宋_GBK"/>
          <w:b w:val="0"/>
          <w:bCs/>
          <w:sz w:val="21"/>
          <w:szCs w:val="21"/>
        </w:rPr>
        <w:t>；</w:t>
      </w:r>
      <w:r>
        <w:rPr>
          <w:rFonts w:hint="eastAsia" w:ascii="方正书宋_GBK" w:hAnsi="方正书宋_GBK" w:eastAsia="方正书宋_GBK" w:cs="方正书宋_GBK"/>
          <w:b w:val="0"/>
          <w:bCs/>
          <w:sz w:val="21"/>
          <w:szCs w:val="21"/>
          <w:lang w:eastAsia="zh-CN"/>
        </w:rPr>
        <w:t xml:space="preserve">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书宋_GBK" w:hAnsi="方正书宋_GBK" w:eastAsia="方正书宋_GBK" w:cs="方正书宋_GBK"/>
          <w:b w:val="0"/>
          <w:bCs/>
          <w:sz w:val="21"/>
          <w:szCs w:val="21"/>
          <w:lang w:eastAsia="zh-CN"/>
        </w:rPr>
      </w:pPr>
      <w:r>
        <w:rPr>
          <w:rFonts w:hint="eastAsia" w:ascii="方正书宋_GBK" w:hAnsi="方正书宋_GBK" w:eastAsia="方正书宋_GBK" w:cs="方正书宋_GBK"/>
          <w:b w:val="0"/>
          <w:bCs/>
          <w:sz w:val="21"/>
          <w:szCs w:val="21"/>
          <w:lang w:val="en-US" w:eastAsia="zh-CN"/>
        </w:rPr>
        <w:t>5</w:t>
      </w:r>
      <w:r>
        <w:rPr>
          <w:rFonts w:hint="eastAsia" w:ascii="方正书宋_GBK" w:hAnsi="方正书宋_GBK" w:eastAsia="方正书宋_GBK" w:cs="方正书宋_GBK"/>
          <w:b w:val="0"/>
          <w:bCs/>
          <w:sz w:val="21"/>
          <w:szCs w:val="21"/>
          <w:lang w:eastAsia="zh-CN"/>
        </w:rPr>
        <w:t>、立案、调解、裁决、不予受理、中止等相关文书制作、送达工作</w:t>
      </w:r>
      <w:r>
        <w:rPr>
          <w:rFonts w:hint="eastAsia" w:ascii="方正书宋_GBK" w:hAnsi="方正书宋_GBK" w:eastAsia="方正书宋_GBK" w:cs="方正书宋_GBK"/>
          <w:b w:val="0"/>
          <w:bCs/>
          <w:sz w:val="21"/>
          <w:szCs w:val="21"/>
        </w:rPr>
        <w:t>；</w:t>
      </w:r>
      <w:r>
        <w:rPr>
          <w:rFonts w:hint="eastAsia" w:ascii="方正书宋_GBK" w:hAnsi="方正书宋_GBK" w:eastAsia="方正书宋_GBK" w:cs="方正书宋_GBK"/>
          <w:b w:val="0"/>
          <w:bCs/>
          <w:sz w:val="21"/>
          <w:szCs w:val="21"/>
          <w:lang w:eastAsia="zh-CN"/>
        </w:rPr>
        <w:t xml:space="preserve">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书宋_GBK" w:hAnsi="方正书宋_GBK" w:eastAsia="方正书宋_GBK" w:cs="方正书宋_GBK"/>
          <w:b w:val="0"/>
          <w:bCs/>
          <w:sz w:val="21"/>
          <w:szCs w:val="21"/>
        </w:rPr>
      </w:pPr>
      <w:r>
        <w:rPr>
          <w:rFonts w:hint="eastAsia" w:ascii="方正书宋_GBK" w:hAnsi="方正书宋_GBK" w:eastAsia="方正书宋_GBK" w:cs="方正书宋_GBK"/>
          <w:b w:val="0"/>
          <w:bCs/>
          <w:sz w:val="21"/>
          <w:szCs w:val="21"/>
          <w:lang w:val="en-US" w:eastAsia="zh-CN"/>
        </w:rPr>
        <w:t>6</w:t>
      </w:r>
      <w:r>
        <w:rPr>
          <w:rFonts w:hint="eastAsia" w:ascii="方正书宋_GBK" w:hAnsi="方正书宋_GBK" w:eastAsia="方正书宋_GBK" w:cs="方正书宋_GBK"/>
          <w:b w:val="0"/>
          <w:bCs/>
          <w:sz w:val="21"/>
          <w:szCs w:val="21"/>
          <w:lang w:eastAsia="zh-CN"/>
        </w:rPr>
        <w:t>、负责案件统计系统的录入</w:t>
      </w:r>
      <w:r>
        <w:rPr>
          <w:rFonts w:hint="eastAsia" w:ascii="方正书宋_GBK" w:hAnsi="方正书宋_GBK" w:eastAsia="方正书宋_GBK" w:cs="方正书宋_GBK"/>
          <w:b w:val="0"/>
          <w:bCs/>
          <w:sz w:val="21"/>
          <w:szCs w:val="21"/>
        </w:rPr>
        <w:t>；</w:t>
      </w:r>
    </w:p>
    <w:p>
      <w:pPr>
        <w:pStyle w:val="6"/>
        <w:tabs>
          <w:tab w:val="left" w:pos="289"/>
          <w:tab w:val="left" w:pos="540"/>
          <w:tab w:val="left" w:pos="567"/>
        </w:tabs>
        <w:adjustRightInd w:val="0"/>
        <w:snapToGrid w:val="0"/>
        <w:spacing w:line="360" w:lineRule="auto"/>
        <w:rPr>
          <w:rFonts w:hint="eastAsia" w:ascii="方正书宋_GBK" w:hAnsi="方正书宋_GBK" w:eastAsia="方正书宋_GBK" w:cs="方正书宋_GBK"/>
          <w:sz w:val="21"/>
          <w:szCs w:val="21"/>
          <w:lang w:val="en-US" w:eastAsia="zh-CN"/>
        </w:rPr>
      </w:pPr>
      <w:r>
        <w:rPr>
          <w:rFonts w:hint="eastAsia" w:ascii="方正书宋_GBK" w:hAnsi="方正书宋_GBK" w:eastAsia="方正书宋_GBK" w:cs="方正书宋_GBK"/>
          <w:b w:val="0"/>
          <w:bCs/>
          <w:sz w:val="21"/>
          <w:szCs w:val="21"/>
          <w:lang w:val="en-US" w:eastAsia="zh-CN"/>
        </w:rPr>
        <w:t>7、负责庭审过程的所有记录工作。</w:t>
      </w:r>
    </w:p>
    <w:p>
      <w:pPr>
        <w:pStyle w:val="6"/>
        <w:numPr>
          <w:ilvl w:val="0"/>
          <w:numId w:val="1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sz w:val="21"/>
        </w:rPr>
      </w:pPr>
      <w:r>
        <w:rPr>
          <w:rFonts w:hint="eastAsia" w:hAnsi="宋体" w:cs="宋体"/>
          <w:b/>
          <w:sz w:val="21"/>
        </w:rPr>
        <w:t>实施要求</w:t>
      </w:r>
    </w:p>
    <w:p>
      <w:pPr>
        <w:pStyle w:val="6"/>
        <w:tabs>
          <w:tab w:val="left" w:pos="289"/>
          <w:tab w:val="left" w:pos="540"/>
          <w:tab w:val="left" w:pos="567"/>
        </w:tabs>
        <w:adjustRightInd w:val="0"/>
        <w:snapToGrid w:val="0"/>
        <w:spacing w:line="360" w:lineRule="auto"/>
        <w:rPr>
          <w:rFonts w:hint="eastAsia" w:ascii="方正书宋_GBK" w:hAnsi="方正书宋_GBK" w:eastAsia="方正书宋_GBK" w:cs="方正书宋_GBK"/>
          <w:sz w:val="21"/>
          <w:szCs w:val="21"/>
        </w:rPr>
      </w:pPr>
      <w:r>
        <w:rPr>
          <w:rFonts w:hint="eastAsia" w:ascii="方正书宋_GBK" w:hAnsi="方正书宋_GBK" w:eastAsia="方正书宋_GBK" w:cs="方正书宋_GBK"/>
          <w:sz w:val="21"/>
          <w:szCs w:val="21"/>
          <w:lang w:eastAsia="zh-CN"/>
        </w:rPr>
        <w:t>律所</w:t>
      </w:r>
      <w:r>
        <w:rPr>
          <w:rFonts w:hint="eastAsia" w:ascii="方正书宋_GBK" w:hAnsi="方正书宋_GBK" w:eastAsia="方正书宋_GBK" w:cs="方正书宋_GBK"/>
          <w:sz w:val="21"/>
          <w:szCs w:val="21"/>
        </w:rPr>
        <w:t>指派服务人员的原则：指派熟悉本项目</w:t>
      </w:r>
      <w:r>
        <w:rPr>
          <w:rFonts w:hint="eastAsia" w:ascii="方正书宋_GBK" w:hAnsi="方正书宋_GBK" w:eastAsia="方正书宋_GBK" w:cs="方正书宋_GBK"/>
          <w:sz w:val="21"/>
          <w:szCs w:val="21"/>
          <w:lang w:eastAsia="zh-CN"/>
        </w:rPr>
        <w:t>工作人员</w:t>
      </w:r>
      <w:r>
        <w:rPr>
          <w:rFonts w:hint="eastAsia" w:ascii="方正书宋_GBK" w:hAnsi="方正书宋_GBK" w:eastAsia="方正书宋_GBK" w:cs="方正书宋_GBK"/>
          <w:sz w:val="21"/>
          <w:szCs w:val="21"/>
        </w:rPr>
        <w:t>参与上述所有服务内容的落实，并根据高效、及时的原则在工作需要之时充实服务人员。</w:t>
      </w:r>
    </w:p>
    <w:p>
      <w:pPr>
        <w:pStyle w:val="6"/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EE1957"/>
    <w:multiLevelType w:val="multilevel"/>
    <w:tmpl w:val="48EE1957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ZWJmMGNkZWJlMjk3OWJjOThlOWE2MzNhMzRiYWUifQ=="/>
  </w:docVars>
  <w:rsids>
    <w:rsidRoot w:val="0066748D"/>
    <w:rsid w:val="0000590C"/>
    <w:rsid w:val="000465DC"/>
    <w:rsid w:val="00070106"/>
    <w:rsid w:val="00085E72"/>
    <w:rsid w:val="001156C6"/>
    <w:rsid w:val="00187468"/>
    <w:rsid w:val="002255EA"/>
    <w:rsid w:val="00234747"/>
    <w:rsid w:val="00265811"/>
    <w:rsid w:val="002957D7"/>
    <w:rsid w:val="002B01DB"/>
    <w:rsid w:val="002C56B5"/>
    <w:rsid w:val="00326E8B"/>
    <w:rsid w:val="00363B20"/>
    <w:rsid w:val="00385812"/>
    <w:rsid w:val="004053B4"/>
    <w:rsid w:val="004647FD"/>
    <w:rsid w:val="004F4D94"/>
    <w:rsid w:val="005327B0"/>
    <w:rsid w:val="00563F89"/>
    <w:rsid w:val="005843A2"/>
    <w:rsid w:val="005B6F6D"/>
    <w:rsid w:val="005F3E36"/>
    <w:rsid w:val="006129F9"/>
    <w:rsid w:val="00636442"/>
    <w:rsid w:val="00661491"/>
    <w:rsid w:val="00665437"/>
    <w:rsid w:val="0066748D"/>
    <w:rsid w:val="006875A8"/>
    <w:rsid w:val="006E7632"/>
    <w:rsid w:val="00744C15"/>
    <w:rsid w:val="0077373F"/>
    <w:rsid w:val="007C5907"/>
    <w:rsid w:val="0080663C"/>
    <w:rsid w:val="00846419"/>
    <w:rsid w:val="00873F8D"/>
    <w:rsid w:val="00961709"/>
    <w:rsid w:val="00A147A8"/>
    <w:rsid w:val="00A66CF3"/>
    <w:rsid w:val="00A8415B"/>
    <w:rsid w:val="00A91EEF"/>
    <w:rsid w:val="00AF45D5"/>
    <w:rsid w:val="00BA0652"/>
    <w:rsid w:val="00C07DD7"/>
    <w:rsid w:val="00C2019A"/>
    <w:rsid w:val="00C33E7E"/>
    <w:rsid w:val="00C91018"/>
    <w:rsid w:val="00CC419E"/>
    <w:rsid w:val="00CD1103"/>
    <w:rsid w:val="00D41E8A"/>
    <w:rsid w:val="00E00DE6"/>
    <w:rsid w:val="00E73381"/>
    <w:rsid w:val="00F40EDC"/>
    <w:rsid w:val="00F7304A"/>
    <w:rsid w:val="00FA0DD2"/>
    <w:rsid w:val="259930F6"/>
    <w:rsid w:val="42832A2D"/>
    <w:rsid w:val="6FEB5660"/>
    <w:rsid w:val="7F770A8D"/>
    <w:rsid w:val="F6F78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link w:val="28"/>
    <w:qFormat/>
    <w:uiPriority w:val="0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ind w:firstLine="602" w:firstLineChars="200"/>
      <w:outlineLvl w:val="2"/>
    </w:pPr>
    <w:rPr>
      <w:rFonts w:ascii="宋体" w:hAnsi="Calibri" w:cs="宋体"/>
      <w:sz w:val="24"/>
      <w:szCs w:val="2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link w:val="20"/>
    <w:qFormat/>
    <w:uiPriority w:val="0"/>
    <w:pPr>
      <w:jc w:val="left"/>
    </w:pPr>
    <w:rPr>
      <w:rFonts w:asciiTheme="minorHAnsi" w:hAnsiTheme="minorHAnsi" w:eastAsiaTheme="minorEastAsia" w:cstheme="minorBidi"/>
    </w:rPr>
  </w:style>
  <w:style w:type="paragraph" w:styleId="5">
    <w:name w:val="Body Text"/>
    <w:basedOn w:val="1"/>
    <w:link w:val="23"/>
    <w:qFormat/>
    <w:uiPriority w:val="0"/>
    <w:pPr>
      <w:spacing w:after="120"/>
    </w:pPr>
  </w:style>
  <w:style w:type="paragraph" w:styleId="6">
    <w:name w:val="Plain Text"/>
    <w:basedOn w:val="1"/>
    <w:link w:val="17"/>
    <w:qFormat/>
    <w:uiPriority w:val="0"/>
    <w:rPr>
      <w:rFonts w:ascii="宋体" w:hAnsi="Courier New"/>
      <w:kern w:val="0"/>
      <w:sz w:val="20"/>
      <w:szCs w:val="21"/>
    </w:rPr>
  </w:style>
  <w:style w:type="paragraph" w:styleId="7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39"/>
    <w:pPr>
      <w:tabs>
        <w:tab w:val="right" w:leader="dot" w:pos="9402"/>
      </w:tabs>
      <w:spacing w:line="360" w:lineRule="auto"/>
      <w:ind w:left="993" w:leftChars="202" w:hanging="569" w:hangingChars="237"/>
    </w:pPr>
    <w:rPr>
      <w:rFonts w:ascii="Calibri" w:hAnsi="Calibri"/>
      <w:sz w:val="24"/>
      <w:szCs w:val="22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纯文本 Char"/>
    <w:basedOn w:val="13"/>
    <w:qFormat/>
    <w:uiPriority w:val="0"/>
    <w:rPr>
      <w:rFonts w:ascii="宋体" w:hAnsi="Courier New" w:eastAsia="宋体" w:cs="Courier New"/>
      <w:szCs w:val="21"/>
    </w:rPr>
  </w:style>
  <w:style w:type="character" w:customStyle="1" w:styleId="17">
    <w:name w:val="纯文本 字符"/>
    <w:link w:val="6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customStyle="1" w:styleId="18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华文中宋" w:hAnsi="Calibri" w:eastAsia="华文中宋" w:cs="Times New Roman"/>
      <w:color w:val="000000"/>
      <w:sz w:val="24"/>
      <w:lang w:val="en-US" w:eastAsia="zh-CN" w:bidi="ar-SA"/>
    </w:rPr>
  </w:style>
  <w:style w:type="character" w:customStyle="1" w:styleId="20">
    <w:name w:val="批注文字 字符"/>
    <w:link w:val="4"/>
    <w:qFormat/>
    <w:uiPriority w:val="0"/>
    <w:rPr>
      <w:szCs w:val="24"/>
    </w:rPr>
  </w:style>
  <w:style w:type="character" w:customStyle="1" w:styleId="21">
    <w:name w:val="批注文字 Char1"/>
    <w:basedOn w:val="1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批注框文本 字符"/>
    <w:basedOn w:val="13"/>
    <w:link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正文文本 字符"/>
    <w:basedOn w:val="13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4">
    <w:name w:val="页眉 字符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6">
    <w:name w:val="标题 1_0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 3_0"/>
    <w:basedOn w:val="1"/>
    <w:next w:val="1"/>
    <w:qFormat/>
    <w:uiPriority w:val="9"/>
    <w:pPr>
      <w:tabs>
        <w:tab w:val="left" w:pos="851"/>
      </w:tabs>
      <w:autoSpaceDE w:val="0"/>
      <w:autoSpaceDN w:val="0"/>
      <w:adjustRightInd w:val="0"/>
      <w:snapToGrid w:val="0"/>
      <w:spacing w:after="200" w:line="360" w:lineRule="auto"/>
      <w:outlineLvl w:val="2"/>
    </w:pPr>
    <w:rPr>
      <w:rFonts w:ascii="宋体" w:hAnsi="宋体" w:cs="宋体"/>
      <w:sz w:val="30"/>
      <w:szCs w:val="22"/>
    </w:rPr>
  </w:style>
  <w:style w:type="character" w:customStyle="1" w:styleId="28">
    <w:name w:val="标题 3 字符"/>
    <w:basedOn w:val="13"/>
    <w:link w:val="2"/>
    <w:qFormat/>
    <w:uiPriority w:val="0"/>
    <w:rPr>
      <w:rFonts w:ascii="宋体" w:hAnsi="Calibri" w:eastAsia="宋体" w:cs="宋体"/>
      <w:sz w:val="24"/>
    </w:rPr>
  </w:style>
  <w:style w:type="paragraph" w:customStyle="1" w:styleId="29">
    <w:name w:val="标题 2_0"/>
    <w:basedOn w:val="1"/>
    <w:next w:val="1"/>
    <w:qFormat/>
    <w:uiPriority w:val="0"/>
    <w:pPr>
      <w:keepNext/>
      <w:keepLines/>
      <w:adjustRightInd w:val="0"/>
      <w:snapToGrid w:val="0"/>
      <w:spacing w:after="200" w:line="360" w:lineRule="auto"/>
      <w:jc w:val="center"/>
      <w:outlineLvl w:val="1"/>
    </w:pPr>
    <w:rPr>
      <w:rFonts w:ascii="宋体" w:hAnsi="Arial" w:cs="宋体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573</Words>
  <Characters>3268</Characters>
  <Lines>27</Lines>
  <Paragraphs>7</Paragraphs>
  <TotalTime>7</TotalTime>
  <ScaleCrop>false</ScaleCrop>
  <LinksUpToDate>false</LinksUpToDate>
  <CharactersWithSpaces>3834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2019-10-23T09:43:00Z</dcterms:created>
  <dc:creator>微软用户</dc:creator>
  <cp:lastModifiedBy>user</cp:lastModifiedBy>
  <dcterms:modified xsi:type="dcterms:W3CDTF">2025-08-19T11:37:51Z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A15089BFA55149E39CDF18C40D1A563D</vt:lpwstr>
  </property>
</Properties>
</file>