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简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汕头高新区</w:t>
      </w:r>
      <w:r>
        <w:rPr>
          <w:rFonts w:hint="eastAsia" w:ascii="Times New Roman" w:hAnsi="Times New Roman" w:eastAsia="方正小标宋简体" w:cs="Times New Roman"/>
          <w:sz w:val="44"/>
          <w:szCs w:val="44"/>
          <w:lang w:val="en-US" w:eastAsia="zh-CN"/>
        </w:rPr>
        <w:t>企业全职</w:t>
      </w:r>
      <w:r>
        <w:rPr>
          <w:rFonts w:hint="eastAsia" w:ascii="Times New Roman" w:hAnsi="Times New Roman" w:eastAsia="方正小标宋简体" w:cs="Times New Roman"/>
          <w:sz w:val="44"/>
          <w:szCs w:val="44"/>
          <w:lang w:eastAsia="zh-CN"/>
        </w:rPr>
        <w:t>引进</w:t>
      </w:r>
      <w:r>
        <w:rPr>
          <w:rFonts w:hint="eastAsia" w:ascii="Times New Roman" w:hAnsi="Times New Roman" w:eastAsia="方正小标宋简体" w:cs="Times New Roman"/>
          <w:sz w:val="44"/>
          <w:szCs w:val="44"/>
          <w:lang w:val="en-US" w:eastAsia="zh-CN"/>
        </w:rPr>
        <w:t>院士、国家最高科学技术奖获得者、国家人才工程入选者奖励</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方正仿宋简体" w:hAnsi="方正仿宋简体" w:eastAsia="方正仿宋简体" w:cs="方正仿宋简体"/>
          <w:color w:val="000000"/>
          <w:kern w:val="0"/>
          <w:sz w:val="21"/>
          <w:szCs w:val="21"/>
          <w:lang w:val="en-US" w:eastAsia="zh-CN" w:bidi="ar"/>
        </w:rPr>
      </w:pPr>
      <w:r>
        <w:rPr>
          <w:rFonts w:hint="eastAsia" w:ascii="Times New Roman" w:hAnsi="Times New Roman" w:eastAsia="方正小标宋简体" w:cs="Times New Roman"/>
          <w:sz w:val="44"/>
          <w:szCs w:val="44"/>
          <w:lang w:val="en-US" w:eastAsia="zh-CN"/>
        </w:rPr>
        <w:t>申报指南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sz w:val="32"/>
          <w:szCs w:val="32"/>
          <w:lang w:val="en-US" w:eastAsia="zh-CN"/>
        </w:rPr>
        <w:t>奖励对象</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全职引进中国科学院院士、中国工程院院士、外籍院士、国家最高科学技术奖获得者、国家杰出青年科学基金获得者及优秀青年科学基金项目等国家人才工程入选者的区内企业。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二、申报条件、奖励标准、发放时间和申报时限</w:t>
      </w:r>
    </w:p>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楷体简体" w:cs="Times New Roman"/>
          <w:bCs w:val="0"/>
          <w:kern w:val="2"/>
          <w:sz w:val="32"/>
          <w:szCs w:val="32"/>
          <w:lang w:val="en-US" w:eastAsia="zh-CN" w:bidi="ar-SA"/>
        </w:rPr>
      </w:pPr>
      <w:r>
        <w:rPr>
          <w:rFonts w:hint="eastAsia" w:ascii="Times New Roman" w:hAnsi="Times New Roman" w:eastAsia="方正楷体简体" w:cs="Times New Roman"/>
          <w:bCs w:val="0"/>
          <w:kern w:val="2"/>
          <w:sz w:val="32"/>
          <w:szCs w:val="32"/>
          <w:lang w:val="en-US" w:eastAsia="zh-CN" w:bidi="ar-SA"/>
        </w:rPr>
        <w:t>（一）申报条件</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1</w:t>
      </w:r>
      <w:r>
        <w:rPr>
          <w:rFonts w:hint="eastAsia" w:ascii="Times New Roman" w:hAnsi="Times New Roman" w:eastAsia="方正仿宋简体" w:cs="Times New Roman"/>
          <w:kern w:val="2"/>
          <w:sz w:val="32"/>
          <w:szCs w:val="32"/>
          <w:lang w:val="en-US" w:eastAsia="zh-CN" w:bidi="ar-SA"/>
        </w:rPr>
        <w:t>、企业全职引进的人才须为中国科学院院士、中国工程院院士、外籍院士、国家最高科学技术奖获得者、国家杰出青年科学基金获得者及优秀青年科学基金项目等国家人才工程入选者；</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2、全职引进人才的时间节点为2024年7月1日之后；</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3、引进人才与区内同一家企业一次性签订3年以上全职劳动合同，人事档案或社保关系已转入我市；</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4、引进人才在我市缴交社保的，社会保险缴交单位与劳动合同用人单位一致，且申请时劳动关系仍在存续期内。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（二）奖励标准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全职引进院士、国家最高科学技术奖获得者给予企业100万元奖励，全职引进国家杰出青年科学基金获得者、优秀青年科学基金项目等国家人才工程入选者给予企业80万元奖励。</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发放时间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按三次发放，即区内企业与引进人才实际履行合同的第一年、第二年、第三年当中分别核发（具体金额详见申报表）。</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方正楷体简体" w:cs="Times New Roman"/>
          <w:kern w:val="2"/>
          <w:sz w:val="32"/>
          <w:szCs w:val="32"/>
          <w:lang w:val="en-US" w:eastAsia="zh-CN" w:bidi="ar-SA"/>
        </w:rPr>
      </w:pPr>
      <w:r>
        <w:rPr>
          <w:rFonts w:hint="eastAsia" w:ascii="Times New Roman" w:hAnsi="Times New Roman" w:eastAsia="方正楷体简体" w:cs="Times New Roman"/>
          <w:kern w:val="2"/>
          <w:sz w:val="32"/>
          <w:szCs w:val="32"/>
          <w:lang w:val="en-US" w:eastAsia="zh-CN" w:bidi="ar-SA"/>
        </w:rPr>
        <w:t>申报时限</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申请奖励应在劳动合同签订之日起3年内提出，未在规定期限内提出申请的，视为自动放弃申请资格。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三、申报材料和审批程序</w:t>
      </w:r>
    </w:p>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楷体简体" w:cs="Times New Roman"/>
          <w:bCs w:val="0"/>
          <w:kern w:val="2"/>
          <w:sz w:val="32"/>
          <w:szCs w:val="32"/>
          <w:lang w:val="en-US" w:eastAsia="zh-CN" w:bidi="ar-SA"/>
        </w:rPr>
      </w:pPr>
      <w:r>
        <w:rPr>
          <w:rFonts w:hint="eastAsia" w:ascii="Times New Roman" w:hAnsi="Times New Roman" w:eastAsia="方正楷体简体" w:cs="Times New Roman"/>
          <w:bCs w:val="0"/>
          <w:kern w:val="2"/>
          <w:sz w:val="32"/>
          <w:szCs w:val="32"/>
          <w:lang w:val="en-US" w:eastAsia="zh-CN" w:bidi="ar-SA"/>
        </w:rPr>
        <w:t>（一）申报材料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yellow"/>
          <w:lang w:val="en-US" w:eastAsia="zh-CN"/>
        </w:rPr>
      </w:pPr>
      <w:r>
        <w:rPr>
          <w:rFonts w:hint="default"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lang w:val="en-US" w:eastAsia="zh-CN"/>
        </w:rPr>
        <w:t>、《汕头高新区企业全职引进院士、国家最高科学技术奖获得者、国家人才工程入选者奖励申报表》；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、引进人才与企业签订的劳动合同；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、企业营业执照或统一社会信用代码证；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、引进人才身份相关材料（身份证、港澳台同胞回乡证或外籍人士护照）；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、提供引进人才中国科学院院士、中国工程院院士、外籍院士、国家最高科学技术奖获得者、国家杰出青年科学基金获得者及优秀青年科学基金项目等国家人才工程入选者相关证明材料；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6、引进人才人事档案或社保关系已转入我市相关证明材料。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上述申报材料均一式一份，除第5项外，其他在线上上传原件扫描件，申报材料第1项纸质版提供原件，其他提供复印件，申报材料复印件由申报企业负责确认与原件相符并加盖公章。</w:t>
      </w:r>
    </w:p>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楷体简体" w:cs="Times New Roman"/>
          <w:bCs w:val="0"/>
          <w:kern w:val="2"/>
          <w:sz w:val="32"/>
          <w:szCs w:val="32"/>
          <w:lang w:val="en-US" w:eastAsia="zh-CN" w:bidi="ar-SA"/>
        </w:rPr>
      </w:pPr>
      <w:r>
        <w:rPr>
          <w:rFonts w:hint="eastAsia" w:ascii="Times New Roman" w:hAnsi="Times New Roman" w:eastAsia="方正楷体简体" w:cs="Times New Roman"/>
          <w:bCs w:val="0"/>
          <w:kern w:val="2"/>
          <w:sz w:val="32"/>
          <w:szCs w:val="32"/>
          <w:lang w:val="en-US" w:eastAsia="zh-CN" w:bidi="ar-SA"/>
        </w:rPr>
        <w:t>（二）审批程序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1、申报：由区内企业通过粤财扶助广东财政惠企利民服务平台线上申报，线上初审通过后再将纸质申报材料装订成册提交至汕头高新区人力资源服务中心；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2、审批：由汕头高新区人力资源服务中心审核后提出拟发放名单，报送至汕头高新区经济发展局，区经济发展局按规定报批；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3、公示：拟发放奖励名单</w:t>
      </w:r>
      <w:r>
        <w:rPr>
          <w:rFonts w:hint="default" w:ascii="Times New Roman" w:hAnsi="Times New Roman" w:eastAsia="方正仿宋简体" w:cs="Times New Roman"/>
          <w:bCs/>
          <w:kern w:val="2"/>
          <w:sz w:val="32"/>
          <w:szCs w:val="32"/>
          <w:lang w:val="en-US" w:eastAsia="zh-CN" w:bidi="ar-SA"/>
        </w:rPr>
        <w:t>在</w:t>
      </w:r>
      <w:r>
        <w:rPr>
          <w:rFonts w:hint="eastAsia" w:ascii="Times New Roman" w:hAnsi="Times New Roman" w:eastAsia="方正仿宋简体" w:cs="Times New Roman"/>
          <w:bCs/>
          <w:kern w:val="2"/>
          <w:sz w:val="32"/>
          <w:szCs w:val="32"/>
          <w:lang w:val="en-US" w:eastAsia="zh-CN" w:bidi="ar-SA"/>
        </w:rPr>
        <w:t>广东财政惠企利民服务平台</w:t>
      </w:r>
      <w:r>
        <w:rPr>
          <w:rFonts w:hint="default" w:ascii="Times New Roman" w:hAnsi="Times New Roman" w:eastAsia="方正仿宋简体" w:cs="Times New Roman"/>
          <w:bCs/>
          <w:kern w:val="2"/>
          <w:sz w:val="32"/>
          <w:szCs w:val="32"/>
          <w:lang w:val="en-US" w:eastAsia="zh-CN" w:bidi="ar-SA"/>
        </w:rPr>
        <w:t>公示</w:t>
      </w:r>
      <w:r>
        <w:rPr>
          <w:rFonts w:hint="eastAsia" w:ascii="Times New Roman" w:hAnsi="Times New Roman" w:eastAsia="方正仿宋简体" w:cs="Times New Roman"/>
          <w:sz w:val="32"/>
          <w:szCs w:val="32"/>
          <w:lang w:val="en-US" w:eastAsia="zh-CN"/>
        </w:rPr>
        <w:t>，时间5天；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4、核发：符合奖励标准的，按有关程序将款项汇至用人单位银行账户。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四、受理部门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受理部门：汕头高新区人力资源服务中心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地址：汕头高新区科技中路5号管委会大楼315室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联系电话：0754-88463432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邮箱：gxgwrlzx@163.com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《汕头高新技术产业开发区管理委员会关于进一步加快科技创新 促进高质量发展的十项措施》。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《汕头高新区企业全职引进院士、国家最高科学技术奖获得者、国家人才工程入选者奖励申报表》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spacing w:line="600" w:lineRule="exact"/>
        <w:rPr>
          <w:rFonts w:cs="宋体"/>
          <w:b/>
          <w:bCs/>
          <w:sz w:val="36"/>
          <w:szCs w:val="36"/>
        </w:rPr>
      </w:pPr>
    </w:p>
    <w:p>
      <w:pPr>
        <w:spacing w:line="600" w:lineRule="exact"/>
        <w:jc w:val="center"/>
        <w:rPr>
          <w:rFonts w:hint="eastAsia" w:eastAsia="方正小标宋简体" w:cs="宋体"/>
          <w:bCs/>
          <w:kern w:val="0"/>
          <w:sz w:val="44"/>
          <w:szCs w:val="44"/>
        </w:rPr>
      </w:pPr>
      <w:r>
        <w:rPr>
          <w:rFonts w:hint="eastAsia" w:eastAsia="方正小标宋简体" w:cs="宋体"/>
          <w:bCs/>
          <w:kern w:val="0"/>
          <w:sz w:val="44"/>
          <w:szCs w:val="44"/>
        </w:rPr>
        <w:t>汕头高新区企业全职引进院士、国家最高</w:t>
      </w:r>
    </w:p>
    <w:p>
      <w:pPr>
        <w:spacing w:line="600" w:lineRule="exact"/>
        <w:jc w:val="center"/>
        <w:rPr>
          <w:rFonts w:hint="eastAsia" w:eastAsia="方正小标宋简体" w:cs="宋体"/>
          <w:bCs/>
          <w:kern w:val="0"/>
          <w:sz w:val="44"/>
          <w:szCs w:val="44"/>
        </w:rPr>
      </w:pPr>
      <w:r>
        <w:rPr>
          <w:rFonts w:hint="eastAsia" w:eastAsia="方正小标宋简体" w:cs="宋体"/>
          <w:bCs/>
          <w:kern w:val="0"/>
          <w:sz w:val="44"/>
          <w:szCs w:val="44"/>
        </w:rPr>
        <w:t>科学技术奖获得者、国家人才工程入选者</w:t>
      </w:r>
    </w:p>
    <w:p>
      <w:pPr>
        <w:spacing w:line="600" w:lineRule="exact"/>
        <w:jc w:val="center"/>
        <w:rPr>
          <w:rFonts w:eastAsia="方正小标宋简体" w:cs="宋体"/>
          <w:bCs/>
          <w:kern w:val="0"/>
          <w:sz w:val="44"/>
          <w:szCs w:val="44"/>
        </w:rPr>
      </w:pPr>
      <w:r>
        <w:rPr>
          <w:rFonts w:hint="eastAsia" w:eastAsia="方正小标宋简体" w:cs="宋体"/>
          <w:bCs/>
          <w:kern w:val="0"/>
          <w:sz w:val="44"/>
          <w:szCs w:val="44"/>
        </w:rPr>
        <w:t>奖励申</w:t>
      </w:r>
      <w:r>
        <w:rPr>
          <w:rFonts w:hint="eastAsia" w:eastAsia="方正小标宋简体" w:cs="宋体"/>
          <w:bCs/>
          <w:kern w:val="0"/>
          <w:sz w:val="44"/>
          <w:szCs w:val="44"/>
          <w:lang w:eastAsia="zh-CN"/>
        </w:rPr>
        <w:t>报</w:t>
      </w:r>
      <w:r>
        <w:rPr>
          <w:rFonts w:hint="eastAsia" w:eastAsia="方正小标宋简体" w:cs="宋体"/>
          <w:bCs/>
          <w:kern w:val="0"/>
          <w:sz w:val="44"/>
          <w:szCs w:val="44"/>
        </w:rPr>
        <w:t>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小标宋简体" w:cs="宋体"/>
          <w:bCs/>
          <w:kern w:val="0"/>
          <w:sz w:val="11"/>
          <w:szCs w:val="11"/>
        </w:rPr>
      </w:pP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
        <w:gridCol w:w="314"/>
        <w:gridCol w:w="106"/>
        <w:gridCol w:w="1200"/>
        <w:gridCol w:w="1140"/>
        <w:gridCol w:w="660"/>
        <w:gridCol w:w="1170"/>
        <w:gridCol w:w="374"/>
        <w:gridCol w:w="961"/>
        <w:gridCol w:w="435"/>
        <w:gridCol w:w="1281"/>
        <w:gridCol w:w="1638"/>
        <w:gridCol w:w="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77" w:type="dxa"/>
            <w:gridSpan w:val="2"/>
            <w:vMerge w:val="restart"/>
            <w:noWrap w:val="0"/>
            <w:vAlign w:val="center"/>
          </w:tcPr>
          <w:p>
            <w:pPr>
              <w:snapToGrid w:val="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申报企业</w:t>
            </w:r>
            <w:r>
              <w:rPr>
                <w:rFonts w:hint="eastAsia" w:asciiTheme="minorEastAsia" w:hAnsiTheme="minorEastAsia" w:eastAsiaTheme="minorEastAsia" w:cstheme="minorEastAsia"/>
              </w:rPr>
              <w:t>情况</w:t>
            </w: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企业名称</w:t>
            </w:r>
          </w:p>
        </w:tc>
        <w:tc>
          <w:tcPr>
            <w:tcW w:w="7775" w:type="dxa"/>
            <w:gridSpan w:val="9"/>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通讯地址</w:t>
            </w:r>
          </w:p>
        </w:tc>
        <w:tc>
          <w:tcPr>
            <w:tcW w:w="3344" w:type="dxa"/>
            <w:gridSpan w:val="4"/>
            <w:noWrap w:val="0"/>
            <w:vAlign w:val="center"/>
          </w:tcPr>
          <w:p>
            <w:pPr>
              <w:snapToGrid w:val="0"/>
              <w:jc w:val="center"/>
              <w:rPr>
                <w:rFonts w:hint="eastAsia" w:asciiTheme="minorEastAsia" w:hAnsiTheme="minorEastAsia" w:eastAsiaTheme="minorEastAsia" w:cstheme="minorEastAsia"/>
                <w:lang w:val="en-US" w:eastAsia="zh-CN"/>
              </w:rPr>
            </w:pPr>
          </w:p>
        </w:tc>
        <w:tc>
          <w:tcPr>
            <w:tcW w:w="139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经办人     及联系电话</w:t>
            </w:r>
          </w:p>
        </w:tc>
        <w:tc>
          <w:tcPr>
            <w:tcW w:w="3035" w:type="dxa"/>
            <w:gridSpan w:val="3"/>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306" w:type="dxa"/>
            <w:gridSpan w:val="2"/>
            <w:noWrap w:val="0"/>
            <w:vAlign w:val="center"/>
          </w:tcPr>
          <w:p>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统一社会 信用代码</w:t>
            </w:r>
          </w:p>
        </w:tc>
        <w:tc>
          <w:tcPr>
            <w:tcW w:w="3344" w:type="dxa"/>
            <w:gridSpan w:val="4"/>
            <w:noWrap w:val="0"/>
            <w:vAlign w:val="center"/>
          </w:tcPr>
          <w:p>
            <w:pPr>
              <w:snapToGrid w:val="0"/>
              <w:jc w:val="center"/>
              <w:rPr>
                <w:rFonts w:hint="eastAsia" w:asciiTheme="minorEastAsia" w:hAnsiTheme="minorEastAsia" w:eastAsiaTheme="minorEastAsia" w:cstheme="minorEastAsia"/>
                <w:kern w:val="2"/>
                <w:sz w:val="21"/>
                <w:szCs w:val="24"/>
                <w:lang w:val="en-US" w:eastAsia="zh-CN" w:bidi="ar-SA"/>
              </w:rPr>
            </w:pPr>
          </w:p>
        </w:tc>
        <w:tc>
          <w:tcPr>
            <w:tcW w:w="1396" w:type="dxa"/>
            <w:gridSpan w:val="2"/>
            <w:noWrap w:val="0"/>
            <w:vAlign w:val="center"/>
          </w:tcPr>
          <w:p>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经办人     联系邮箱</w:t>
            </w:r>
          </w:p>
        </w:tc>
        <w:tc>
          <w:tcPr>
            <w:tcW w:w="3035" w:type="dxa"/>
            <w:gridSpan w:val="3"/>
            <w:noWrap w:val="0"/>
            <w:vAlign w:val="center"/>
          </w:tcPr>
          <w:p>
            <w:pPr>
              <w:snapToGrid w:val="0"/>
              <w:jc w:val="center"/>
              <w:rPr>
                <w:rFonts w:hint="eastAsia" w:asciiTheme="minorEastAsia" w:hAnsiTheme="minorEastAsia" w:eastAsiaTheme="minorEastAsia" w:cstheme="minorEastAsia"/>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306" w:type="dxa"/>
            <w:gridSpan w:val="2"/>
            <w:noWrap w:val="0"/>
            <w:vAlign w:val="center"/>
          </w:tcPr>
          <w:p>
            <w:pPr>
              <w:snapToGrid w:val="0"/>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法定代表人及联系电话</w:t>
            </w:r>
          </w:p>
        </w:tc>
        <w:tc>
          <w:tcPr>
            <w:tcW w:w="3344" w:type="dxa"/>
            <w:gridSpan w:val="4"/>
            <w:noWrap w:val="0"/>
            <w:vAlign w:val="center"/>
          </w:tcPr>
          <w:p>
            <w:pPr>
              <w:snapToGrid w:val="0"/>
              <w:jc w:val="center"/>
              <w:rPr>
                <w:rFonts w:hint="eastAsia" w:asciiTheme="minorEastAsia" w:hAnsiTheme="minorEastAsia" w:eastAsiaTheme="minorEastAsia" w:cstheme="minorEastAsia"/>
                <w:lang w:val="en-US" w:eastAsia="zh-CN"/>
              </w:rPr>
            </w:pPr>
          </w:p>
        </w:tc>
        <w:tc>
          <w:tcPr>
            <w:tcW w:w="139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 身份证号码</w:t>
            </w:r>
          </w:p>
        </w:tc>
        <w:tc>
          <w:tcPr>
            <w:tcW w:w="3035" w:type="dxa"/>
            <w:gridSpan w:val="3"/>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账户名称</w:t>
            </w:r>
          </w:p>
        </w:tc>
        <w:tc>
          <w:tcPr>
            <w:tcW w:w="3344" w:type="dxa"/>
            <w:gridSpan w:val="4"/>
            <w:noWrap w:val="0"/>
            <w:vAlign w:val="center"/>
          </w:tcPr>
          <w:p>
            <w:pPr>
              <w:snapToGrid w:val="0"/>
              <w:jc w:val="center"/>
              <w:rPr>
                <w:rFonts w:hint="eastAsia" w:asciiTheme="minorEastAsia" w:hAnsiTheme="minorEastAsia" w:eastAsiaTheme="minorEastAsia" w:cstheme="minorEastAsia"/>
                <w:lang w:val="en-US" w:eastAsia="zh-CN"/>
              </w:rPr>
            </w:pPr>
          </w:p>
        </w:tc>
        <w:tc>
          <w:tcPr>
            <w:tcW w:w="139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开户银行</w:t>
            </w:r>
          </w:p>
        </w:tc>
        <w:tc>
          <w:tcPr>
            <w:tcW w:w="3035" w:type="dxa"/>
            <w:gridSpan w:val="3"/>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账户号码</w:t>
            </w:r>
          </w:p>
        </w:tc>
        <w:tc>
          <w:tcPr>
            <w:tcW w:w="3344" w:type="dxa"/>
            <w:gridSpan w:val="4"/>
            <w:noWrap w:val="0"/>
            <w:vAlign w:val="center"/>
          </w:tcPr>
          <w:p>
            <w:pPr>
              <w:snapToGrid w:val="0"/>
              <w:jc w:val="center"/>
              <w:rPr>
                <w:rFonts w:hint="eastAsia" w:asciiTheme="minorEastAsia" w:hAnsiTheme="minorEastAsia" w:eastAsiaTheme="minorEastAsia" w:cstheme="minorEastAsia"/>
                <w:lang w:val="en-US" w:eastAsia="zh-CN"/>
              </w:rPr>
            </w:pPr>
          </w:p>
        </w:tc>
        <w:tc>
          <w:tcPr>
            <w:tcW w:w="1396" w:type="dxa"/>
            <w:gridSpan w:val="2"/>
            <w:noWrap w:val="0"/>
            <w:vAlign w:val="center"/>
          </w:tcPr>
          <w:p>
            <w:pPr>
              <w:snapToGrid w:val="0"/>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基本存款       账户编号</w:t>
            </w:r>
          </w:p>
        </w:tc>
        <w:tc>
          <w:tcPr>
            <w:tcW w:w="3035" w:type="dxa"/>
            <w:gridSpan w:val="3"/>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306" w:type="dxa"/>
            <w:gridSpan w:val="2"/>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申请奖励 金额</w:t>
            </w:r>
          </w:p>
        </w:tc>
        <w:tc>
          <w:tcPr>
            <w:tcW w:w="7775" w:type="dxa"/>
            <w:gridSpan w:val="9"/>
            <w:noWrap w:val="0"/>
            <w:vAlign w:val="center"/>
          </w:tcPr>
          <w:p>
            <w:pPr>
              <w:snapToGrid w:val="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全职引进院士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全职引进</w:t>
            </w:r>
            <w:r>
              <w:rPr>
                <w:rFonts w:hint="eastAsia" w:asciiTheme="minorEastAsia" w:hAnsiTheme="minorEastAsia" w:eastAsiaTheme="minorEastAsia" w:cstheme="minorEastAsia"/>
                <w:lang w:val="en-US" w:eastAsia="zh-CN"/>
              </w:rPr>
              <w:t xml:space="preserve">国家最高科学技术奖获得者  </w:t>
            </w:r>
          </w:p>
          <w:p>
            <w:pPr>
              <w:keepNext w:val="0"/>
              <w:keepLines w:val="0"/>
              <w:pageBreakBefore w:val="0"/>
              <w:widowControl w:val="0"/>
              <w:kinsoku/>
              <w:wordWrap/>
              <w:overflowPunct/>
              <w:topLinePunct w:val="0"/>
              <w:autoSpaceDE/>
              <w:autoSpaceDN/>
              <w:bidi w:val="0"/>
              <w:adjustRightInd/>
              <w:snapToGrid w:val="0"/>
              <w:spacing w:line="80" w:lineRule="exact"/>
              <w:ind w:firstLine="210" w:firstLineChars="100"/>
              <w:jc w:val="both"/>
              <w:textAlignment w:val="auto"/>
              <w:rPr>
                <w:rFonts w:hint="eastAsia" w:asciiTheme="minorEastAsia" w:hAnsiTheme="minorEastAsia" w:eastAsiaTheme="minorEastAsia" w:cstheme="minorEastAsia"/>
                <w:sz w:val="21"/>
                <w:szCs w:val="21"/>
                <w:lang w:val="en-US" w:eastAsia="zh-CN"/>
              </w:rPr>
            </w:pPr>
          </w:p>
          <w:p>
            <w:pPr>
              <w:snapToGrid w:val="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共奖励100万元：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第一次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第二次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第三次 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306"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7775" w:type="dxa"/>
            <w:gridSpan w:val="9"/>
            <w:noWrap w:val="0"/>
            <w:vAlign w:val="center"/>
          </w:tcPr>
          <w:p>
            <w:pPr>
              <w:snapToGrid w:val="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全职引进国家人才工程入选者   </w:t>
            </w:r>
          </w:p>
          <w:p>
            <w:pPr>
              <w:keepNext w:val="0"/>
              <w:keepLines w:val="0"/>
              <w:pageBreakBefore w:val="0"/>
              <w:widowControl w:val="0"/>
              <w:kinsoku/>
              <w:wordWrap/>
              <w:overflowPunct/>
              <w:topLinePunct w:val="0"/>
              <w:autoSpaceDE/>
              <w:autoSpaceDN/>
              <w:bidi w:val="0"/>
              <w:adjustRightInd/>
              <w:snapToGrid w:val="0"/>
              <w:spacing w:line="80" w:lineRule="exact"/>
              <w:ind w:firstLine="210" w:firstLineChars="100"/>
              <w:jc w:val="both"/>
              <w:textAlignment w:val="auto"/>
              <w:rPr>
                <w:rFonts w:hint="eastAsia" w:asciiTheme="minorEastAsia" w:hAnsiTheme="minorEastAsia" w:eastAsiaTheme="minorEastAsia" w:cstheme="minorEastAsia"/>
                <w:lang w:val="en-US" w:eastAsia="zh-CN"/>
              </w:rPr>
            </w:pPr>
          </w:p>
          <w:p>
            <w:pPr>
              <w:snapToGrid w:val="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共奖励80万元：</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第一次 25万元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第二次 25万元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第三次 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7" w:type="dxa"/>
            <w:gridSpan w:val="2"/>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引进人才情况</w:t>
            </w: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姓名</w:t>
            </w:r>
          </w:p>
        </w:tc>
        <w:tc>
          <w:tcPr>
            <w:tcW w:w="1140" w:type="dxa"/>
            <w:noWrap w:val="0"/>
            <w:vAlign w:val="center"/>
          </w:tcPr>
          <w:p>
            <w:pPr>
              <w:snapToGrid w:val="0"/>
              <w:jc w:val="center"/>
              <w:rPr>
                <w:rFonts w:hint="eastAsia" w:asciiTheme="minorEastAsia" w:hAnsiTheme="minorEastAsia" w:eastAsiaTheme="minorEastAsia" w:cstheme="minorEastAsia"/>
                <w:lang w:val="en-US" w:eastAsia="zh-CN"/>
              </w:rPr>
            </w:pPr>
          </w:p>
        </w:tc>
        <w:tc>
          <w:tcPr>
            <w:tcW w:w="660"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性别</w:t>
            </w:r>
          </w:p>
        </w:tc>
        <w:tc>
          <w:tcPr>
            <w:tcW w:w="1170" w:type="dxa"/>
            <w:noWrap w:val="0"/>
            <w:vAlign w:val="center"/>
          </w:tcPr>
          <w:p>
            <w:pPr>
              <w:snapToGrid w:val="0"/>
              <w:jc w:val="center"/>
              <w:rPr>
                <w:rFonts w:hint="eastAsia" w:asciiTheme="minorEastAsia" w:hAnsiTheme="minorEastAsia" w:eastAsiaTheme="minorEastAsia" w:cstheme="minorEastAsia"/>
                <w:lang w:val="en-US" w:eastAsia="zh-CN"/>
              </w:rPr>
            </w:pPr>
          </w:p>
        </w:tc>
        <w:tc>
          <w:tcPr>
            <w:tcW w:w="1335"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出生年月</w:t>
            </w:r>
          </w:p>
        </w:tc>
        <w:tc>
          <w:tcPr>
            <w:tcW w:w="1716" w:type="dxa"/>
            <w:gridSpan w:val="2"/>
            <w:noWrap w:val="0"/>
            <w:vAlign w:val="center"/>
          </w:tcPr>
          <w:p>
            <w:pPr>
              <w:snapToGrid w:val="0"/>
              <w:jc w:val="center"/>
              <w:rPr>
                <w:rFonts w:hint="eastAsia" w:asciiTheme="minorEastAsia" w:hAnsiTheme="minorEastAsia" w:eastAsiaTheme="minorEastAsia" w:cstheme="minorEastAsia"/>
                <w:lang w:val="en-US" w:eastAsia="zh-CN"/>
              </w:rPr>
            </w:pPr>
          </w:p>
        </w:tc>
        <w:tc>
          <w:tcPr>
            <w:tcW w:w="1754" w:type="dxa"/>
            <w:gridSpan w:val="2"/>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default" w:ascii="Times New Roman" w:hAnsi="Times New Roman" w:cs="Times New Roman" w:eastAsiaTheme="minorEastAsia"/>
                <w:lang w:val="en-US" w:eastAsia="zh-CN"/>
              </w:rPr>
              <w:t>2</w:t>
            </w:r>
            <w:r>
              <w:rPr>
                <w:rFonts w:hint="eastAsia" w:asciiTheme="minorEastAsia" w:hAnsiTheme="minorEastAsia" w:eastAsiaTheme="minorEastAsia" w:cstheme="minorEastAsia"/>
                <w:lang w:val="en-US" w:eastAsia="zh-CN"/>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306" w:type="dxa"/>
            <w:gridSpan w:val="2"/>
            <w:noWrap w:val="0"/>
            <w:vAlign w:val="center"/>
          </w:tcPr>
          <w:p>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全日制学历</w:t>
            </w:r>
          </w:p>
        </w:tc>
        <w:tc>
          <w:tcPr>
            <w:tcW w:w="1140" w:type="dxa"/>
            <w:noWrap w:val="0"/>
            <w:vAlign w:val="center"/>
          </w:tcPr>
          <w:p>
            <w:pPr>
              <w:snapToGrid w:val="0"/>
              <w:jc w:val="center"/>
              <w:rPr>
                <w:rFonts w:hint="eastAsia" w:asciiTheme="minorEastAsia" w:hAnsiTheme="minorEastAsia" w:eastAsiaTheme="minorEastAsia" w:cstheme="minorEastAsia"/>
                <w:lang w:val="en-US" w:eastAsia="zh-CN"/>
              </w:rPr>
            </w:pPr>
          </w:p>
        </w:tc>
        <w:tc>
          <w:tcPr>
            <w:tcW w:w="660"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学位</w:t>
            </w:r>
          </w:p>
        </w:tc>
        <w:tc>
          <w:tcPr>
            <w:tcW w:w="1170" w:type="dxa"/>
            <w:noWrap w:val="0"/>
            <w:vAlign w:val="center"/>
          </w:tcPr>
          <w:p>
            <w:pPr>
              <w:snapToGrid w:val="0"/>
              <w:jc w:val="center"/>
              <w:rPr>
                <w:rFonts w:hint="eastAsia" w:asciiTheme="minorEastAsia" w:hAnsiTheme="minorEastAsia" w:eastAsiaTheme="minorEastAsia" w:cstheme="minorEastAsia"/>
                <w:lang w:val="en-US" w:eastAsia="zh-CN"/>
              </w:rPr>
            </w:pPr>
          </w:p>
        </w:tc>
        <w:tc>
          <w:tcPr>
            <w:tcW w:w="1335"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毕业时间</w:t>
            </w:r>
          </w:p>
        </w:tc>
        <w:tc>
          <w:tcPr>
            <w:tcW w:w="1716" w:type="dxa"/>
            <w:gridSpan w:val="2"/>
            <w:noWrap w:val="0"/>
            <w:vAlign w:val="center"/>
          </w:tcPr>
          <w:p>
            <w:pPr>
              <w:snapToGrid w:val="0"/>
              <w:jc w:val="center"/>
              <w:rPr>
                <w:rFonts w:hint="eastAsia" w:asciiTheme="minorEastAsia" w:hAnsiTheme="minorEastAsia" w:eastAsiaTheme="minorEastAsia" w:cstheme="minorEastAsia"/>
                <w:lang w:val="en-US" w:eastAsia="zh-CN"/>
              </w:rPr>
            </w:pPr>
          </w:p>
        </w:tc>
        <w:tc>
          <w:tcPr>
            <w:tcW w:w="1754"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0"/>
                <w:szCs w:val="22"/>
                <w:lang w:eastAsia="zh-CN"/>
              </w:rPr>
            </w:pPr>
            <w:r>
              <w:rPr>
                <w:rFonts w:hint="eastAsia" w:asciiTheme="minorEastAsia" w:hAnsiTheme="minorEastAsia" w:eastAsiaTheme="minorEastAsia" w:cstheme="minorEastAsia"/>
                <w:sz w:val="20"/>
                <w:szCs w:val="22"/>
              </w:rPr>
              <w:t>毕业院校</w:t>
            </w:r>
            <w:r>
              <w:rPr>
                <w:rFonts w:hint="eastAsia" w:asciiTheme="minorEastAsia" w:hAnsiTheme="minorEastAsia" w:eastAsiaTheme="minorEastAsia" w:cstheme="minorEastAsia"/>
                <w:sz w:val="20"/>
                <w:szCs w:val="22"/>
                <w:lang w:val="en-US" w:eastAsia="zh-CN"/>
              </w:rPr>
              <w:t xml:space="preserve"> </w:t>
            </w:r>
            <w:r>
              <w:rPr>
                <w:rFonts w:hint="eastAsia" w:asciiTheme="minorEastAsia" w:hAnsiTheme="minorEastAsia" w:eastAsiaTheme="minorEastAsia" w:cstheme="minorEastAsia"/>
                <w:sz w:val="20"/>
                <w:szCs w:val="22"/>
                <w:lang w:eastAsia="zh-CN"/>
              </w:rPr>
              <w:t>及所学专业</w:t>
            </w:r>
          </w:p>
        </w:tc>
        <w:tc>
          <w:tcPr>
            <w:tcW w:w="2970" w:type="dxa"/>
            <w:gridSpan w:val="3"/>
            <w:noWrap w:val="0"/>
            <w:vAlign w:val="center"/>
          </w:tcPr>
          <w:p>
            <w:pPr>
              <w:snapToGrid w:val="0"/>
              <w:jc w:val="center"/>
            </w:pPr>
          </w:p>
        </w:tc>
        <w:tc>
          <w:tcPr>
            <w:tcW w:w="1335" w:type="dxa"/>
            <w:gridSpan w:val="2"/>
            <w:noWrap w:val="0"/>
            <w:vAlign w:val="center"/>
          </w:tcPr>
          <w:p>
            <w:pPr>
              <w:snapToGrid w:val="0"/>
              <w:jc w:val="center"/>
              <w:rPr>
                <w:rFonts w:hint="default"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专业技术职称</w:t>
            </w:r>
          </w:p>
        </w:tc>
        <w:tc>
          <w:tcPr>
            <w:tcW w:w="1716" w:type="dxa"/>
            <w:gridSpan w:val="2"/>
            <w:noWrap w:val="0"/>
            <w:vAlign w:val="center"/>
          </w:tcPr>
          <w:p>
            <w:pPr>
              <w:snapToGrid w:val="0"/>
              <w:jc w:val="center"/>
            </w:pPr>
          </w:p>
        </w:tc>
        <w:tc>
          <w:tcPr>
            <w:tcW w:w="1754" w:type="dxa"/>
            <w:gridSpan w:val="2"/>
            <w:vMerge w:val="continue"/>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snapToGrid w:val="0"/>
              <w:jc w:val="center"/>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eastAsia="zh-CN"/>
              </w:rPr>
              <w:t>身份</w:t>
            </w:r>
            <w:r>
              <w:rPr>
                <w:rFonts w:hint="eastAsia" w:asciiTheme="minorEastAsia" w:hAnsiTheme="minorEastAsia" w:eastAsiaTheme="minorEastAsia" w:cstheme="minorEastAsia"/>
                <w:sz w:val="18"/>
                <w:szCs w:val="21"/>
              </w:rPr>
              <w:t>证件类型</w:t>
            </w:r>
          </w:p>
        </w:tc>
        <w:tc>
          <w:tcPr>
            <w:tcW w:w="2970" w:type="dxa"/>
            <w:gridSpan w:val="3"/>
            <w:noWrap w:val="0"/>
            <w:vAlign w:val="center"/>
          </w:tcPr>
          <w:p>
            <w:pPr>
              <w:snapToGrid w:val="0"/>
              <w:jc w:val="center"/>
            </w:pPr>
          </w:p>
        </w:tc>
        <w:tc>
          <w:tcPr>
            <w:tcW w:w="1335" w:type="dxa"/>
            <w:gridSpan w:val="2"/>
            <w:noWrap w:val="0"/>
            <w:vAlign w:val="center"/>
          </w:tcPr>
          <w:p>
            <w:pPr>
              <w:snapToGrid w:val="0"/>
              <w:jc w:val="center"/>
              <w:rPr>
                <w:rFonts w:hint="eastAsia" w:asciiTheme="minorEastAsia" w:hAnsiTheme="minorEastAsia" w:eastAsiaTheme="minorEastAsia" w:cstheme="minorEastAsia"/>
                <w:kern w:val="2"/>
                <w:sz w:val="18"/>
                <w:szCs w:val="21"/>
                <w:lang w:val="en-US" w:eastAsia="zh-CN" w:bidi="ar-SA"/>
              </w:rPr>
            </w:pPr>
            <w:r>
              <w:rPr>
                <w:rFonts w:hint="eastAsia" w:asciiTheme="minorEastAsia" w:hAnsiTheme="minorEastAsia" w:eastAsiaTheme="minorEastAsia" w:cstheme="minorEastAsia"/>
                <w:sz w:val="18"/>
                <w:szCs w:val="21"/>
                <w:lang w:val="en-US" w:eastAsia="zh-CN"/>
              </w:rPr>
              <w:t>身份证件号码</w:t>
            </w:r>
          </w:p>
        </w:tc>
        <w:tc>
          <w:tcPr>
            <w:tcW w:w="1716" w:type="dxa"/>
            <w:gridSpan w:val="2"/>
            <w:noWrap w:val="0"/>
            <w:vAlign w:val="center"/>
          </w:tcPr>
          <w:p>
            <w:pPr>
              <w:snapToGrid w:val="0"/>
              <w:jc w:val="center"/>
            </w:pPr>
          </w:p>
        </w:tc>
        <w:tc>
          <w:tcPr>
            <w:tcW w:w="1754" w:type="dxa"/>
            <w:gridSpan w:val="2"/>
            <w:vMerge w:val="continue"/>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snapToGrid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val="en-US" w:eastAsia="zh-CN"/>
              </w:rPr>
              <w:t>联系电话</w:t>
            </w:r>
          </w:p>
        </w:tc>
        <w:tc>
          <w:tcPr>
            <w:tcW w:w="2970" w:type="dxa"/>
            <w:gridSpan w:val="3"/>
            <w:noWrap w:val="0"/>
            <w:vAlign w:val="center"/>
          </w:tcPr>
          <w:p>
            <w:pPr>
              <w:snapToGrid w:val="0"/>
              <w:jc w:val="center"/>
            </w:pPr>
          </w:p>
        </w:tc>
        <w:tc>
          <w:tcPr>
            <w:tcW w:w="1335" w:type="dxa"/>
            <w:gridSpan w:val="2"/>
            <w:noWrap w:val="0"/>
            <w:vAlign w:val="center"/>
          </w:tcPr>
          <w:p>
            <w:pPr>
              <w:snapToGrid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highlight w:val="none"/>
                <w:lang w:eastAsia="zh-CN"/>
              </w:rPr>
              <w:t>联系邮箱</w:t>
            </w:r>
          </w:p>
        </w:tc>
        <w:tc>
          <w:tcPr>
            <w:tcW w:w="3470" w:type="dxa"/>
            <w:gridSpan w:val="4"/>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通讯地址</w:t>
            </w:r>
          </w:p>
        </w:tc>
        <w:tc>
          <w:tcPr>
            <w:tcW w:w="7775" w:type="dxa"/>
            <w:gridSpan w:val="9"/>
            <w:tcBorders>
              <w:bottom w:val="single" w:color="auto" w:sz="4" w:space="0"/>
            </w:tcBorders>
            <w:noWrap w:val="0"/>
            <w:vAlign w:val="center"/>
          </w:tcPr>
          <w:p>
            <w:pPr>
              <w:widowControl/>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引进人才</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lang w:eastAsia="zh-CN"/>
              </w:rPr>
              <w:t>类别</w:t>
            </w:r>
          </w:p>
        </w:tc>
        <w:tc>
          <w:tcPr>
            <w:tcW w:w="7775" w:type="dxa"/>
            <w:gridSpan w:val="9"/>
            <w:tcBorders>
              <w:bottom w:val="single" w:color="auto" w:sz="4" w:space="0"/>
            </w:tcBorders>
            <w:noWrap w:val="0"/>
            <w:vAlign w:val="center"/>
          </w:tcPr>
          <w:p>
            <w:pPr>
              <w:widowControl/>
              <w:jc w:val="center"/>
            </w:pP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院士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国家最高科学技术奖获得者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国家人才工程入选者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社会保险 缴交单位</w:t>
            </w:r>
          </w:p>
        </w:tc>
        <w:tc>
          <w:tcPr>
            <w:tcW w:w="2970"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p>
        </w:tc>
        <w:tc>
          <w:tcPr>
            <w:tcW w:w="1335" w:type="dxa"/>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sz w:val="20"/>
                <w:szCs w:val="22"/>
                <w:lang w:val="en-US" w:eastAsia="zh-CN"/>
              </w:rPr>
              <w:t>在区内企业连续缴交社会保险期限</w:t>
            </w:r>
          </w:p>
        </w:tc>
        <w:tc>
          <w:tcPr>
            <w:tcW w:w="347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 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snapToGrid w:val="0"/>
              <w:jc w:val="center"/>
              <w:rPr>
                <w:rFonts w:hint="eastAsia" w:asciiTheme="minorEastAsia" w:hAnsiTheme="minorEastAsia" w:eastAsiaTheme="minorEastAsia" w:cstheme="minorEastAsia"/>
                <w:sz w:val="21"/>
                <w:szCs w:val="24"/>
                <w:lang w:val="en-US" w:eastAsia="zh-CN"/>
              </w:rPr>
            </w:pPr>
            <w:r>
              <w:rPr>
                <w:rFonts w:hint="default" w:asciiTheme="minorEastAsia" w:hAnsiTheme="minorEastAsia" w:eastAsiaTheme="minorEastAsia" w:cstheme="minorEastAsia"/>
                <w:sz w:val="21"/>
                <w:szCs w:val="24"/>
                <w:lang w:val="en-US" w:eastAsia="zh-CN"/>
              </w:rPr>
              <w:t>劳动合同</w:t>
            </w:r>
            <w:r>
              <w:rPr>
                <w:rFonts w:hint="eastAsia" w:asciiTheme="minorEastAsia" w:hAnsiTheme="minorEastAsia" w:eastAsiaTheme="minorEastAsia" w:cstheme="minorEastAsia"/>
                <w:sz w:val="21"/>
                <w:szCs w:val="24"/>
                <w:lang w:val="en-US" w:eastAsia="zh-CN"/>
              </w:rPr>
              <w:t xml:space="preserve"> </w:t>
            </w:r>
            <w:r>
              <w:rPr>
                <w:rFonts w:hint="default" w:asciiTheme="minorEastAsia" w:hAnsiTheme="minorEastAsia" w:eastAsiaTheme="minorEastAsia" w:cstheme="minorEastAsia"/>
                <w:sz w:val="21"/>
                <w:szCs w:val="24"/>
                <w:lang w:val="en-US" w:eastAsia="zh-CN"/>
              </w:rPr>
              <w:t>起止时间</w:t>
            </w:r>
          </w:p>
        </w:tc>
        <w:tc>
          <w:tcPr>
            <w:tcW w:w="7775"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3" w:type="dxa"/>
          <w:wAfter w:w="116" w:type="dxa"/>
          <w:trHeight w:val="3588" w:hRule="atLeast"/>
          <w:jc w:val="center"/>
        </w:trPr>
        <w:tc>
          <w:tcPr>
            <w:tcW w:w="420" w:type="dxa"/>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企业申报承诺</w:t>
            </w:r>
          </w:p>
        </w:tc>
        <w:tc>
          <w:tcPr>
            <w:tcW w:w="8859" w:type="dxa"/>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w:t>
            </w:r>
            <w:r>
              <w:rPr>
                <w:rFonts w:hint="eastAsia" w:asciiTheme="minorEastAsia" w:hAnsiTheme="minorEastAsia" w:eastAsiaTheme="minorEastAsia" w:cstheme="minorEastAsia"/>
                <w:bCs/>
                <w:kern w:val="0"/>
                <w:lang w:val="en-US" w:eastAsia="zh-CN"/>
              </w:rPr>
              <w:t>单位</w:t>
            </w:r>
            <w:r>
              <w:rPr>
                <w:rFonts w:hint="eastAsia" w:asciiTheme="minorEastAsia" w:hAnsiTheme="minorEastAsia" w:eastAsiaTheme="minorEastAsia" w:cstheme="minorEastAsia"/>
                <w:bCs/>
                <w:kern w:val="0"/>
              </w:rPr>
              <w:t>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w:t>
            </w:r>
            <w:r>
              <w:rPr>
                <w:rFonts w:hint="eastAsia" w:asciiTheme="minorEastAsia" w:hAnsiTheme="minorEastAsia" w:eastAsiaTheme="minorEastAsia" w:cstheme="minorEastAsia"/>
                <w:bCs/>
                <w:kern w:val="0"/>
                <w:lang w:val="en-US" w:eastAsia="zh-CN"/>
              </w:rPr>
              <w:t>本单位愿意</w:t>
            </w:r>
            <w:r>
              <w:rPr>
                <w:rFonts w:hint="eastAsia" w:asciiTheme="minorEastAsia" w:hAnsiTheme="minorEastAsia" w:eastAsiaTheme="minorEastAsia" w:cstheme="minorEastAsia"/>
                <w:bCs/>
                <w:kern w:val="0"/>
              </w:rPr>
              <w:t>承担一切后果及相关法律责任。</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p>
          <w:p>
            <w:pPr>
              <w:snapToGrid w:val="0"/>
              <w:spacing w:line="360" w:lineRule="auto"/>
              <w:ind w:firstLine="420" w:firstLineChars="200"/>
              <w:rPr>
                <w:rFonts w:hint="eastAsia" w:asciiTheme="minorEastAsia" w:hAnsiTheme="minorEastAsia" w:eastAsiaTheme="minorEastAsia" w:cstheme="minorEastAsia"/>
                <w:bCs/>
                <w:kern w:val="0"/>
              </w:rPr>
            </w:pPr>
          </w:p>
          <w:p>
            <w:pPr>
              <w:tabs>
                <w:tab w:val="left" w:pos="6145"/>
                <w:tab w:val="left" w:pos="6345"/>
              </w:tabs>
              <w:snapToGrid w:val="0"/>
              <w:spacing w:line="360" w:lineRule="auto"/>
              <w:ind w:right="130" w:firstLine="3360" w:firstLineChars="16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 xml:space="preserve">法定代表人（手签）：  </w:t>
            </w:r>
          </w:p>
          <w:p>
            <w:pPr>
              <w:tabs>
                <w:tab w:val="left" w:pos="6145"/>
                <w:tab w:val="left" w:pos="6345"/>
              </w:tabs>
              <w:snapToGrid w:val="0"/>
              <w:spacing w:line="360" w:lineRule="auto"/>
              <w:ind w:right="130" w:firstLine="3570" w:firstLineChars="17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 xml:space="preserve">        </w:t>
            </w:r>
          </w:p>
          <w:p>
            <w:pPr>
              <w:tabs>
                <w:tab w:val="left" w:pos="6145"/>
                <w:tab w:val="left" w:pos="6345"/>
              </w:tabs>
              <w:snapToGrid w:val="0"/>
              <w:spacing w:line="360" w:lineRule="auto"/>
              <w:ind w:right="130" w:firstLine="3990" w:firstLineChars="19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单位（公章）：</w:t>
            </w:r>
          </w:p>
          <w:p>
            <w:pPr>
              <w:keepNext w:val="0"/>
              <w:keepLines w:val="0"/>
              <w:pageBreakBefore w:val="0"/>
              <w:widowControl w:val="0"/>
              <w:kinsoku/>
              <w:wordWrap/>
              <w:overflowPunct/>
              <w:topLinePunct w:val="0"/>
              <w:autoSpaceDE/>
              <w:autoSpaceDN/>
              <w:bidi w:val="0"/>
              <w:adjustRightInd/>
              <w:snapToGrid w:val="0"/>
              <w:spacing w:line="400" w:lineRule="exact"/>
              <w:ind w:right="420" w:rightChars="0" w:firstLine="6510" w:firstLineChars="3100"/>
              <w:textAlignment w:val="auto"/>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3" w:type="dxa"/>
          <w:wAfter w:w="116" w:type="dxa"/>
          <w:trHeight w:val="5064" w:hRule="atLeast"/>
          <w:jc w:val="center"/>
        </w:trPr>
        <w:tc>
          <w:tcPr>
            <w:tcW w:w="420" w:type="dxa"/>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8859" w:type="dxa"/>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经审核，</w:t>
            </w:r>
            <w:r>
              <w:rPr>
                <w:rFonts w:hint="eastAsia" w:asciiTheme="minorEastAsia" w:hAnsiTheme="minorEastAsia" w:eastAsiaTheme="minorEastAsia" w:cstheme="minorEastAsia"/>
                <w:lang w:val="en-US" w:eastAsia="zh-CN"/>
              </w:rPr>
              <w:t>该申请符合《汕头高新技术产业开发区管理委员会关于进一步加快科技创新促进高质量发展的十项措施》有关规定，拟同意发放申报企业：</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全职引进院士奖励（共100万元）：</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第一次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第二次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第三次 40万元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全职引进国家最高科学技术奖获得者奖励（共100万元）：</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第一次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第二次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第三次 40万元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全职引进国家人才工程入选者奖励（共80万元）：</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第一次 25万元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第二次 25万元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第三次 30万元</w:t>
            </w:r>
            <w:r>
              <w:rPr>
                <w:rFonts w:hint="eastAsia" w:asciiTheme="minorEastAsia" w:hAnsiTheme="minorEastAsia" w:eastAsiaTheme="minorEastAsia" w:cstheme="minorEastAsia"/>
              </w:rPr>
              <w:t>。</w:t>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3" w:type="dxa"/>
          <w:wAfter w:w="116" w:type="dxa"/>
          <w:trHeight w:val="4685" w:hRule="atLeast"/>
          <w:jc w:val="center"/>
        </w:trPr>
        <w:tc>
          <w:tcPr>
            <w:tcW w:w="420" w:type="dxa"/>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区经济发展局审批意见</w:t>
            </w:r>
          </w:p>
        </w:tc>
        <w:tc>
          <w:tcPr>
            <w:tcW w:w="8859" w:type="dxa"/>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经</w:t>
            </w:r>
            <w:r>
              <w:rPr>
                <w:rFonts w:hint="eastAsia" w:asciiTheme="minorEastAsia" w:hAnsiTheme="minorEastAsia" w:eastAsiaTheme="minorEastAsia" w:cstheme="minorEastAsia"/>
                <w:lang w:val="en-US" w:eastAsia="zh-CN"/>
              </w:rPr>
              <w:t>审批，同意发放申报企业：</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全职引进院士奖励（共100万元）：</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第一次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第二次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第三次 40万元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全职引进国家最高科学技术奖获得者奖励（共100万元）：</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第一次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第二次 30万元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第三次 40万元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全职引进国家人才工程入选者奖励（共80万元）：</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第一次 25万元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 xml:space="preserve">第二次 25万元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lang w:val="en-US" w:eastAsia="zh-CN"/>
              </w:rPr>
              <w:t>第三次 30万元</w:t>
            </w:r>
            <w:r>
              <w:rPr>
                <w:rFonts w:hint="eastAsia" w:asciiTheme="minorEastAsia" w:hAnsiTheme="minorEastAsia" w:eastAsiaTheme="minorEastAsia" w:cstheme="minorEastAsia"/>
              </w:rPr>
              <w:t>。</w:t>
            </w:r>
          </w:p>
          <w:p>
            <w:pPr>
              <w:keepNext w:val="0"/>
              <w:keepLines w:val="0"/>
              <w:pageBreakBefore w:val="0"/>
              <w:widowControl w:val="0"/>
              <w:tabs>
                <w:tab w:val="left" w:pos="5299"/>
              </w:tabs>
              <w:kinsoku/>
              <w:wordWrap/>
              <w:overflowPunct/>
              <w:topLinePunct w:val="0"/>
              <w:autoSpaceDE/>
              <w:autoSpaceDN/>
              <w:bidi w:val="0"/>
              <w:adjustRightInd/>
              <w:snapToGrid w:val="0"/>
              <w:spacing w:line="400" w:lineRule="exact"/>
              <w:ind w:right="420"/>
              <w:textAlignment w:val="auto"/>
              <w:rPr>
                <w:rFonts w:hint="eastAsia" w:asciiTheme="minorEastAsia" w:hAnsiTheme="minorEastAsia" w:eastAsiaTheme="minorEastAsia" w:cstheme="minorEastAsia"/>
                <w:bCs/>
                <w:kern w:val="0"/>
              </w:rPr>
            </w:pPr>
          </w:p>
          <w:p>
            <w:pPr>
              <w:tabs>
                <w:tab w:val="left" w:pos="5299"/>
              </w:tabs>
              <w:snapToGrid w:val="0"/>
              <w:spacing w:line="360" w:lineRule="auto"/>
              <w:ind w:right="420"/>
              <w:rPr>
                <w:rFonts w:hint="eastAsia" w:asciiTheme="minorEastAsia" w:hAnsiTheme="minorEastAsia" w:eastAsiaTheme="minorEastAsia" w:cstheme="minorEastAsia"/>
                <w:bCs/>
                <w:kern w:val="0"/>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 </w:t>
            </w:r>
          </w:p>
        </w:tc>
      </w:tr>
    </w:tbl>
    <w:p>
      <w:pPr>
        <w:rPr>
          <w:rFonts w:hint="default" w:ascii="Times New Roman" w:hAnsi="Times New Roman" w:eastAsia="方正仿宋简体" w:cs="Times New Roman"/>
          <w:sz w:val="32"/>
          <w:szCs w:val="32"/>
          <w:highlight w:val="none"/>
          <w:lang w:val="en-US" w:eastAsia="zh-CN"/>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份。</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14</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14</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A5505"/>
    <w:multiLevelType w:val="singleLevel"/>
    <w:tmpl w:val="91DA55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zFhNjMxNDdlNzJjMTUzOWJhMTcwNDQ1NmJiYjgifQ=="/>
  </w:docVars>
  <w:rsids>
    <w:rsidRoot w:val="00172A27"/>
    <w:rsid w:val="00080F54"/>
    <w:rsid w:val="000833F9"/>
    <w:rsid w:val="001F7F7E"/>
    <w:rsid w:val="003D0404"/>
    <w:rsid w:val="005D2854"/>
    <w:rsid w:val="00A34F47"/>
    <w:rsid w:val="00AE4E5E"/>
    <w:rsid w:val="00B87A8B"/>
    <w:rsid w:val="00E344DC"/>
    <w:rsid w:val="011D09C8"/>
    <w:rsid w:val="016F4570"/>
    <w:rsid w:val="01804A4C"/>
    <w:rsid w:val="01A050EF"/>
    <w:rsid w:val="01A1423F"/>
    <w:rsid w:val="01A63CD7"/>
    <w:rsid w:val="01B82A9B"/>
    <w:rsid w:val="01CF42F0"/>
    <w:rsid w:val="01D00C77"/>
    <w:rsid w:val="01EA7F33"/>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474FE1"/>
    <w:rsid w:val="07505155"/>
    <w:rsid w:val="077B5E33"/>
    <w:rsid w:val="07A70F85"/>
    <w:rsid w:val="07B436A2"/>
    <w:rsid w:val="07D7350F"/>
    <w:rsid w:val="07D93108"/>
    <w:rsid w:val="07E15285"/>
    <w:rsid w:val="080041F1"/>
    <w:rsid w:val="080F08D8"/>
    <w:rsid w:val="081A1F47"/>
    <w:rsid w:val="082E1370"/>
    <w:rsid w:val="083D71F3"/>
    <w:rsid w:val="087D1CE6"/>
    <w:rsid w:val="08907C6B"/>
    <w:rsid w:val="089979DE"/>
    <w:rsid w:val="089B6610"/>
    <w:rsid w:val="08AB6853"/>
    <w:rsid w:val="08CE0713"/>
    <w:rsid w:val="08EB6C4F"/>
    <w:rsid w:val="090221EB"/>
    <w:rsid w:val="09453417"/>
    <w:rsid w:val="094D6FD8"/>
    <w:rsid w:val="09693805"/>
    <w:rsid w:val="09922DEA"/>
    <w:rsid w:val="09EC3524"/>
    <w:rsid w:val="09EC6D03"/>
    <w:rsid w:val="09F45FD8"/>
    <w:rsid w:val="0A1C108A"/>
    <w:rsid w:val="0A3208AE"/>
    <w:rsid w:val="0A782765"/>
    <w:rsid w:val="0A806B04"/>
    <w:rsid w:val="0AA74DF8"/>
    <w:rsid w:val="0AC260D6"/>
    <w:rsid w:val="0ACF3D27"/>
    <w:rsid w:val="0AF85654"/>
    <w:rsid w:val="0AFC119D"/>
    <w:rsid w:val="0AFF3BA5"/>
    <w:rsid w:val="0B212DFC"/>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857989"/>
    <w:rsid w:val="10993435"/>
    <w:rsid w:val="10AB4F16"/>
    <w:rsid w:val="10BE4C49"/>
    <w:rsid w:val="10D10E21"/>
    <w:rsid w:val="10F361C8"/>
    <w:rsid w:val="10FD7E68"/>
    <w:rsid w:val="11067FF6"/>
    <w:rsid w:val="11733C86"/>
    <w:rsid w:val="11AD363C"/>
    <w:rsid w:val="11B20C52"/>
    <w:rsid w:val="11CF084C"/>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2571FB"/>
    <w:rsid w:val="1534197E"/>
    <w:rsid w:val="153426DC"/>
    <w:rsid w:val="159A3ED7"/>
    <w:rsid w:val="15CD0DC7"/>
    <w:rsid w:val="15D60C87"/>
    <w:rsid w:val="15EF0FCE"/>
    <w:rsid w:val="160C6457"/>
    <w:rsid w:val="164D5520"/>
    <w:rsid w:val="165752E8"/>
    <w:rsid w:val="16671384"/>
    <w:rsid w:val="16826719"/>
    <w:rsid w:val="16D36F75"/>
    <w:rsid w:val="16E2350D"/>
    <w:rsid w:val="174A36DB"/>
    <w:rsid w:val="174F240F"/>
    <w:rsid w:val="17540DFC"/>
    <w:rsid w:val="17B60D70"/>
    <w:rsid w:val="17FF335C"/>
    <w:rsid w:val="18016BC3"/>
    <w:rsid w:val="181E4F58"/>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612DA1"/>
    <w:rsid w:val="1B7900EB"/>
    <w:rsid w:val="1BB24998"/>
    <w:rsid w:val="1C0960D8"/>
    <w:rsid w:val="1C0C0767"/>
    <w:rsid w:val="1C35495A"/>
    <w:rsid w:val="1C3D5B04"/>
    <w:rsid w:val="1C8651B5"/>
    <w:rsid w:val="1C886977"/>
    <w:rsid w:val="1C8F0C6C"/>
    <w:rsid w:val="1C9662F4"/>
    <w:rsid w:val="1CB3575C"/>
    <w:rsid w:val="1CCC06EE"/>
    <w:rsid w:val="1CEB4218"/>
    <w:rsid w:val="1CF540E9"/>
    <w:rsid w:val="1CF71808"/>
    <w:rsid w:val="1D44297A"/>
    <w:rsid w:val="1D623AB5"/>
    <w:rsid w:val="1D644DCB"/>
    <w:rsid w:val="1D7366D6"/>
    <w:rsid w:val="1D9B2313"/>
    <w:rsid w:val="1DF47EFC"/>
    <w:rsid w:val="1E1C7453"/>
    <w:rsid w:val="1E7C56E5"/>
    <w:rsid w:val="1EA638ED"/>
    <w:rsid w:val="1EAE5386"/>
    <w:rsid w:val="1EB44C7D"/>
    <w:rsid w:val="1EB55691"/>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F62969"/>
    <w:rsid w:val="2309269C"/>
    <w:rsid w:val="231F3C6E"/>
    <w:rsid w:val="233012E3"/>
    <w:rsid w:val="234E5D82"/>
    <w:rsid w:val="235E4041"/>
    <w:rsid w:val="23607DE2"/>
    <w:rsid w:val="2366189C"/>
    <w:rsid w:val="23954084"/>
    <w:rsid w:val="23B11782"/>
    <w:rsid w:val="240864B0"/>
    <w:rsid w:val="241D123E"/>
    <w:rsid w:val="242A5433"/>
    <w:rsid w:val="24512B87"/>
    <w:rsid w:val="245656EE"/>
    <w:rsid w:val="24577437"/>
    <w:rsid w:val="24651B54"/>
    <w:rsid w:val="24683B6E"/>
    <w:rsid w:val="24F829C8"/>
    <w:rsid w:val="25082D2C"/>
    <w:rsid w:val="25184E18"/>
    <w:rsid w:val="25381017"/>
    <w:rsid w:val="25920E87"/>
    <w:rsid w:val="25B508B9"/>
    <w:rsid w:val="25CC175F"/>
    <w:rsid w:val="25FA2770"/>
    <w:rsid w:val="260E6A19"/>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440A2C"/>
    <w:rsid w:val="2E442B5D"/>
    <w:rsid w:val="2E444588"/>
    <w:rsid w:val="2E8452CD"/>
    <w:rsid w:val="2E975000"/>
    <w:rsid w:val="2E980D78"/>
    <w:rsid w:val="2ED33B5E"/>
    <w:rsid w:val="2F032695"/>
    <w:rsid w:val="2F285C58"/>
    <w:rsid w:val="2F561582"/>
    <w:rsid w:val="2F660955"/>
    <w:rsid w:val="2F8E4C55"/>
    <w:rsid w:val="2F9C0B7B"/>
    <w:rsid w:val="2FEC137B"/>
    <w:rsid w:val="30136908"/>
    <w:rsid w:val="301844E8"/>
    <w:rsid w:val="304E05AC"/>
    <w:rsid w:val="304E16EE"/>
    <w:rsid w:val="30656A38"/>
    <w:rsid w:val="306C6018"/>
    <w:rsid w:val="30D541D4"/>
    <w:rsid w:val="30D64CF5"/>
    <w:rsid w:val="30E81B43"/>
    <w:rsid w:val="31003887"/>
    <w:rsid w:val="31172428"/>
    <w:rsid w:val="31374878"/>
    <w:rsid w:val="31CF3EBA"/>
    <w:rsid w:val="31FD56A6"/>
    <w:rsid w:val="32252923"/>
    <w:rsid w:val="32470AEB"/>
    <w:rsid w:val="32676A97"/>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6FA2FA3"/>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5072DA"/>
    <w:rsid w:val="3A880C39"/>
    <w:rsid w:val="3AC727C9"/>
    <w:rsid w:val="3ACC7DDF"/>
    <w:rsid w:val="3B1D688D"/>
    <w:rsid w:val="3B9D177C"/>
    <w:rsid w:val="3BB234A6"/>
    <w:rsid w:val="3BB54D17"/>
    <w:rsid w:val="3BC772B6"/>
    <w:rsid w:val="3BDC758C"/>
    <w:rsid w:val="3BF36765"/>
    <w:rsid w:val="3C3B0E04"/>
    <w:rsid w:val="3C4D41CF"/>
    <w:rsid w:val="3C595A6D"/>
    <w:rsid w:val="3C687FDC"/>
    <w:rsid w:val="3C7603D2"/>
    <w:rsid w:val="3C7B12AF"/>
    <w:rsid w:val="3C821498"/>
    <w:rsid w:val="3C85293C"/>
    <w:rsid w:val="3CB274A9"/>
    <w:rsid w:val="3CB43221"/>
    <w:rsid w:val="3CFB6EC5"/>
    <w:rsid w:val="3D3A1978"/>
    <w:rsid w:val="3D635C3A"/>
    <w:rsid w:val="3DBF59D9"/>
    <w:rsid w:val="3DC94DB4"/>
    <w:rsid w:val="3DD0408A"/>
    <w:rsid w:val="3DD55AA3"/>
    <w:rsid w:val="3DE17472"/>
    <w:rsid w:val="3DFF303F"/>
    <w:rsid w:val="3E2260DC"/>
    <w:rsid w:val="3E522CF1"/>
    <w:rsid w:val="3E554590"/>
    <w:rsid w:val="3E824BC6"/>
    <w:rsid w:val="3E8B1D5F"/>
    <w:rsid w:val="3EAF6EF7"/>
    <w:rsid w:val="3EFE4C27"/>
    <w:rsid w:val="3F11495A"/>
    <w:rsid w:val="3F122481"/>
    <w:rsid w:val="3F13697E"/>
    <w:rsid w:val="3F3B4420"/>
    <w:rsid w:val="3F3C12AC"/>
    <w:rsid w:val="3F79605C"/>
    <w:rsid w:val="3F8E5FAB"/>
    <w:rsid w:val="3F9A45A3"/>
    <w:rsid w:val="3FB05F21"/>
    <w:rsid w:val="3FC165DA"/>
    <w:rsid w:val="3FE47386"/>
    <w:rsid w:val="400C5122"/>
    <w:rsid w:val="4030282F"/>
    <w:rsid w:val="40534AFF"/>
    <w:rsid w:val="405368AD"/>
    <w:rsid w:val="408077B7"/>
    <w:rsid w:val="40AB3589"/>
    <w:rsid w:val="40B51316"/>
    <w:rsid w:val="40BC26A4"/>
    <w:rsid w:val="40D52E0F"/>
    <w:rsid w:val="41016309"/>
    <w:rsid w:val="410A78B3"/>
    <w:rsid w:val="41967399"/>
    <w:rsid w:val="41A76EB0"/>
    <w:rsid w:val="41A77BAD"/>
    <w:rsid w:val="41BB295C"/>
    <w:rsid w:val="423A5D78"/>
    <w:rsid w:val="42446DF5"/>
    <w:rsid w:val="42674891"/>
    <w:rsid w:val="42D53EF1"/>
    <w:rsid w:val="43065E58"/>
    <w:rsid w:val="43324E9F"/>
    <w:rsid w:val="43C17C5A"/>
    <w:rsid w:val="441647C1"/>
    <w:rsid w:val="44384737"/>
    <w:rsid w:val="444D217E"/>
    <w:rsid w:val="448C6831"/>
    <w:rsid w:val="4496320C"/>
    <w:rsid w:val="44A10863"/>
    <w:rsid w:val="44C22253"/>
    <w:rsid w:val="44DF2E05"/>
    <w:rsid w:val="44E87F0C"/>
    <w:rsid w:val="44F25D1B"/>
    <w:rsid w:val="44FE5207"/>
    <w:rsid w:val="450D6A97"/>
    <w:rsid w:val="452D3A67"/>
    <w:rsid w:val="4530540F"/>
    <w:rsid w:val="45703A5D"/>
    <w:rsid w:val="45AC1445"/>
    <w:rsid w:val="45AF4585"/>
    <w:rsid w:val="45E5269D"/>
    <w:rsid w:val="45FA659F"/>
    <w:rsid w:val="461B7E6D"/>
    <w:rsid w:val="464253F9"/>
    <w:rsid w:val="468054CC"/>
    <w:rsid w:val="4694480F"/>
    <w:rsid w:val="46AF05B5"/>
    <w:rsid w:val="46B67B95"/>
    <w:rsid w:val="46C10024"/>
    <w:rsid w:val="46E42955"/>
    <w:rsid w:val="475573AE"/>
    <w:rsid w:val="479F0E8A"/>
    <w:rsid w:val="47B004FB"/>
    <w:rsid w:val="48084421"/>
    <w:rsid w:val="480C5CBF"/>
    <w:rsid w:val="483416BA"/>
    <w:rsid w:val="486716D5"/>
    <w:rsid w:val="4871646A"/>
    <w:rsid w:val="488E3E95"/>
    <w:rsid w:val="48AA54D8"/>
    <w:rsid w:val="48D36555"/>
    <w:rsid w:val="48F86243"/>
    <w:rsid w:val="48FD7CFE"/>
    <w:rsid w:val="490115D2"/>
    <w:rsid w:val="490260FB"/>
    <w:rsid w:val="493279A7"/>
    <w:rsid w:val="494616A5"/>
    <w:rsid w:val="49500811"/>
    <w:rsid w:val="49627B61"/>
    <w:rsid w:val="496F0BFB"/>
    <w:rsid w:val="4970227E"/>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2B228C"/>
    <w:rsid w:val="4C40062D"/>
    <w:rsid w:val="4C63431C"/>
    <w:rsid w:val="4C651E42"/>
    <w:rsid w:val="4CA87F80"/>
    <w:rsid w:val="4CC2070E"/>
    <w:rsid w:val="4CCA6149"/>
    <w:rsid w:val="4CD40C43"/>
    <w:rsid w:val="4D447CA9"/>
    <w:rsid w:val="4D4D338A"/>
    <w:rsid w:val="4D6D1B83"/>
    <w:rsid w:val="4D8162E1"/>
    <w:rsid w:val="4DF25957"/>
    <w:rsid w:val="4DFF7706"/>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05655"/>
    <w:rsid w:val="50B45146"/>
    <w:rsid w:val="50E579F5"/>
    <w:rsid w:val="50E84DEF"/>
    <w:rsid w:val="50F02DA1"/>
    <w:rsid w:val="50FC442C"/>
    <w:rsid w:val="514F1219"/>
    <w:rsid w:val="515A1860"/>
    <w:rsid w:val="51644DBE"/>
    <w:rsid w:val="5173635C"/>
    <w:rsid w:val="51932FAD"/>
    <w:rsid w:val="51990D26"/>
    <w:rsid w:val="51AA471F"/>
    <w:rsid w:val="51FC4FF6"/>
    <w:rsid w:val="52120376"/>
    <w:rsid w:val="52287B99"/>
    <w:rsid w:val="527E5A0B"/>
    <w:rsid w:val="528E031D"/>
    <w:rsid w:val="528F7C18"/>
    <w:rsid w:val="52950FA7"/>
    <w:rsid w:val="52CF6267"/>
    <w:rsid w:val="536015B5"/>
    <w:rsid w:val="53756233"/>
    <w:rsid w:val="53A616BE"/>
    <w:rsid w:val="53B6492A"/>
    <w:rsid w:val="53CA4C80"/>
    <w:rsid w:val="53F348F4"/>
    <w:rsid w:val="54002C52"/>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7DB56AE"/>
    <w:rsid w:val="580544D9"/>
    <w:rsid w:val="583152CE"/>
    <w:rsid w:val="586236D9"/>
    <w:rsid w:val="5874229D"/>
    <w:rsid w:val="587A4EC7"/>
    <w:rsid w:val="589046EA"/>
    <w:rsid w:val="58951D01"/>
    <w:rsid w:val="589C07F4"/>
    <w:rsid w:val="58B71C77"/>
    <w:rsid w:val="58BD5B50"/>
    <w:rsid w:val="58D97E3F"/>
    <w:rsid w:val="590F5D95"/>
    <w:rsid w:val="591C41D0"/>
    <w:rsid w:val="59784340"/>
    <w:rsid w:val="598F04FE"/>
    <w:rsid w:val="599077D6"/>
    <w:rsid w:val="59AE0721"/>
    <w:rsid w:val="59CA708F"/>
    <w:rsid w:val="59CF4D9E"/>
    <w:rsid w:val="59E7658C"/>
    <w:rsid w:val="59EDD1B4"/>
    <w:rsid w:val="5ACE5056"/>
    <w:rsid w:val="5AD36B10"/>
    <w:rsid w:val="5AFA409D"/>
    <w:rsid w:val="5B4A5024"/>
    <w:rsid w:val="5C321615"/>
    <w:rsid w:val="5C357387"/>
    <w:rsid w:val="5C4A0C92"/>
    <w:rsid w:val="5CBB574D"/>
    <w:rsid w:val="5CBF10FA"/>
    <w:rsid w:val="5CDB3A5A"/>
    <w:rsid w:val="5CFB5EAA"/>
    <w:rsid w:val="5D3D64C3"/>
    <w:rsid w:val="5D445AA3"/>
    <w:rsid w:val="5D641CA2"/>
    <w:rsid w:val="5D885B92"/>
    <w:rsid w:val="5D8D744A"/>
    <w:rsid w:val="5D924A61"/>
    <w:rsid w:val="5DAA06BF"/>
    <w:rsid w:val="5DC53399"/>
    <w:rsid w:val="5DE004FC"/>
    <w:rsid w:val="5E0A35CC"/>
    <w:rsid w:val="5E2D07C9"/>
    <w:rsid w:val="5E3C677A"/>
    <w:rsid w:val="5E801979"/>
    <w:rsid w:val="5E930A90"/>
    <w:rsid w:val="5E9F7DA1"/>
    <w:rsid w:val="5EAC1B52"/>
    <w:rsid w:val="5EBE0EFB"/>
    <w:rsid w:val="5ECC3FA2"/>
    <w:rsid w:val="5ED859F6"/>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80A64A2"/>
    <w:rsid w:val="6811544E"/>
    <w:rsid w:val="6841482B"/>
    <w:rsid w:val="688431F8"/>
    <w:rsid w:val="68F62348"/>
    <w:rsid w:val="690E6BE7"/>
    <w:rsid w:val="690F3409"/>
    <w:rsid w:val="69117181"/>
    <w:rsid w:val="691D10CC"/>
    <w:rsid w:val="697B45FB"/>
    <w:rsid w:val="69AA4A86"/>
    <w:rsid w:val="69C97A5C"/>
    <w:rsid w:val="6A274783"/>
    <w:rsid w:val="6A2B6021"/>
    <w:rsid w:val="6AD06BC8"/>
    <w:rsid w:val="6AF208ED"/>
    <w:rsid w:val="6B00125C"/>
    <w:rsid w:val="6B250CC2"/>
    <w:rsid w:val="6BAE6F0A"/>
    <w:rsid w:val="6BCB6BB1"/>
    <w:rsid w:val="6BE07787"/>
    <w:rsid w:val="6BFF59B7"/>
    <w:rsid w:val="6C5957B6"/>
    <w:rsid w:val="6C764577"/>
    <w:rsid w:val="6C991968"/>
    <w:rsid w:val="6CBF6EF4"/>
    <w:rsid w:val="6D140FEE"/>
    <w:rsid w:val="6D3D76B7"/>
    <w:rsid w:val="6D437B25"/>
    <w:rsid w:val="6D505D9E"/>
    <w:rsid w:val="6D564961"/>
    <w:rsid w:val="6D6F26C8"/>
    <w:rsid w:val="6D854A1D"/>
    <w:rsid w:val="6DCA3DA3"/>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61106"/>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583EF3"/>
    <w:rsid w:val="75680129"/>
    <w:rsid w:val="757F5473"/>
    <w:rsid w:val="758331B5"/>
    <w:rsid w:val="75A90742"/>
    <w:rsid w:val="75B25848"/>
    <w:rsid w:val="75C0221A"/>
    <w:rsid w:val="75FF3A61"/>
    <w:rsid w:val="76171B4F"/>
    <w:rsid w:val="76500BBD"/>
    <w:rsid w:val="765336FE"/>
    <w:rsid w:val="76540F80"/>
    <w:rsid w:val="766D2CBD"/>
    <w:rsid w:val="76AE24B4"/>
    <w:rsid w:val="76D37824"/>
    <w:rsid w:val="76E71522"/>
    <w:rsid w:val="77560455"/>
    <w:rsid w:val="776668EA"/>
    <w:rsid w:val="778D20C9"/>
    <w:rsid w:val="7791148D"/>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D06A28"/>
    <w:rsid w:val="7BE424D4"/>
    <w:rsid w:val="7C1A344E"/>
    <w:rsid w:val="7C4B5CFF"/>
    <w:rsid w:val="7C6F6241"/>
    <w:rsid w:val="7C8A156A"/>
    <w:rsid w:val="7C8D19B5"/>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0D3AEF"/>
    <w:rsid w:val="7F1D649E"/>
    <w:rsid w:val="7F2C0D60"/>
    <w:rsid w:val="7F3040A4"/>
    <w:rsid w:val="7F4514DB"/>
    <w:rsid w:val="7F695CCD"/>
    <w:rsid w:val="7F765B38"/>
    <w:rsid w:val="7F78365F"/>
    <w:rsid w:val="7F883E5A"/>
    <w:rsid w:val="7FC3034F"/>
    <w:rsid w:val="7FDB599C"/>
    <w:rsid w:val="7FE80BDA"/>
    <w:rsid w:val="F3E8D204"/>
    <w:rsid w:val="F47B5769"/>
    <w:rsid w:val="FE6F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2021-05-16T07:59:00Z</dcterms:created>
  <dc:creator>lenovo</dc:creator>
  <cp:lastModifiedBy>Z</cp:lastModifiedBy>
  <cp:lastPrinted>2025-07-03T06:55:00Z</cp:lastPrinted>
  <dcterms:modified xsi:type="dcterms:W3CDTF">2025-07-03T07:06:35Z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