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u w:val="single"/>
          <w:lang w:val="en-US" w:eastAsia="zh-CN" w:bidi="ar-SA"/>
        </w:rPr>
        <w:t xml:space="preserve">  （单位</w:t>
      </w:r>
      <w:r>
        <w:rPr>
          <w:rFonts w:hint="eastAsia" w:ascii="Times New Roman" w:hAnsi="Times New Roman" w:cs="宋体"/>
          <w:b/>
          <w:bCs/>
          <w:i w:val="0"/>
          <w:color w:val="2A2A2A"/>
          <w:kern w:val="0"/>
          <w:sz w:val="44"/>
          <w:szCs w:val="44"/>
          <w:u w:val="single"/>
          <w:lang w:val="en-US" w:eastAsia="zh-CN" w:bidi="ar-SA"/>
        </w:rPr>
        <w:t>名称</w:t>
      </w: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u w:val="single"/>
          <w:lang w:val="en-US" w:eastAsia="zh-CN" w:bidi="ar-SA"/>
        </w:rPr>
        <w:t xml:space="preserve">）  </w:t>
      </w: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  <w:t>关于报送</w:t>
      </w: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bCs/>
          <w:i w:val="0"/>
          <w:color w:val="2A2A2A"/>
          <w:kern w:val="0"/>
          <w:sz w:val="44"/>
          <w:szCs w:val="44"/>
          <w:lang w:val="en-US" w:eastAsia="zh-CN" w:bidi="ar-SA"/>
        </w:rPr>
        <w:t>申报职称评审的函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仿宋" w:cs="仿宋"/>
          <w:b/>
          <w:bCs/>
          <w:i w:val="0"/>
          <w:color w:val="2A2A2A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汕头市自然资源局：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根据202</w:t>
      </w:r>
      <w:r>
        <w:rPr>
          <w:rFonts w:hint="default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年度职称评审工作有关要求，我单位共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人申报202</w:t>
      </w:r>
      <w:r>
        <w:rPr>
          <w:rFonts w:hint="default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年度自然资源工程技术人才职称评审，现报送《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年度职称申报人员汇总表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》等材料。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i w:val="0"/>
          <w:color w:val="2A2A2A"/>
          <w:kern w:val="0"/>
          <w:sz w:val="32"/>
          <w:szCs w:val="32"/>
          <w:lang w:val="en-US" w:eastAsia="zh-CN" w:bidi="ar-SA"/>
        </w:rPr>
        <w:t>经我单位审核，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上述申报人皆为我单位工作人员，非公务员或参公管理人员，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不存在借机构改革之机突击申报评审专业技术职称的情况。</w:t>
      </w:r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所报送的职称申报材料，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包括但不限于学历（学位）证书、资格证书、继续教育证书、论文（论著）材料、专业技术工作报告、年度考核（绩效考核）登记表、工作能力（经历）材料、业绩成果材料、公示情况等材料，</w:t>
      </w:r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均真实、合法、有效。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能够随时配合主管部门和职称评审委员会办公室进行检查、核实。</w:t>
      </w:r>
      <w:r>
        <w:rPr>
          <w:rFonts w:hint="eastAsia" w:ascii="Times New Roman" w:hAnsi="Times New Roman" w:eastAsia="仿宋" w:cs="仿宋"/>
          <w:b/>
          <w:bCs/>
          <w:sz w:val="32"/>
          <w:szCs w:val="32"/>
          <w:lang w:val="en-US" w:eastAsia="zh-CN"/>
        </w:rPr>
        <w:t>如有失信或弄虚作假等，其责任由我单位自负并承担由此产生的一切后果。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我单位办理职称事务的联系人：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single" w:color="auto"/>
          <w:lang w:val="en-US" w:eastAsia="zh-CN" w:bidi="ar-SA"/>
        </w:rPr>
        <w:t xml:space="preserve">           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，电话：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single" w:color="auto"/>
          <w:lang w:val="en-US" w:eastAsia="zh-CN" w:bidi="ar-SA"/>
        </w:rPr>
        <w:t xml:space="preserve">             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none" w:color="auto"/>
          <w:lang w:val="en-US" w:eastAsia="zh-CN" w:bidi="ar-SA"/>
        </w:rPr>
        <w:t>，邮箱：</w:t>
      </w: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u w:val="single" w:color="auto"/>
          <w:lang w:val="en-US" w:eastAsia="zh-CN" w:bidi="ar-SA"/>
        </w:rPr>
        <w:t xml:space="preserve">                       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304" w:hanging="960" w:hangingChars="3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附件：202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年（单位全称）申报初、中级职称人员信息汇总表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>单位名称（加盖公章）：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i w:val="0"/>
          <w:color w:val="2A2A2A"/>
          <w:kern w:val="0"/>
          <w:sz w:val="32"/>
          <w:szCs w:val="32"/>
          <w:lang w:val="en-US" w:eastAsia="zh-CN" w:bidi="ar-SA"/>
        </w:rPr>
        <w:t xml:space="preserve">20  年  月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802D2"/>
    <w:rsid w:val="01181DD9"/>
    <w:rsid w:val="02F76303"/>
    <w:rsid w:val="05C24D00"/>
    <w:rsid w:val="06251025"/>
    <w:rsid w:val="0AA12680"/>
    <w:rsid w:val="0AE962F7"/>
    <w:rsid w:val="0BBC22A4"/>
    <w:rsid w:val="0C1149B6"/>
    <w:rsid w:val="0D61336B"/>
    <w:rsid w:val="0E6F4AE2"/>
    <w:rsid w:val="0E841061"/>
    <w:rsid w:val="1A466C93"/>
    <w:rsid w:val="1D0C59B6"/>
    <w:rsid w:val="1D1C2B4F"/>
    <w:rsid w:val="20477B83"/>
    <w:rsid w:val="26436BD4"/>
    <w:rsid w:val="27EF0DAB"/>
    <w:rsid w:val="29AF79D3"/>
    <w:rsid w:val="2A755335"/>
    <w:rsid w:val="2B297DC1"/>
    <w:rsid w:val="2D175908"/>
    <w:rsid w:val="2D892BCF"/>
    <w:rsid w:val="2E4055E5"/>
    <w:rsid w:val="30E23891"/>
    <w:rsid w:val="359D4003"/>
    <w:rsid w:val="38B350EF"/>
    <w:rsid w:val="38FC454A"/>
    <w:rsid w:val="390A7522"/>
    <w:rsid w:val="3B9A5061"/>
    <w:rsid w:val="3CDD5C6A"/>
    <w:rsid w:val="3EF70233"/>
    <w:rsid w:val="3F3725C6"/>
    <w:rsid w:val="438602D6"/>
    <w:rsid w:val="46F53476"/>
    <w:rsid w:val="476B7E20"/>
    <w:rsid w:val="49480CBB"/>
    <w:rsid w:val="49647D77"/>
    <w:rsid w:val="49E15142"/>
    <w:rsid w:val="4BA24968"/>
    <w:rsid w:val="4BCC7DF0"/>
    <w:rsid w:val="4C7450FB"/>
    <w:rsid w:val="4CBE0470"/>
    <w:rsid w:val="4D8063AB"/>
    <w:rsid w:val="4E282F83"/>
    <w:rsid w:val="4FC151D4"/>
    <w:rsid w:val="504660EA"/>
    <w:rsid w:val="50CF02A4"/>
    <w:rsid w:val="51B138E2"/>
    <w:rsid w:val="52D639A9"/>
    <w:rsid w:val="53DA3129"/>
    <w:rsid w:val="56AD7D44"/>
    <w:rsid w:val="57A10251"/>
    <w:rsid w:val="57CD5431"/>
    <w:rsid w:val="5AD65B96"/>
    <w:rsid w:val="5C6414B1"/>
    <w:rsid w:val="5D8579FD"/>
    <w:rsid w:val="62437047"/>
    <w:rsid w:val="645544A8"/>
    <w:rsid w:val="687142E8"/>
    <w:rsid w:val="6D6B4283"/>
    <w:rsid w:val="6D9745DB"/>
    <w:rsid w:val="70375E28"/>
    <w:rsid w:val="71D1746D"/>
    <w:rsid w:val="73047240"/>
    <w:rsid w:val="74D20734"/>
    <w:rsid w:val="774E7159"/>
    <w:rsid w:val="78C673B0"/>
    <w:rsid w:val="78FF4092"/>
    <w:rsid w:val="79716A52"/>
    <w:rsid w:val="7A0F59D5"/>
    <w:rsid w:val="7ABE752B"/>
    <w:rsid w:val="7C135EE7"/>
    <w:rsid w:val="7CD8652B"/>
    <w:rsid w:val="7D1257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link w:val="7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7">
    <w:name w:val="默认段落字体 Para Char Char Char Char Char Char Char Char Char Char"/>
    <w:basedOn w:val="1"/>
    <w:link w:val="6"/>
    <w:qFormat/>
    <w:uiPriority w:val="0"/>
  </w:style>
  <w:style w:type="character" w:styleId="8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220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2018-07-06T07:09:00Z</dcterms:created>
  <dc:creator>npc6320</dc:creator>
  <cp:lastModifiedBy>Administrator</cp:lastModifiedBy>
  <dcterms:modified xsi:type="dcterms:W3CDTF">2025-03-04T02:02:23Z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65333D76ECAD4670A0FE66405F51B7F2</vt:lpwstr>
  </property>
</Properties>
</file>