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BBC" w:rsidRDefault="00711189">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集体建设用地使用权及建筑物、构筑物所有权</w:t>
      </w:r>
    </w:p>
    <w:p w:rsidR="00001BBC" w:rsidRDefault="00711189">
      <w:pPr>
        <w:adjustRightInd w:val="0"/>
        <w:snapToGrid w:val="0"/>
        <w:jc w:val="center"/>
        <w:rPr>
          <w:rFonts w:ascii="仿宋" w:eastAsia="仿宋" w:hAnsi="仿宋" w:cs="宋体"/>
          <w:b/>
          <w:sz w:val="36"/>
          <w:szCs w:val="36"/>
        </w:rPr>
      </w:pPr>
      <w:r>
        <w:rPr>
          <w:rFonts w:ascii="仿宋" w:eastAsia="仿宋" w:hAnsi="仿宋" w:cs="宋体" w:hint="eastAsia"/>
          <w:b/>
          <w:sz w:val="36"/>
          <w:szCs w:val="36"/>
        </w:rPr>
        <w:t>登记（注销登记）申请材料</w:t>
      </w:r>
    </w:p>
    <w:p w:rsidR="00001BBC" w:rsidRDefault="00001BBC">
      <w:pPr>
        <w:pStyle w:val="a0"/>
        <w:adjustRightInd w:val="0"/>
        <w:snapToGrid w:val="0"/>
        <w:spacing w:after="0"/>
        <w:rPr>
          <w:rFonts w:ascii="仿宋" w:eastAsia="仿宋" w:hAnsi="仿宋" w:cs="宋体"/>
          <w:sz w:val="32"/>
          <w:szCs w:val="32"/>
        </w:rPr>
      </w:pPr>
    </w:p>
    <w:p w:rsidR="00001BBC" w:rsidRDefault="0071118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rsidR="00001BBC" w:rsidRDefault="0071118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rsidR="00001BBC" w:rsidRDefault="0071118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rsidR="00001BBC" w:rsidRDefault="00711189">
      <w:pPr>
        <w:numPr>
          <w:ilvl w:val="0"/>
          <w:numId w:val="1"/>
        </w:numPr>
        <w:adjustRightInd w:val="0"/>
        <w:snapToGrid w:val="0"/>
        <w:rPr>
          <w:rFonts w:ascii="仿宋" w:eastAsia="仿宋" w:hAnsi="仿宋" w:cs="宋体"/>
          <w:bCs/>
          <w:sz w:val="32"/>
          <w:szCs w:val="32"/>
        </w:rPr>
      </w:pPr>
      <w:r>
        <w:rPr>
          <w:rFonts w:ascii="仿宋" w:eastAsia="仿宋" w:hAnsi="仿宋" w:cs="宋体" w:hint="eastAsia"/>
          <w:bCs/>
          <w:sz w:val="32"/>
          <w:szCs w:val="32"/>
        </w:rPr>
        <w:t>集体建设用地使用权及建筑物、构筑物所有权</w:t>
      </w:r>
      <w:r>
        <w:rPr>
          <w:rFonts w:ascii="仿宋" w:eastAsia="仿宋" w:hAnsi="仿宋" w:cs="宋体" w:hint="eastAsia"/>
          <w:bCs/>
          <w:sz w:val="32"/>
          <w:szCs w:val="32"/>
        </w:rPr>
        <w:t>消灭的</w:t>
      </w:r>
      <w:r>
        <w:rPr>
          <w:rFonts w:ascii="仿宋" w:eastAsia="仿宋" w:hAnsi="仿宋" w:cs="宋体" w:hint="eastAsia"/>
          <w:bCs/>
          <w:sz w:val="32"/>
          <w:szCs w:val="32"/>
        </w:rPr>
        <w:t>材料</w:t>
      </w:r>
      <w:r>
        <w:rPr>
          <w:rFonts w:ascii="仿宋" w:eastAsia="仿宋" w:hAnsi="仿宋" w:cs="宋体" w:hint="eastAsia"/>
          <w:bCs/>
          <w:sz w:val="32"/>
          <w:szCs w:val="32"/>
        </w:rPr>
        <w:t>。</w:t>
      </w:r>
    </w:p>
    <w:p w:rsidR="00001BBC" w:rsidRDefault="00711189">
      <w:pPr>
        <w:adjustRightInd w:val="0"/>
        <w:snapToGrid w:val="0"/>
        <w:rPr>
          <w:rFonts w:ascii="仿宋" w:eastAsia="仿宋" w:hAnsi="仿宋" w:cs="宋体"/>
          <w:b/>
          <w:bCs/>
          <w:spacing w:val="-3"/>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rsidR="00001BBC" w:rsidRDefault="00001BBC">
      <w:pPr>
        <w:adjustRightInd w:val="0"/>
        <w:snapToGrid w:val="0"/>
        <w:rPr>
          <w:rFonts w:ascii="仿宋" w:eastAsia="仿宋" w:hAnsi="仿宋" w:cs="宋体"/>
          <w:b/>
          <w:bCs/>
          <w:spacing w:val="-3"/>
          <w:sz w:val="28"/>
          <w:szCs w:val="28"/>
        </w:rPr>
      </w:pPr>
    </w:p>
    <w:p w:rsidR="00001BBC" w:rsidRDefault="00001BBC">
      <w:pPr>
        <w:pStyle w:val="a0"/>
        <w:rPr>
          <w:rFonts w:ascii="仿宋" w:eastAsia="仿宋" w:hAnsi="仿宋"/>
        </w:rPr>
      </w:pPr>
    </w:p>
    <w:p w:rsidR="00001BBC" w:rsidRDefault="00711189">
      <w:pPr>
        <w:tabs>
          <w:tab w:val="left" w:pos="2477"/>
        </w:tabs>
        <w:autoSpaceDE w:val="0"/>
        <w:autoSpaceDN w:val="0"/>
        <w:adjustRightInd w:val="0"/>
        <w:snapToGrid w:val="0"/>
        <w:ind w:hanging="6"/>
        <w:jc w:val="center"/>
        <w:rPr>
          <w:rFonts w:ascii="仿宋" w:eastAsia="仿宋" w:hAnsi="仿宋" w:cs="宋体"/>
          <w:b/>
          <w:bCs/>
          <w:spacing w:val="-3"/>
          <w:sz w:val="28"/>
          <w:szCs w:val="28"/>
        </w:rPr>
      </w:pPr>
      <w:r>
        <w:rPr>
          <w:rFonts w:ascii="仿宋" w:eastAsia="仿宋" w:hAnsi="仿宋" w:cs="宋体" w:hint="eastAsia"/>
          <w:b/>
          <w:bCs/>
          <w:spacing w:val="-3"/>
          <w:sz w:val="28"/>
          <w:szCs w:val="28"/>
        </w:rPr>
        <w:t>集体建设用地使用权及建筑物、构筑物所有权登记（注销登记）</w:t>
      </w:r>
    </w:p>
    <w:p w:rsidR="00001BBC" w:rsidRDefault="00711189">
      <w:pPr>
        <w:tabs>
          <w:tab w:val="left" w:pos="2477"/>
        </w:tabs>
        <w:autoSpaceDE w:val="0"/>
        <w:autoSpaceDN w:val="0"/>
        <w:adjustRightInd w:val="0"/>
        <w:snapToGrid w:val="0"/>
        <w:ind w:hanging="6"/>
        <w:jc w:val="center"/>
        <w:rPr>
          <w:rFonts w:ascii="仿宋" w:eastAsia="仿宋" w:hAnsi="仿宋" w:cs="宋体"/>
          <w:b/>
          <w:bCs/>
          <w:sz w:val="28"/>
          <w:szCs w:val="28"/>
        </w:rPr>
      </w:pPr>
      <w:r>
        <w:rPr>
          <w:rFonts w:ascii="仿宋" w:eastAsia="仿宋" w:hAnsi="仿宋" w:cs="宋体" w:hint="eastAsia"/>
          <w:b/>
          <w:bCs/>
          <w:spacing w:val="-3"/>
          <w:sz w:val="28"/>
          <w:szCs w:val="28"/>
        </w:rPr>
        <w:t>申请材料</w:t>
      </w:r>
      <w:r>
        <w:rPr>
          <w:rFonts w:ascii="仿宋" w:eastAsia="仿宋" w:hAnsi="仿宋" w:cs="宋体" w:hint="eastAsia"/>
          <w:b/>
          <w:bCs/>
          <w:sz w:val="28"/>
          <w:szCs w:val="28"/>
        </w:rPr>
        <w:t>明细</w:t>
      </w:r>
    </w:p>
    <w:p w:rsidR="00001BBC" w:rsidRDefault="00001BBC">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841"/>
        <w:gridCol w:w="4213"/>
        <w:gridCol w:w="1012"/>
        <w:gridCol w:w="1488"/>
      </w:tblGrid>
      <w:tr w:rsidR="00001BBC">
        <w:trPr>
          <w:trHeight w:val="467"/>
        </w:trPr>
        <w:tc>
          <w:tcPr>
            <w:tcW w:w="570" w:type="dxa"/>
            <w:vAlign w:val="center"/>
          </w:tcPr>
          <w:p w:rsidR="00001BBC" w:rsidRDefault="00711189">
            <w:pPr>
              <w:tabs>
                <w:tab w:val="left" w:pos="210"/>
              </w:tabs>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b/>
                <w:color w:val="000000"/>
                <w:szCs w:val="21"/>
                <w:lang w:eastAsia="en-US"/>
              </w:rPr>
              <w:t>序号</w:t>
            </w:r>
          </w:p>
        </w:tc>
        <w:tc>
          <w:tcPr>
            <w:tcW w:w="1841" w:type="dxa"/>
            <w:vAlign w:val="center"/>
          </w:tcPr>
          <w:p w:rsidR="00001BBC" w:rsidRDefault="00711189">
            <w:pPr>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b/>
                <w:color w:val="000000"/>
                <w:szCs w:val="21"/>
                <w:lang w:eastAsia="en-US"/>
              </w:rPr>
              <w:t>材料</w:t>
            </w:r>
            <w:r>
              <w:rPr>
                <w:rFonts w:ascii="仿宋" w:eastAsia="仿宋" w:hAnsi="仿宋" w:cs="宋体" w:hint="eastAsia"/>
                <w:b/>
                <w:color w:val="000000"/>
                <w:szCs w:val="21"/>
              </w:rPr>
              <w:t>名称</w:t>
            </w:r>
          </w:p>
        </w:tc>
        <w:tc>
          <w:tcPr>
            <w:tcW w:w="4213" w:type="dxa"/>
            <w:vAlign w:val="center"/>
          </w:tcPr>
          <w:p w:rsidR="00001BBC" w:rsidRDefault="00711189">
            <w:pPr>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b/>
                <w:color w:val="000000"/>
                <w:szCs w:val="21"/>
                <w:lang w:eastAsia="en-US"/>
              </w:rPr>
              <w:t>材料</w:t>
            </w:r>
            <w:r>
              <w:rPr>
                <w:rFonts w:ascii="仿宋" w:eastAsia="仿宋" w:hAnsi="仿宋" w:cs="宋体" w:hint="eastAsia"/>
                <w:b/>
                <w:color w:val="000000"/>
                <w:szCs w:val="21"/>
              </w:rPr>
              <w:t>明细</w:t>
            </w:r>
          </w:p>
        </w:tc>
        <w:tc>
          <w:tcPr>
            <w:tcW w:w="1012" w:type="dxa"/>
            <w:vAlign w:val="center"/>
          </w:tcPr>
          <w:p w:rsidR="00001BBC" w:rsidRDefault="00711189">
            <w:pPr>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b/>
                <w:color w:val="000000"/>
                <w:szCs w:val="21"/>
                <w:lang w:eastAsia="en-US"/>
              </w:rPr>
              <w:t>收件要求</w:t>
            </w:r>
          </w:p>
        </w:tc>
        <w:tc>
          <w:tcPr>
            <w:tcW w:w="1488" w:type="dxa"/>
            <w:vAlign w:val="center"/>
          </w:tcPr>
          <w:p w:rsidR="00001BBC" w:rsidRDefault="00711189">
            <w:pPr>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b/>
                <w:color w:val="000000"/>
                <w:szCs w:val="21"/>
                <w:lang w:eastAsia="en-US"/>
              </w:rPr>
              <w:t>备注</w:t>
            </w:r>
          </w:p>
        </w:tc>
      </w:tr>
      <w:tr w:rsidR="00001BBC">
        <w:trPr>
          <w:trHeight w:val="199"/>
        </w:trPr>
        <w:tc>
          <w:tcPr>
            <w:tcW w:w="570"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841"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4213" w:type="dxa"/>
            <w:vAlign w:val="center"/>
          </w:tcPr>
          <w:p w:rsidR="00001BBC" w:rsidRDefault="00711189">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不动产登记申请书</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488" w:type="dxa"/>
            <w:vAlign w:val="center"/>
          </w:tcPr>
          <w:p w:rsidR="00001BBC" w:rsidRDefault="00001BBC">
            <w:pPr>
              <w:autoSpaceDE w:val="0"/>
              <w:autoSpaceDN w:val="0"/>
              <w:adjustRightInd w:val="0"/>
              <w:snapToGrid w:val="0"/>
              <w:rPr>
                <w:rFonts w:ascii="仿宋" w:eastAsia="仿宋" w:hAnsi="仿宋" w:cs="宋体"/>
                <w:szCs w:val="21"/>
                <w:lang w:eastAsia="en-US"/>
              </w:rPr>
            </w:pPr>
          </w:p>
        </w:tc>
      </w:tr>
      <w:tr w:rsidR="00001BBC">
        <w:trPr>
          <w:trHeight w:val="695"/>
        </w:trPr>
        <w:tc>
          <w:tcPr>
            <w:tcW w:w="570" w:type="dxa"/>
            <w:vMerge w:val="restart"/>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841" w:type="dxa"/>
            <w:vMerge w:val="restart"/>
            <w:vAlign w:val="center"/>
          </w:tcPr>
          <w:p w:rsidR="00001BBC" w:rsidRDefault="00001BBC">
            <w:pPr>
              <w:autoSpaceDE w:val="0"/>
              <w:autoSpaceDN w:val="0"/>
              <w:adjustRightInd w:val="0"/>
              <w:snapToGrid w:val="0"/>
              <w:rPr>
                <w:rFonts w:ascii="仿宋" w:eastAsia="仿宋" w:hAnsi="仿宋" w:cs="宋体"/>
                <w:szCs w:val="21"/>
                <w:lang w:eastAsia="en-US"/>
              </w:rPr>
            </w:pPr>
          </w:p>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rsidR="00001BBC" w:rsidRDefault="00001BBC">
            <w:pPr>
              <w:autoSpaceDE w:val="0"/>
              <w:autoSpaceDN w:val="0"/>
              <w:adjustRightInd w:val="0"/>
              <w:snapToGrid w:val="0"/>
              <w:rPr>
                <w:rFonts w:ascii="仿宋" w:eastAsia="仿宋" w:hAnsi="仿宋" w:cs="宋体"/>
                <w:szCs w:val="21"/>
                <w:lang w:eastAsia="en-US"/>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001BBC">
        <w:trPr>
          <w:trHeight w:val="965"/>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001BBC">
        <w:trPr>
          <w:trHeight w:val="966"/>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境内自然人的提交</w:t>
            </w:r>
          </w:p>
        </w:tc>
      </w:tr>
      <w:tr w:rsidR="00001BBC">
        <w:trPr>
          <w:trHeight w:val="745"/>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lang w:eastAsia="en-US"/>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lang w:eastAsia="en-US"/>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香港、澳门特别行政区自然人的提交</w:t>
            </w:r>
          </w:p>
        </w:tc>
      </w:tr>
      <w:tr w:rsidR="00001BBC">
        <w:trPr>
          <w:trHeight w:val="667"/>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台湾地区自然人的提交</w:t>
            </w:r>
          </w:p>
        </w:tc>
      </w:tr>
      <w:tr w:rsidR="00001BBC">
        <w:trPr>
          <w:trHeight w:val="696"/>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华侨的提交</w:t>
            </w:r>
          </w:p>
        </w:tc>
      </w:tr>
      <w:tr w:rsidR="00001BBC">
        <w:trPr>
          <w:trHeight w:val="800"/>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lang w:eastAsia="en-US"/>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lang w:eastAsia="en-US"/>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488" w:type="dxa"/>
            <w:vAlign w:val="center"/>
          </w:tcPr>
          <w:p w:rsidR="00001BBC" w:rsidRDefault="00711189">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外籍自然人的提交</w:t>
            </w:r>
          </w:p>
        </w:tc>
      </w:tr>
      <w:tr w:rsidR="00001BBC">
        <w:trPr>
          <w:trHeight w:val="378"/>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lang w:eastAsia="en-US"/>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lang w:eastAsia="en-US"/>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委托书</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488" w:type="dxa"/>
            <w:vMerge w:val="restart"/>
            <w:tcBorders>
              <w:top w:val="nil"/>
            </w:tcBorders>
            <w:vAlign w:val="center"/>
          </w:tcPr>
          <w:p w:rsidR="00001BBC" w:rsidRDefault="00711189">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001BBC">
        <w:trPr>
          <w:trHeight w:val="90"/>
        </w:trPr>
        <w:tc>
          <w:tcPr>
            <w:tcW w:w="570" w:type="dxa"/>
            <w:vMerge/>
            <w:tcBorders>
              <w:top w:val="nil"/>
            </w:tcBorders>
            <w:vAlign w:val="center"/>
          </w:tcPr>
          <w:p w:rsidR="00001BBC" w:rsidRDefault="00001BBC">
            <w:pPr>
              <w:autoSpaceDE w:val="0"/>
              <w:autoSpaceDN w:val="0"/>
              <w:adjustRightInd w:val="0"/>
              <w:snapToGrid w:val="0"/>
              <w:jc w:val="center"/>
              <w:rPr>
                <w:rFonts w:ascii="仿宋" w:eastAsia="仿宋" w:hAnsi="仿宋" w:cs="宋体"/>
                <w:szCs w:val="21"/>
                <w:lang w:eastAsia="en-US"/>
              </w:rPr>
            </w:pPr>
          </w:p>
        </w:tc>
        <w:tc>
          <w:tcPr>
            <w:tcW w:w="1841"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lang w:eastAsia="en-US"/>
              </w:rPr>
            </w:pPr>
          </w:p>
        </w:tc>
        <w:tc>
          <w:tcPr>
            <w:tcW w:w="4213" w:type="dxa"/>
            <w:vAlign w:val="center"/>
          </w:tcPr>
          <w:p w:rsidR="00001BBC" w:rsidRDefault="00711189">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w:t>
            </w:r>
            <w:r>
              <w:rPr>
                <w:rFonts w:ascii="仿宋" w:eastAsia="仿宋" w:hAnsi="仿宋" w:cs="宋体" w:hint="eastAsia"/>
                <w:szCs w:val="21"/>
                <w:lang w:eastAsia="en-US"/>
              </w:rPr>
              <w:t>件</w:t>
            </w:r>
          </w:p>
        </w:tc>
        <w:tc>
          <w:tcPr>
            <w:tcW w:w="1488" w:type="dxa"/>
            <w:vMerge/>
            <w:tcBorders>
              <w:top w:val="nil"/>
            </w:tcBorders>
            <w:vAlign w:val="center"/>
          </w:tcPr>
          <w:p w:rsidR="00001BBC" w:rsidRDefault="00001BBC">
            <w:pPr>
              <w:autoSpaceDE w:val="0"/>
              <w:autoSpaceDN w:val="0"/>
              <w:adjustRightInd w:val="0"/>
              <w:snapToGrid w:val="0"/>
              <w:rPr>
                <w:rFonts w:ascii="仿宋" w:eastAsia="仿宋" w:hAnsi="仿宋" w:cs="宋体"/>
                <w:szCs w:val="21"/>
                <w:lang w:eastAsia="en-US"/>
              </w:rPr>
            </w:pPr>
          </w:p>
        </w:tc>
      </w:tr>
      <w:tr w:rsidR="00001BBC">
        <w:trPr>
          <w:trHeight w:val="966"/>
        </w:trPr>
        <w:tc>
          <w:tcPr>
            <w:tcW w:w="570" w:type="dxa"/>
            <w:vAlign w:val="center"/>
          </w:tcPr>
          <w:p w:rsidR="00001BBC" w:rsidRDefault="00711189">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3</w:t>
            </w:r>
          </w:p>
        </w:tc>
        <w:tc>
          <w:tcPr>
            <w:tcW w:w="1841" w:type="dxa"/>
            <w:vAlign w:val="center"/>
          </w:tcPr>
          <w:p w:rsidR="00001BBC" w:rsidRDefault="00711189">
            <w:pPr>
              <w:tabs>
                <w:tab w:val="left" w:pos="312"/>
              </w:tabs>
              <w:adjustRightInd w:val="0"/>
              <w:snapToGrid w:val="0"/>
              <w:rPr>
                <w:rFonts w:ascii="仿宋" w:eastAsia="仿宋" w:hAnsi="仿宋" w:cs="宋体"/>
                <w:color w:val="000000"/>
                <w:kern w:val="0"/>
                <w:szCs w:val="21"/>
              </w:rPr>
            </w:pPr>
            <w:r>
              <w:rPr>
                <w:rFonts w:ascii="仿宋" w:eastAsia="仿宋" w:hAnsi="仿宋" w:cs="宋体" w:hint="eastAsia"/>
                <w:szCs w:val="21"/>
              </w:rPr>
              <w:t>中华人民共和国不动产权证书</w:t>
            </w:r>
          </w:p>
        </w:tc>
        <w:tc>
          <w:tcPr>
            <w:tcW w:w="4213" w:type="dxa"/>
            <w:vAlign w:val="center"/>
          </w:tcPr>
          <w:p w:rsidR="00001BBC" w:rsidRDefault="00711189">
            <w:pPr>
              <w:tabs>
                <w:tab w:val="left" w:pos="312"/>
              </w:tabs>
              <w:adjustRightInd w:val="0"/>
              <w:snapToGrid w:val="0"/>
              <w:rPr>
                <w:rFonts w:ascii="仿宋" w:eastAsia="仿宋" w:hAnsi="仿宋" w:cs="宋体"/>
                <w:szCs w:val="21"/>
              </w:rPr>
            </w:pPr>
            <w:r>
              <w:rPr>
                <w:rFonts w:ascii="仿宋" w:eastAsia="仿宋" w:hAnsi="仿宋" w:cs="宋体" w:hint="eastAsia"/>
                <w:szCs w:val="21"/>
              </w:rPr>
              <w:t>集体土地使用证，房屋所有权或房地产权证或不动产权证书，共有的建筑物、构筑物还应提交其他共有证等。</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lang w:eastAsia="en-US"/>
              </w:rPr>
              <w:t>原件</w:t>
            </w:r>
          </w:p>
        </w:tc>
        <w:tc>
          <w:tcPr>
            <w:tcW w:w="1488" w:type="dxa"/>
            <w:vAlign w:val="center"/>
          </w:tcPr>
          <w:p w:rsidR="00001BBC" w:rsidRDefault="00001BBC">
            <w:pPr>
              <w:autoSpaceDE w:val="0"/>
              <w:autoSpaceDN w:val="0"/>
              <w:adjustRightInd w:val="0"/>
              <w:snapToGrid w:val="0"/>
              <w:rPr>
                <w:rFonts w:ascii="仿宋" w:eastAsia="仿宋" w:hAnsi="仿宋" w:cs="宋体"/>
                <w:szCs w:val="21"/>
              </w:rPr>
            </w:pPr>
          </w:p>
          <w:p w:rsidR="00001BBC" w:rsidRDefault="00001BBC">
            <w:pPr>
              <w:autoSpaceDE w:val="0"/>
              <w:autoSpaceDN w:val="0"/>
              <w:adjustRightInd w:val="0"/>
              <w:snapToGrid w:val="0"/>
              <w:rPr>
                <w:rFonts w:ascii="仿宋" w:eastAsia="仿宋" w:hAnsi="仿宋" w:cs="宋体"/>
                <w:szCs w:val="21"/>
                <w:lang w:eastAsia="en-US"/>
              </w:rPr>
            </w:pPr>
          </w:p>
        </w:tc>
      </w:tr>
      <w:tr w:rsidR="00001BBC">
        <w:trPr>
          <w:trHeight w:val="1114"/>
        </w:trPr>
        <w:tc>
          <w:tcPr>
            <w:tcW w:w="570" w:type="dxa"/>
            <w:vMerge w:val="restart"/>
            <w:vAlign w:val="center"/>
          </w:tcPr>
          <w:p w:rsidR="00001BBC" w:rsidRDefault="00711189">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lastRenderedPageBreak/>
              <w:t>4</w:t>
            </w:r>
          </w:p>
        </w:tc>
        <w:tc>
          <w:tcPr>
            <w:tcW w:w="1841" w:type="dxa"/>
            <w:vMerge w:val="restart"/>
            <w:vAlign w:val="center"/>
          </w:tcPr>
          <w:p w:rsidR="00001BBC" w:rsidRDefault="00711189">
            <w:pPr>
              <w:tabs>
                <w:tab w:val="left" w:pos="312"/>
              </w:tabs>
              <w:adjustRightInd w:val="0"/>
              <w:snapToGrid w:val="0"/>
              <w:rPr>
                <w:rFonts w:ascii="仿宋" w:eastAsia="仿宋" w:hAnsi="仿宋" w:cs="宋体"/>
                <w:szCs w:val="21"/>
              </w:rPr>
            </w:pPr>
            <w:r>
              <w:rPr>
                <w:rFonts w:ascii="仿宋" w:eastAsia="仿宋" w:hAnsi="仿宋" w:cs="宋体" w:hint="eastAsia"/>
                <w:bCs/>
                <w:szCs w:val="21"/>
              </w:rPr>
              <w:t>集体建设用地使用权及建筑物、构筑物所有权</w:t>
            </w:r>
            <w:r>
              <w:rPr>
                <w:rFonts w:ascii="仿宋" w:eastAsia="仿宋" w:hAnsi="仿宋" w:cs="宋体" w:hint="eastAsia"/>
                <w:bCs/>
                <w:szCs w:val="21"/>
              </w:rPr>
              <w:t>消灭的</w:t>
            </w:r>
            <w:r>
              <w:rPr>
                <w:rFonts w:ascii="仿宋" w:eastAsia="仿宋" w:hAnsi="仿宋" w:cs="宋体" w:hint="eastAsia"/>
                <w:bCs/>
                <w:szCs w:val="21"/>
              </w:rPr>
              <w:t>材料</w:t>
            </w: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证实不动产灭失的材料。</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488"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不动产灭失的提交</w:t>
            </w:r>
          </w:p>
        </w:tc>
      </w:tr>
      <w:tr w:rsidR="00001BBC">
        <w:trPr>
          <w:trHeight w:val="2727"/>
        </w:trPr>
        <w:tc>
          <w:tcPr>
            <w:tcW w:w="570" w:type="dxa"/>
            <w:vMerge/>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vAlign w:val="center"/>
          </w:tcPr>
          <w:p w:rsidR="00001BBC" w:rsidRDefault="00001BBC">
            <w:pPr>
              <w:tabs>
                <w:tab w:val="left" w:pos="312"/>
              </w:tabs>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权利人放弃权利的书面文件。设有抵押权、地役权或者已经办理预告登记、查封登记的，需提交抵押权人、地役权人、预告登记权利人、查封机关同意注销的书面材料。</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488" w:type="dxa"/>
            <w:vAlign w:val="center"/>
          </w:tcPr>
          <w:p w:rsidR="00001BBC" w:rsidRDefault="00711189">
            <w:pPr>
              <w:tabs>
                <w:tab w:val="left" w:pos="312"/>
              </w:tabs>
              <w:adjustRightInd w:val="0"/>
              <w:snapToGrid w:val="0"/>
              <w:rPr>
                <w:rFonts w:ascii="仿宋" w:eastAsia="仿宋" w:hAnsi="仿宋" w:cs="宋体"/>
                <w:szCs w:val="21"/>
              </w:rPr>
            </w:pPr>
            <w:r>
              <w:rPr>
                <w:rFonts w:ascii="仿宋" w:eastAsia="仿宋" w:hAnsi="仿宋" w:cs="宋体" w:hint="eastAsia"/>
                <w:szCs w:val="21"/>
              </w:rPr>
              <w:t>权利人放弃集体建设用地使用权及建筑物、构筑物所有权的提交</w:t>
            </w:r>
          </w:p>
        </w:tc>
      </w:tr>
      <w:tr w:rsidR="00001BBC">
        <w:trPr>
          <w:trHeight w:val="966"/>
        </w:trPr>
        <w:tc>
          <w:tcPr>
            <w:tcW w:w="570" w:type="dxa"/>
            <w:vMerge/>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vAlign w:val="center"/>
          </w:tcPr>
          <w:p w:rsidR="00001BBC" w:rsidRDefault="00001BBC">
            <w:pPr>
              <w:tabs>
                <w:tab w:val="left" w:pos="312"/>
              </w:tabs>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人民政府或者有权机关出具的生效决定书。</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488" w:type="dxa"/>
            <w:vAlign w:val="center"/>
          </w:tcPr>
          <w:p w:rsidR="00001BBC" w:rsidRDefault="00711189">
            <w:pPr>
              <w:pStyle w:val="TableParagraph"/>
              <w:adjustRightInd w:val="0"/>
              <w:snapToGrid w:val="0"/>
              <w:jc w:val="both"/>
              <w:rPr>
                <w:rFonts w:ascii="仿宋" w:eastAsia="仿宋" w:hAnsi="仿宋"/>
                <w:sz w:val="21"/>
                <w:szCs w:val="21"/>
                <w:lang w:eastAsia="zh-CN"/>
              </w:rPr>
            </w:pPr>
            <w:r>
              <w:rPr>
                <w:rFonts w:ascii="仿宋" w:eastAsia="仿宋" w:hAnsi="仿宋" w:hint="eastAsia"/>
                <w:szCs w:val="21"/>
                <w:lang w:eastAsia="zh-CN"/>
              </w:rPr>
              <w:t>依法没收、征收、收回集体建设用地使用权及建筑物、构筑物所有权的提交</w:t>
            </w:r>
          </w:p>
        </w:tc>
      </w:tr>
      <w:tr w:rsidR="00001BBC">
        <w:trPr>
          <w:trHeight w:val="1902"/>
        </w:trPr>
        <w:tc>
          <w:tcPr>
            <w:tcW w:w="570" w:type="dxa"/>
            <w:vMerge/>
            <w:tcBorders>
              <w:bottom w:val="single" w:sz="4" w:space="0" w:color="auto"/>
            </w:tcBorders>
            <w:vAlign w:val="center"/>
          </w:tcPr>
          <w:p w:rsidR="00001BBC" w:rsidRDefault="00001BBC">
            <w:pPr>
              <w:autoSpaceDE w:val="0"/>
              <w:autoSpaceDN w:val="0"/>
              <w:adjustRightInd w:val="0"/>
              <w:snapToGrid w:val="0"/>
              <w:jc w:val="center"/>
              <w:rPr>
                <w:rFonts w:ascii="仿宋" w:eastAsia="仿宋" w:hAnsi="仿宋" w:cs="宋体"/>
                <w:szCs w:val="21"/>
              </w:rPr>
            </w:pPr>
          </w:p>
        </w:tc>
        <w:tc>
          <w:tcPr>
            <w:tcW w:w="1841" w:type="dxa"/>
            <w:vMerge/>
            <w:tcBorders>
              <w:bottom w:val="single" w:sz="4" w:space="0" w:color="auto"/>
            </w:tcBorders>
            <w:vAlign w:val="center"/>
          </w:tcPr>
          <w:p w:rsidR="00001BBC" w:rsidRDefault="00001BBC">
            <w:pPr>
              <w:tabs>
                <w:tab w:val="left" w:pos="312"/>
              </w:tabs>
              <w:adjustRightInd w:val="0"/>
              <w:snapToGrid w:val="0"/>
              <w:rPr>
                <w:rFonts w:ascii="仿宋" w:eastAsia="仿宋" w:hAnsi="仿宋" w:cs="宋体"/>
                <w:szCs w:val="21"/>
              </w:rPr>
            </w:pPr>
          </w:p>
        </w:tc>
        <w:tc>
          <w:tcPr>
            <w:tcW w:w="4213" w:type="dxa"/>
            <w:vAlign w:val="center"/>
          </w:tcPr>
          <w:p w:rsidR="00001BBC" w:rsidRDefault="00711189">
            <w:pPr>
              <w:autoSpaceDE w:val="0"/>
              <w:autoSpaceDN w:val="0"/>
              <w:adjustRightInd w:val="0"/>
              <w:snapToGrid w:val="0"/>
              <w:rPr>
                <w:rFonts w:ascii="仿宋" w:eastAsia="仿宋" w:hAnsi="仿宋" w:cs="宋体"/>
                <w:szCs w:val="21"/>
              </w:rPr>
            </w:pPr>
            <w:r>
              <w:rPr>
                <w:rFonts w:ascii="仿宋" w:eastAsia="仿宋" w:hAnsi="仿宋" w:cs="宋体" w:hint="eastAsia"/>
                <w:szCs w:val="21"/>
              </w:rPr>
              <w:t>人民法院或者仲裁机构生效法律文书等材料。</w:t>
            </w:r>
          </w:p>
        </w:tc>
        <w:tc>
          <w:tcPr>
            <w:tcW w:w="1012" w:type="dxa"/>
            <w:vAlign w:val="center"/>
          </w:tcPr>
          <w:p w:rsidR="00001BBC" w:rsidRDefault="00711189">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488" w:type="dxa"/>
            <w:vAlign w:val="center"/>
          </w:tcPr>
          <w:p w:rsidR="00001BBC" w:rsidRDefault="00711189">
            <w:pPr>
              <w:pStyle w:val="TableParagraph"/>
              <w:adjustRightInd w:val="0"/>
              <w:snapToGrid w:val="0"/>
              <w:jc w:val="both"/>
              <w:rPr>
                <w:rFonts w:ascii="仿宋" w:eastAsia="仿宋" w:hAnsi="仿宋"/>
                <w:sz w:val="21"/>
                <w:szCs w:val="21"/>
                <w:lang w:eastAsia="zh-CN"/>
              </w:rPr>
            </w:pPr>
            <w:r>
              <w:rPr>
                <w:rFonts w:ascii="仿宋" w:eastAsia="仿宋" w:hAnsi="仿宋" w:hint="eastAsia"/>
                <w:szCs w:val="21"/>
                <w:lang w:eastAsia="zh-CN"/>
              </w:rPr>
              <w:t>因人民法院或者仲裁机构生效法律文书等导致集体建设用地使用权及建筑物、构筑物所有权消灭的提交</w:t>
            </w:r>
          </w:p>
        </w:tc>
      </w:tr>
    </w:tbl>
    <w:p w:rsidR="00001BBC" w:rsidRDefault="00711189">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001BBC" w:rsidRDefault="00711189">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001BBC" w:rsidRDefault="00711189">
      <w:pPr>
        <w:autoSpaceDE w:val="0"/>
        <w:autoSpaceDN w:val="0"/>
        <w:adjustRightInd w:val="0"/>
        <w:snapToGrid w:val="0"/>
        <w:ind w:firstLineChars="200" w:firstLine="420"/>
        <w:jc w:val="left"/>
        <w:rPr>
          <w:rFonts w:ascii="仿宋" w:eastAsia="仿宋" w:hAnsi="仿宋" w:cs="宋体"/>
          <w:color w:val="FF0000"/>
          <w:sz w:val="24"/>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1</w:t>
      </w:r>
      <w:r>
        <w:rPr>
          <w:rFonts w:ascii="仿宋" w:eastAsia="仿宋" w:hAnsi="仿宋" w:cs="宋体" w:hint="eastAsia"/>
          <w:kern w:val="0"/>
          <w:szCs w:val="21"/>
        </w:rPr>
        <w:t>个工作日；收费标准：不收费；办事流程及服务指南等详见</w:t>
      </w:r>
      <w:r w:rsidR="004D2D5E">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001BBC">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189" w:rsidRDefault="00711189">
      <w:r>
        <w:separator/>
      </w:r>
    </w:p>
  </w:endnote>
  <w:endnote w:type="continuationSeparator" w:id="0">
    <w:p w:rsidR="00711189" w:rsidRDefault="0071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BBC" w:rsidRDefault="00711189">
    <w:pPr>
      <w:pStyle w:val="a5"/>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001BBC" w:rsidRDefault="00711189">
                <w:pPr>
                  <w:pStyle w:val="a5"/>
                </w:pPr>
                <w:r>
                  <w:fldChar w:fldCharType="begin"/>
                </w:r>
                <w:r>
                  <w:instrText xml:space="preserve"> PAGE  \* MERGEFORMAT </w:instrText>
                </w:r>
                <w:r>
                  <w:fldChar w:fldCharType="separate"/>
                </w:r>
                <w:r w:rsidR="004D2D5E">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189" w:rsidRDefault="00711189">
      <w:r>
        <w:separator/>
      </w:r>
    </w:p>
  </w:footnote>
  <w:footnote w:type="continuationSeparator" w:id="0">
    <w:p w:rsidR="00711189" w:rsidRDefault="00711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922C87"/>
    <w:rsid w:val="BF7F4D34"/>
    <w:rsid w:val="F7E73EBD"/>
    <w:rsid w:val="FDEF0A43"/>
    <w:rsid w:val="FE57CED6"/>
    <w:rsid w:val="00001BBC"/>
    <w:rsid w:val="00071A85"/>
    <w:rsid w:val="000C54B0"/>
    <w:rsid w:val="00115323"/>
    <w:rsid w:val="00183091"/>
    <w:rsid w:val="00192024"/>
    <w:rsid w:val="001D6FB2"/>
    <w:rsid w:val="00202DC2"/>
    <w:rsid w:val="00213AE5"/>
    <w:rsid w:val="00264EFD"/>
    <w:rsid w:val="003B754B"/>
    <w:rsid w:val="004A7870"/>
    <w:rsid w:val="004C0AE9"/>
    <w:rsid w:val="004D1A55"/>
    <w:rsid w:val="004D2D5E"/>
    <w:rsid w:val="004F5B6A"/>
    <w:rsid w:val="005274C6"/>
    <w:rsid w:val="005746AE"/>
    <w:rsid w:val="00690556"/>
    <w:rsid w:val="006E781A"/>
    <w:rsid w:val="00711189"/>
    <w:rsid w:val="007175D7"/>
    <w:rsid w:val="00746365"/>
    <w:rsid w:val="00763311"/>
    <w:rsid w:val="00785FB7"/>
    <w:rsid w:val="007A78D0"/>
    <w:rsid w:val="007D3C7D"/>
    <w:rsid w:val="00807589"/>
    <w:rsid w:val="00876993"/>
    <w:rsid w:val="00922C87"/>
    <w:rsid w:val="009E4D03"/>
    <w:rsid w:val="00A16D61"/>
    <w:rsid w:val="00A24C66"/>
    <w:rsid w:val="00A377EB"/>
    <w:rsid w:val="00AB16DB"/>
    <w:rsid w:val="00AC44C5"/>
    <w:rsid w:val="00B44C5C"/>
    <w:rsid w:val="00B87458"/>
    <w:rsid w:val="00B942D8"/>
    <w:rsid w:val="00BE071A"/>
    <w:rsid w:val="00C17697"/>
    <w:rsid w:val="00C810FC"/>
    <w:rsid w:val="00D61E9F"/>
    <w:rsid w:val="00D94524"/>
    <w:rsid w:val="00E13FC3"/>
    <w:rsid w:val="00EC3FFF"/>
    <w:rsid w:val="00FD5D5A"/>
    <w:rsid w:val="00FF2D4E"/>
    <w:rsid w:val="0FD5606D"/>
    <w:rsid w:val="11851DDE"/>
    <w:rsid w:val="3DDA5D85"/>
    <w:rsid w:val="4ED40086"/>
    <w:rsid w:val="574F6FB0"/>
    <w:rsid w:val="5BFDCDD1"/>
    <w:rsid w:val="5D3F048D"/>
    <w:rsid w:val="677FF003"/>
    <w:rsid w:val="6BFF0F47"/>
    <w:rsid w:val="6C022DB1"/>
    <w:rsid w:val="7105198D"/>
    <w:rsid w:val="724A345F"/>
    <w:rsid w:val="748F6002"/>
    <w:rsid w:val="79FFD462"/>
    <w:rsid w:val="7FFD0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5DB3C0C4-A95A-4B57-9173-C1F1814B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uiPriority w:val="99"/>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175</Words>
  <Characters>1001</Characters>
  <Application>Microsoft Office Word</Application>
  <DocSecurity>0</DocSecurity>
  <Lines>8</Lines>
  <Paragraphs>2</Paragraphs>
  <ScaleCrop>false</ScaleCrop>
  <Company>china</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18</cp:revision>
  <dcterms:created xsi:type="dcterms:W3CDTF">2023-04-02T10:15:00Z</dcterms:created>
  <dcterms:modified xsi:type="dcterms:W3CDTF">2024-10-21T08:04:00Z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