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69F33" w14:textId="77777777" w:rsidR="00A52CE1" w:rsidRDefault="00A52CE1">
      <w:pPr>
        <w:adjustRightInd w:val="0"/>
        <w:snapToGrid w:val="0"/>
        <w:spacing w:line="400" w:lineRule="atLeast"/>
        <w:jc w:val="center"/>
        <w:rPr>
          <w:rFonts w:ascii="仿宋" w:eastAsia="仿宋" w:hAnsi="仿宋" w:cs="宋体"/>
          <w:b/>
          <w:bCs/>
          <w:sz w:val="44"/>
          <w:szCs w:val="44"/>
        </w:rPr>
      </w:pPr>
    </w:p>
    <w:p w14:paraId="088B7FBF" w14:textId="77777777" w:rsidR="00A52CE1" w:rsidRDefault="0034291A">
      <w:pPr>
        <w:adjustRightInd w:val="0"/>
        <w:snapToGrid w:val="0"/>
        <w:spacing w:line="400" w:lineRule="atLeast"/>
        <w:jc w:val="center"/>
        <w:rPr>
          <w:rFonts w:ascii="仿宋" w:eastAsia="仿宋" w:hAnsi="仿宋" w:cs="宋体"/>
          <w:b/>
          <w:sz w:val="36"/>
          <w:szCs w:val="36"/>
        </w:rPr>
      </w:pPr>
      <w:r>
        <w:rPr>
          <w:rFonts w:ascii="仿宋" w:eastAsia="仿宋" w:hAnsi="仿宋" w:cs="宋体" w:hint="eastAsia"/>
          <w:b/>
          <w:sz w:val="36"/>
          <w:szCs w:val="36"/>
        </w:rPr>
        <w:t>林地使用权</w:t>
      </w:r>
      <w:r>
        <w:rPr>
          <w:rFonts w:ascii="仿宋" w:eastAsia="仿宋" w:hAnsi="仿宋" w:cs="宋体" w:hint="eastAsia"/>
          <w:b/>
          <w:sz w:val="36"/>
          <w:szCs w:val="36"/>
        </w:rPr>
        <w:t>/</w:t>
      </w:r>
      <w:r>
        <w:rPr>
          <w:rFonts w:ascii="仿宋" w:eastAsia="仿宋" w:hAnsi="仿宋" w:cs="宋体" w:hint="eastAsia"/>
          <w:b/>
          <w:sz w:val="36"/>
          <w:szCs w:val="36"/>
        </w:rPr>
        <w:t>森林、林木使用权（变更登记）申请材料</w:t>
      </w:r>
    </w:p>
    <w:p w14:paraId="1505F973" w14:textId="77777777" w:rsidR="00A52CE1" w:rsidRDefault="00A52CE1">
      <w:pPr>
        <w:adjustRightInd w:val="0"/>
        <w:snapToGrid w:val="0"/>
        <w:spacing w:line="400" w:lineRule="atLeast"/>
        <w:rPr>
          <w:rFonts w:ascii="仿宋" w:eastAsia="仿宋" w:hAnsi="仿宋" w:cs="宋体"/>
          <w:b/>
          <w:sz w:val="28"/>
          <w:szCs w:val="28"/>
        </w:rPr>
      </w:pPr>
    </w:p>
    <w:p w14:paraId="099EAACC" w14:textId="77777777" w:rsidR="00A52CE1" w:rsidRDefault="0034291A">
      <w:pPr>
        <w:numPr>
          <w:ilvl w:val="0"/>
          <w:numId w:val="1"/>
        </w:num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不动产登记申请书；</w:t>
      </w:r>
    </w:p>
    <w:p w14:paraId="59A02AC0" w14:textId="77777777" w:rsidR="00A52CE1" w:rsidRDefault="0034291A">
      <w:pPr>
        <w:numPr>
          <w:ilvl w:val="0"/>
          <w:numId w:val="1"/>
        </w:num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申请人身份证明材料；</w:t>
      </w:r>
    </w:p>
    <w:p w14:paraId="1984A040" w14:textId="77777777" w:rsidR="00A52CE1" w:rsidRDefault="0034291A">
      <w:pPr>
        <w:numPr>
          <w:ilvl w:val="0"/>
          <w:numId w:val="1"/>
        </w:num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中华人民共和国不动产权证书；</w:t>
      </w:r>
    </w:p>
    <w:p w14:paraId="1916BDE3" w14:textId="77777777" w:rsidR="00A52CE1" w:rsidRDefault="0034291A">
      <w:pPr>
        <w:numPr>
          <w:ilvl w:val="0"/>
          <w:numId w:val="1"/>
        </w:num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林权登记事项变更证明文件；</w:t>
      </w:r>
    </w:p>
    <w:p w14:paraId="72852A90" w14:textId="77777777" w:rsidR="00A52CE1" w:rsidRDefault="0034291A">
      <w:pPr>
        <w:rPr>
          <w:rFonts w:ascii="仿宋" w:eastAsia="仿宋" w:hAnsi="仿宋" w:cs="宋体"/>
          <w:sz w:val="32"/>
          <w:szCs w:val="32"/>
        </w:rPr>
      </w:pPr>
      <w:r>
        <w:rPr>
          <w:rFonts w:ascii="仿宋" w:eastAsia="仿宋" w:hAnsi="仿宋" w:cs="宋体" w:hint="eastAsia"/>
          <w:b/>
          <w:bCs/>
          <w:spacing w:val="-3"/>
          <w:sz w:val="32"/>
          <w:szCs w:val="32"/>
        </w:rPr>
        <w:t>注：申请材料明细见附表</w:t>
      </w:r>
    </w:p>
    <w:p w14:paraId="4C88EAA1" w14:textId="77777777" w:rsidR="00A52CE1" w:rsidRDefault="00A52CE1">
      <w:pPr>
        <w:rPr>
          <w:rFonts w:ascii="仿宋" w:eastAsia="仿宋" w:hAnsi="仿宋" w:cs="宋体"/>
          <w:sz w:val="24"/>
        </w:rPr>
      </w:pPr>
    </w:p>
    <w:p w14:paraId="7D71F76B" w14:textId="77777777" w:rsidR="00A52CE1" w:rsidRDefault="00A52CE1">
      <w:pPr>
        <w:rPr>
          <w:rFonts w:ascii="仿宋" w:eastAsia="仿宋" w:hAnsi="仿宋" w:cs="宋体"/>
          <w:sz w:val="24"/>
        </w:rPr>
      </w:pPr>
    </w:p>
    <w:p w14:paraId="3EEB0711" w14:textId="77777777" w:rsidR="00A52CE1" w:rsidRDefault="00A52CE1">
      <w:pPr>
        <w:pStyle w:val="a0"/>
        <w:rPr>
          <w:rFonts w:ascii="仿宋" w:eastAsia="仿宋" w:hAnsi="仿宋"/>
        </w:rPr>
      </w:pPr>
    </w:p>
    <w:p w14:paraId="60578439" w14:textId="77777777" w:rsidR="00A52CE1" w:rsidRDefault="00A52CE1">
      <w:pPr>
        <w:pStyle w:val="a0"/>
        <w:rPr>
          <w:rFonts w:ascii="仿宋" w:eastAsia="仿宋" w:hAnsi="仿宋"/>
        </w:rPr>
      </w:pPr>
    </w:p>
    <w:p w14:paraId="3784003F" w14:textId="77777777" w:rsidR="00A52CE1" w:rsidRDefault="00A52CE1">
      <w:pPr>
        <w:pStyle w:val="a0"/>
        <w:rPr>
          <w:rFonts w:ascii="仿宋" w:eastAsia="仿宋" w:hAnsi="仿宋"/>
        </w:rPr>
      </w:pPr>
    </w:p>
    <w:p w14:paraId="1F3C66A6" w14:textId="77777777" w:rsidR="00A52CE1" w:rsidRDefault="00A52CE1">
      <w:pPr>
        <w:pStyle w:val="a0"/>
        <w:rPr>
          <w:rFonts w:ascii="仿宋" w:eastAsia="仿宋" w:hAnsi="仿宋"/>
        </w:rPr>
      </w:pPr>
    </w:p>
    <w:p w14:paraId="5167AA52" w14:textId="77777777" w:rsidR="00A52CE1" w:rsidRDefault="00A52CE1">
      <w:pPr>
        <w:pStyle w:val="a0"/>
        <w:rPr>
          <w:rFonts w:ascii="仿宋" w:eastAsia="仿宋" w:hAnsi="仿宋"/>
        </w:rPr>
      </w:pPr>
    </w:p>
    <w:p w14:paraId="65E3B13C" w14:textId="77777777" w:rsidR="00A52CE1" w:rsidRDefault="00A52CE1">
      <w:pPr>
        <w:pStyle w:val="a0"/>
        <w:rPr>
          <w:rFonts w:ascii="仿宋" w:eastAsia="仿宋" w:hAnsi="仿宋"/>
        </w:rPr>
      </w:pPr>
    </w:p>
    <w:p w14:paraId="4FEF7C98" w14:textId="77777777" w:rsidR="00A52CE1" w:rsidRDefault="00A52CE1">
      <w:pPr>
        <w:pStyle w:val="a0"/>
        <w:rPr>
          <w:rFonts w:ascii="仿宋" w:eastAsia="仿宋" w:hAnsi="仿宋"/>
        </w:rPr>
      </w:pPr>
    </w:p>
    <w:p w14:paraId="38104CE8" w14:textId="77777777" w:rsidR="00A52CE1" w:rsidRDefault="00A52CE1">
      <w:pPr>
        <w:pStyle w:val="a0"/>
        <w:rPr>
          <w:rFonts w:ascii="仿宋" w:eastAsia="仿宋" w:hAnsi="仿宋"/>
        </w:rPr>
      </w:pPr>
    </w:p>
    <w:p w14:paraId="6DA33AE0" w14:textId="77777777" w:rsidR="00A52CE1" w:rsidRDefault="0034291A">
      <w:pPr>
        <w:tabs>
          <w:tab w:val="left" w:pos="2477"/>
        </w:tabs>
        <w:autoSpaceDE w:val="0"/>
        <w:autoSpaceDN w:val="0"/>
        <w:spacing w:before="32"/>
        <w:ind w:left="8" w:hanging="8"/>
        <w:jc w:val="center"/>
        <w:rPr>
          <w:rFonts w:ascii="仿宋" w:eastAsia="仿宋" w:hAnsi="仿宋" w:cs="宋体"/>
          <w:b/>
          <w:bCs/>
          <w:spacing w:val="-3"/>
          <w:sz w:val="28"/>
          <w:szCs w:val="28"/>
        </w:rPr>
      </w:pPr>
      <w:r>
        <w:rPr>
          <w:rFonts w:ascii="仿宋" w:eastAsia="仿宋" w:hAnsi="仿宋" w:cs="宋体" w:hint="eastAsia"/>
          <w:b/>
          <w:bCs/>
          <w:spacing w:val="-3"/>
          <w:sz w:val="28"/>
          <w:szCs w:val="28"/>
        </w:rPr>
        <w:t>林地使用权</w:t>
      </w:r>
      <w:r>
        <w:rPr>
          <w:rFonts w:ascii="仿宋" w:eastAsia="仿宋" w:hAnsi="仿宋" w:cs="宋体" w:hint="eastAsia"/>
          <w:b/>
          <w:bCs/>
          <w:spacing w:val="-3"/>
          <w:sz w:val="28"/>
          <w:szCs w:val="28"/>
        </w:rPr>
        <w:t>/</w:t>
      </w:r>
      <w:r>
        <w:rPr>
          <w:rFonts w:ascii="仿宋" w:eastAsia="仿宋" w:hAnsi="仿宋" w:cs="宋体" w:hint="eastAsia"/>
          <w:b/>
          <w:bCs/>
          <w:spacing w:val="-3"/>
          <w:sz w:val="28"/>
          <w:szCs w:val="28"/>
        </w:rPr>
        <w:t>森林、林木使用权（变更登记）申请材料明细</w:t>
      </w:r>
    </w:p>
    <w:p w14:paraId="684987B8" w14:textId="77777777" w:rsidR="00A52CE1" w:rsidRDefault="00A52CE1">
      <w:pPr>
        <w:autoSpaceDE w:val="0"/>
        <w:autoSpaceDN w:val="0"/>
        <w:spacing w:before="4"/>
        <w:jc w:val="left"/>
        <w:rPr>
          <w:rFonts w:ascii="仿宋" w:eastAsia="仿宋" w:hAnsi="仿宋" w:cs="宋体"/>
          <w:szCs w:val="21"/>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41"/>
        <w:gridCol w:w="3650"/>
        <w:gridCol w:w="1125"/>
        <w:gridCol w:w="2038"/>
      </w:tblGrid>
      <w:tr w:rsidR="00A52CE1" w14:paraId="79D8FDF4" w14:textId="77777777">
        <w:trPr>
          <w:trHeight w:val="467"/>
        </w:trPr>
        <w:tc>
          <w:tcPr>
            <w:tcW w:w="570" w:type="dxa"/>
            <w:noWrap/>
            <w:vAlign w:val="center"/>
          </w:tcPr>
          <w:p w14:paraId="1F4A0E8B" w14:textId="77777777" w:rsidR="00A52CE1" w:rsidRDefault="0034291A">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41" w:type="dxa"/>
            <w:noWrap/>
            <w:vAlign w:val="center"/>
          </w:tcPr>
          <w:p w14:paraId="6088C13C" w14:textId="77777777" w:rsidR="00A52CE1" w:rsidRDefault="0034291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650" w:type="dxa"/>
            <w:noWrap/>
            <w:vAlign w:val="center"/>
          </w:tcPr>
          <w:p w14:paraId="71E8C73E" w14:textId="77777777" w:rsidR="00A52CE1" w:rsidRDefault="0034291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25" w:type="dxa"/>
            <w:noWrap/>
            <w:vAlign w:val="center"/>
          </w:tcPr>
          <w:p w14:paraId="31ECFC59" w14:textId="77777777" w:rsidR="00A52CE1" w:rsidRDefault="0034291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2038" w:type="dxa"/>
            <w:noWrap/>
            <w:vAlign w:val="center"/>
          </w:tcPr>
          <w:p w14:paraId="40C42F17" w14:textId="77777777" w:rsidR="00A52CE1" w:rsidRDefault="0034291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A52CE1" w14:paraId="4A09FBBA" w14:textId="77777777">
        <w:trPr>
          <w:trHeight w:val="313"/>
        </w:trPr>
        <w:tc>
          <w:tcPr>
            <w:tcW w:w="570" w:type="dxa"/>
            <w:noWrap/>
            <w:vAlign w:val="center"/>
          </w:tcPr>
          <w:p w14:paraId="294D33DC"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1</w:t>
            </w:r>
          </w:p>
        </w:tc>
        <w:tc>
          <w:tcPr>
            <w:tcW w:w="1741" w:type="dxa"/>
            <w:noWrap/>
            <w:vAlign w:val="center"/>
          </w:tcPr>
          <w:p w14:paraId="7F8D77E1"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3650" w:type="dxa"/>
            <w:noWrap/>
            <w:vAlign w:val="center"/>
          </w:tcPr>
          <w:p w14:paraId="7A40CA32"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1125" w:type="dxa"/>
            <w:noWrap/>
            <w:vAlign w:val="center"/>
          </w:tcPr>
          <w:p w14:paraId="1E362496"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38" w:type="dxa"/>
            <w:noWrap/>
            <w:vAlign w:val="center"/>
          </w:tcPr>
          <w:p w14:paraId="16096BDA" w14:textId="77777777" w:rsidR="00A52CE1" w:rsidRDefault="00A52CE1">
            <w:pPr>
              <w:autoSpaceDE w:val="0"/>
              <w:autoSpaceDN w:val="0"/>
              <w:adjustRightInd w:val="0"/>
              <w:snapToGrid w:val="0"/>
              <w:rPr>
                <w:rFonts w:ascii="仿宋" w:eastAsia="仿宋" w:hAnsi="仿宋" w:cs="宋体"/>
                <w:szCs w:val="21"/>
              </w:rPr>
            </w:pPr>
          </w:p>
        </w:tc>
      </w:tr>
      <w:tr w:rsidR="00A52CE1" w14:paraId="196D59FB" w14:textId="77777777">
        <w:trPr>
          <w:trHeight w:val="695"/>
        </w:trPr>
        <w:tc>
          <w:tcPr>
            <w:tcW w:w="570" w:type="dxa"/>
            <w:vMerge w:val="restart"/>
            <w:noWrap/>
            <w:vAlign w:val="center"/>
          </w:tcPr>
          <w:p w14:paraId="6B8FC3A5"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2</w:t>
            </w:r>
          </w:p>
        </w:tc>
        <w:tc>
          <w:tcPr>
            <w:tcW w:w="1741" w:type="dxa"/>
            <w:vMerge w:val="restart"/>
            <w:noWrap/>
            <w:vAlign w:val="center"/>
          </w:tcPr>
          <w:p w14:paraId="439A8405"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p w14:paraId="0787A0C9"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38EF2B39"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125" w:type="dxa"/>
            <w:noWrap/>
            <w:vAlign w:val="center"/>
          </w:tcPr>
          <w:p w14:paraId="3A0B9091"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复印件</w:t>
            </w:r>
          </w:p>
        </w:tc>
        <w:tc>
          <w:tcPr>
            <w:tcW w:w="2038" w:type="dxa"/>
            <w:noWrap/>
            <w:vAlign w:val="center"/>
          </w:tcPr>
          <w:p w14:paraId="701B3245"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境内法人或其他组织的提交</w:t>
            </w:r>
          </w:p>
        </w:tc>
      </w:tr>
      <w:tr w:rsidR="00A52CE1" w14:paraId="7D0680E4" w14:textId="77777777">
        <w:trPr>
          <w:trHeight w:val="965"/>
        </w:trPr>
        <w:tc>
          <w:tcPr>
            <w:tcW w:w="570" w:type="dxa"/>
            <w:vMerge/>
            <w:tcBorders>
              <w:top w:val="nil"/>
            </w:tcBorders>
            <w:noWrap/>
            <w:vAlign w:val="center"/>
          </w:tcPr>
          <w:p w14:paraId="067FFF08"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22FCB22E"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68FC2E51"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125" w:type="dxa"/>
            <w:noWrap/>
            <w:vAlign w:val="center"/>
          </w:tcPr>
          <w:p w14:paraId="64B63C75" w14:textId="77777777" w:rsidR="00A52CE1" w:rsidRDefault="00A52CE1">
            <w:pPr>
              <w:autoSpaceDE w:val="0"/>
              <w:autoSpaceDN w:val="0"/>
              <w:adjustRightInd w:val="0"/>
              <w:snapToGrid w:val="0"/>
              <w:jc w:val="center"/>
              <w:rPr>
                <w:rFonts w:ascii="仿宋" w:eastAsia="仿宋" w:hAnsi="仿宋" w:cs="宋体"/>
                <w:szCs w:val="21"/>
              </w:rPr>
            </w:pPr>
          </w:p>
          <w:p w14:paraId="71DABF2D"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复印件</w:t>
            </w:r>
          </w:p>
        </w:tc>
        <w:tc>
          <w:tcPr>
            <w:tcW w:w="2038" w:type="dxa"/>
            <w:noWrap/>
            <w:vAlign w:val="center"/>
          </w:tcPr>
          <w:p w14:paraId="41F9068F"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港、澳、台地区的法人或其他组织，境外法人或其他组织的提交</w:t>
            </w:r>
          </w:p>
        </w:tc>
      </w:tr>
      <w:tr w:rsidR="00A52CE1" w14:paraId="57743385" w14:textId="77777777">
        <w:trPr>
          <w:trHeight w:val="966"/>
        </w:trPr>
        <w:tc>
          <w:tcPr>
            <w:tcW w:w="570" w:type="dxa"/>
            <w:vMerge/>
            <w:tcBorders>
              <w:top w:val="nil"/>
            </w:tcBorders>
            <w:noWrap/>
            <w:vAlign w:val="center"/>
          </w:tcPr>
          <w:p w14:paraId="3C237A4C"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642BEC8F"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7631A801"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125" w:type="dxa"/>
            <w:noWrap/>
            <w:vAlign w:val="center"/>
          </w:tcPr>
          <w:p w14:paraId="17DA369F" w14:textId="77777777" w:rsidR="00A52CE1" w:rsidRDefault="00A52CE1">
            <w:pPr>
              <w:autoSpaceDE w:val="0"/>
              <w:autoSpaceDN w:val="0"/>
              <w:adjustRightInd w:val="0"/>
              <w:snapToGrid w:val="0"/>
              <w:jc w:val="center"/>
              <w:rPr>
                <w:rFonts w:ascii="仿宋" w:eastAsia="仿宋" w:hAnsi="仿宋" w:cs="宋体"/>
                <w:szCs w:val="21"/>
              </w:rPr>
            </w:pPr>
          </w:p>
          <w:p w14:paraId="252F3434"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复印件</w:t>
            </w:r>
          </w:p>
        </w:tc>
        <w:tc>
          <w:tcPr>
            <w:tcW w:w="2038" w:type="dxa"/>
            <w:noWrap/>
            <w:vAlign w:val="center"/>
          </w:tcPr>
          <w:p w14:paraId="4E8B7563"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境内自然人的提交</w:t>
            </w:r>
          </w:p>
        </w:tc>
      </w:tr>
      <w:tr w:rsidR="00A52CE1" w14:paraId="3CE6C843" w14:textId="77777777">
        <w:trPr>
          <w:trHeight w:val="745"/>
        </w:trPr>
        <w:tc>
          <w:tcPr>
            <w:tcW w:w="570" w:type="dxa"/>
            <w:vMerge/>
            <w:tcBorders>
              <w:top w:val="nil"/>
            </w:tcBorders>
            <w:noWrap/>
            <w:vAlign w:val="center"/>
          </w:tcPr>
          <w:p w14:paraId="5B3D5231"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0A04F8AD"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488B46B1"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125" w:type="dxa"/>
            <w:noWrap/>
            <w:vAlign w:val="center"/>
          </w:tcPr>
          <w:p w14:paraId="2CB9116C" w14:textId="77777777" w:rsidR="00A52CE1" w:rsidRDefault="00A52CE1">
            <w:pPr>
              <w:autoSpaceDE w:val="0"/>
              <w:autoSpaceDN w:val="0"/>
              <w:adjustRightInd w:val="0"/>
              <w:snapToGrid w:val="0"/>
              <w:jc w:val="center"/>
              <w:rPr>
                <w:rFonts w:ascii="仿宋" w:eastAsia="仿宋" w:hAnsi="仿宋" w:cs="宋体"/>
                <w:szCs w:val="21"/>
              </w:rPr>
            </w:pPr>
          </w:p>
          <w:p w14:paraId="5D2521C7"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复印件</w:t>
            </w:r>
          </w:p>
        </w:tc>
        <w:tc>
          <w:tcPr>
            <w:tcW w:w="2038" w:type="dxa"/>
            <w:noWrap/>
            <w:vAlign w:val="center"/>
          </w:tcPr>
          <w:p w14:paraId="6783E605"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香港、澳门特别行政区自然人的提交</w:t>
            </w:r>
          </w:p>
        </w:tc>
      </w:tr>
      <w:tr w:rsidR="00A52CE1" w14:paraId="593217DF" w14:textId="77777777">
        <w:trPr>
          <w:trHeight w:val="667"/>
        </w:trPr>
        <w:tc>
          <w:tcPr>
            <w:tcW w:w="570" w:type="dxa"/>
            <w:vMerge/>
            <w:tcBorders>
              <w:top w:val="nil"/>
            </w:tcBorders>
            <w:noWrap/>
            <w:vAlign w:val="center"/>
          </w:tcPr>
          <w:p w14:paraId="4A58C20C"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73F70F18"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6EEB3D3D"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125" w:type="dxa"/>
            <w:noWrap/>
            <w:vAlign w:val="center"/>
          </w:tcPr>
          <w:p w14:paraId="3653D4FB"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复印件</w:t>
            </w:r>
          </w:p>
        </w:tc>
        <w:tc>
          <w:tcPr>
            <w:tcW w:w="2038" w:type="dxa"/>
            <w:noWrap/>
            <w:vAlign w:val="center"/>
          </w:tcPr>
          <w:p w14:paraId="56BACA50"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台湾地区自然人的提交</w:t>
            </w:r>
          </w:p>
        </w:tc>
      </w:tr>
      <w:tr w:rsidR="00A52CE1" w14:paraId="4DED4335" w14:textId="77777777">
        <w:trPr>
          <w:trHeight w:val="696"/>
        </w:trPr>
        <w:tc>
          <w:tcPr>
            <w:tcW w:w="570" w:type="dxa"/>
            <w:vMerge/>
            <w:tcBorders>
              <w:top w:val="nil"/>
            </w:tcBorders>
            <w:noWrap/>
            <w:vAlign w:val="center"/>
          </w:tcPr>
          <w:p w14:paraId="693125A2"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34C17CA3"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1CC3F3FC"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125" w:type="dxa"/>
            <w:noWrap/>
            <w:vAlign w:val="center"/>
          </w:tcPr>
          <w:p w14:paraId="60724744"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复印件</w:t>
            </w:r>
          </w:p>
        </w:tc>
        <w:tc>
          <w:tcPr>
            <w:tcW w:w="2038" w:type="dxa"/>
            <w:noWrap/>
            <w:vAlign w:val="center"/>
          </w:tcPr>
          <w:p w14:paraId="42E2C288"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华侨的提交</w:t>
            </w:r>
          </w:p>
        </w:tc>
      </w:tr>
      <w:tr w:rsidR="00A52CE1" w14:paraId="78456A9E" w14:textId="77777777">
        <w:trPr>
          <w:trHeight w:val="800"/>
        </w:trPr>
        <w:tc>
          <w:tcPr>
            <w:tcW w:w="570" w:type="dxa"/>
            <w:vMerge/>
            <w:tcBorders>
              <w:top w:val="nil"/>
            </w:tcBorders>
            <w:noWrap/>
            <w:vAlign w:val="center"/>
          </w:tcPr>
          <w:p w14:paraId="2C69B0F9"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21CC41BE"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5650B876"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125" w:type="dxa"/>
            <w:noWrap/>
            <w:vAlign w:val="center"/>
          </w:tcPr>
          <w:p w14:paraId="650FD32A" w14:textId="77777777" w:rsidR="00A52CE1" w:rsidRDefault="00A52CE1">
            <w:pPr>
              <w:autoSpaceDE w:val="0"/>
              <w:autoSpaceDN w:val="0"/>
              <w:adjustRightInd w:val="0"/>
              <w:snapToGrid w:val="0"/>
              <w:jc w:val="center"/>
              <w:rPr>
                <w:rFonts w:ascii="仿宋" w:eastAsia="仿宋" w:hAnsi="仿宋" w:cs="宋体"/>
                <w:szCs w:val="21"/>
              </w:rPr>
            </w:pPr>
          </w:p>
          <w:p w14:paraId="79717472"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复印件</w:t>
            </w:r>
          </w:p>
        </w:tc>
        <w:tc>
          <w:tcPr>
            <w:tcW w:w="2038" w:type="dxa"/>
            <w:noWrap/>
            <w:vAlign w:val="center"/>
          </w:tcPr>
          <w:p w14:paraId="5B49A03A"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外籍自然人的提交</w:t>
            </w:r>
          </w:p>
        </w:tc>
      </w:tr>
      <w:tr w:rsidR="00A52CE1" w14:paraId="539CB706" w14:textId="77777777">
        <w:trPr>
          <w:trHeight w:val="378"/>
        </w:trPr>
        <w:tc>
          <w:tcPr>
            <w:tcW w:w="570" w:type="dxa"/>
            <w:vMerge/>
            <w:tcBorders>
              <w:top w:val="nil"/>
            </w:tcBorders>
            <w:noWrap/>
            <w:vAlign w:val="center"/>
          </w:tcPr>
          <w:p w14:paraId="2AE93EA0"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65F8857F"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2B599E41"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委托书</w:t>
            </w:r>
          </w:p>
        </w:tc>
        <w:tc>
          <w:tcPr>
            <w:tcW w:w="1125" w:type="dxa"/>
            <w:noWrap/>
            <w:vAlign w:val="center"/>
          </w:tcPr>
          <w:p w14:paraId="41CFBEAF"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38" w:type="dxa"/>
            <w:vMerge w:val="restart"/>
            <w:tcBorders>
              <w:top w:val="nil"/>
            </w:tcBorders>
            <w:noWrap/>
            <w:vAlign w:val="center"/>
          </w:tcPr>
          <w:p w14:paraId="7959DA69"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委托办理的提交</w:t>
            </w:r>
          </w:p>
        </w:tc>
      </w:tr>
      <w:tr w:rsidR="00A52CE1" w14:paraId="610DE6E2" w14:textId="77777777">
        <w:trPr>
          <w:trHeight w:val="342"/>
        </w:trPr>
        <w:tc>
          <w:tcPr>
            <w:tcW w:w="570" w:type="dxa"/>
            <w:vMerge/>
            <w:tcBorders>
              <w:top w:val="nil"/>
            </w:tcBorders>
            <w:noWrap/>
            <w:vAlign w:val="center"/>
          </w:tcPr>
          <w:p w14:paraId="4A939A20"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tcBorders>
              <w:top w:val="nil"/>
            </w:tcBorders>
            <w:noWrap/>
            <w:vAlign w:val="center"/>
          </w:tcPr>
          <w:p w14:paraId="0609E4F6"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36E39527"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受托人身份证明。</w:t>
            </w:r>
          </w:p>
        </w:tc>
        <w:tc>
          <w:tcPr>
            <w:tcW w:w="1125" w:type="dxa"/>
            <w:noWrap/>
            <w:vAlign w:val="center"/>
          </w:tcPr>
          <w:p w14:paraId="64CA3C5C"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38" w:type="dxa"/>
            <w:vMerge/>
            <w:tcBorders>
              <w:top w:val="nil"/>
            </w:tcBorders>
            <w:noWrap/>
            <w:vAlign w:val="center"/>
          </w:tcPr>
          <w:p w14:paraId="0933D512" w14:textId="77777777" w:rsidR="00A52CE1" w:rsidRDefault="00A52CE1">
            <w:pPr>
              <w:autoSpaceDE w:val="0"/>
              <w:autoSpaceDN w:val="0"/>
              <w:adjustRightInd w:val="0"/>
              <w:snapToGrid w:val="0"/>
              <w:rPr>
                <w:rFonts w:ascii="仿宋" w:eastAsia="仿宋" w:hAnsi="仿宋" w:cs="宋体"/>
                <w:szCs w:val="21"/>
              </w:rPr>
            </w:pPr>
          </w:p>
        </w:tc>
      </w:tr>
      <w:tr w:rsidR="00A52CE1" w14:paraId="2968318B" w14:textId="77777777">
        <w:trPr>
          <w:trHeight w:val="966"/>
        </w:trPr>
        <w:tc>
          <w:tcPr>
            <w:tcW w:w="570" w:type="dxa"/>
            <w:noWrap/>
            <w:vAlign w:val="center"/>
          </w:tcPr>
          <w:p w14:paraId="756FA702"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3</w:t>
            </w:r>
          </w:p>
        </w:tc>
        <w:tc>
          <w:tcPr>
            <w:tcW w:w="1741" w:type="dxa"/>
            <w:noWrap/>
            <w:vAlign w:val="center"/>
          </w:tcPr>
          <w:p w14:paraId="709BABE9"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中华人民共和国不动产权证书</w:t>
            </w:r>
          </w:p>
        </w:tc>
        <w:tc>
          <w:tcPr>
            <w:tcW w:w="3650" w:type="dxa"/>
            <w:noWrap/>
            <w:vAlign w:val="center"/>
          </w:tcPr>
          <w:p w14:paraId="693C9F15"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中华人民共和国林权证或者不动产权证书。</w:t>
            </w:r>
          </w:p>
        </w:tc>
        <w:tc>
          <w:tcPr>
            <w:tcW w:w="1125" w:type="dxa"/>
            <w:noWrap/>
            <w:vAlign w:val="center"/>
          </w:tcPr>
          <w:p w14:paraId="294744F5" w14:textId="77777777" w:rsidR="00A52CE1" w:rsidRDefault="00A52CE1">
            <w:pPr>
              <w:autoSpaceDE w:val="0"/>
              <w:autoSpaceDN w:val="0"/>
              <w:adjustRightInd w:val="0"/>
              <w:snapToGrid w:val="0"/>
              <w:jc w:val="center"/>
              <w:rPr>
                <w:rFonts w:ascii="仿宋" w:eastAsia="仿宋" w:hAnsi="仿宋" w:cs="宋体"/>
                <w:szCs w:val="21"/>
              </w:rPr>
            </w:pPr>
          </w:p>
          <w:p w14:paraId="1BC08D02"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38" w:type="dxa"/>
            <w:noWrap/>
            <w:vAlign w:val="center"/>
          </w:tcPr>
          <w:p w14:paraId="627EBDA4" w14:textId="77777777" w:rsidR="00A52CE1" w:rsidRDefault="00A52CE1">
            <w:pPr>
              <w:autoSpaceDE w:val="0"/>
              <w:autoSpaceDN w:val="0"/>
              <w:adjustRightInd w:val="0"/>
              <w:snapToGrid w:val="0"/>
              <w:rPr>
                <w:rFonts w:ascii="仿宋" w:eastAsia="仿宋" w:hAnsi="仿宋" w:cs="宋体"/>
                <w:szCs w:val="21"/>
              </w:rPr>
            </w:pPr>
          </w:p>
        </w:tc>
      </w:tr>
      <w:tr w:rsidR="00A52CE1" w14:paraId="3886FFD1" w14:textId="77777777">
        <w:trPr>
          <w:trHeight w:val="1090"/>
        </w:trPr>
        <w:tc>
          <w:tcPr>
            <w:tcW w:w="570" w:type="dxa"/>
            <w:vMerge w:val="restart"/>
            <w:noWrap/>
            <w:vAlign w:val="center"/>
          </w:tcPr>
          <w:p w14:paraId="719AD776"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tc>
        <w:tc>
          <w:tcPr>
            <w:tcW w:w="1741" w:type="dxa"/>
            <w:vMerge w:val="restart"/>
            <w:noWrap/>
            <w:vAlign w:val="center"/>
          </w:tcPr>
          <w:p w14:paraId="3658CD26"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林权登记事项变更证明文件</w:t>
            </w:r>
          </w:p>
        </w:tc>
        <w:tc>
          <w:tcPr>
            <w:tcW w:w="3650" w:type="dxa"/>
            <w:noWrap/>
            <w:vAlign w:val="center"/>
          </w:tcPr>
          <w:p w14:paraId="7E110D7A" w14:textId="77777777" w:rsidR="00A52CE1" w:rsidRDefault="00A52CE1">
            <w:pPr>
              <w:widowControl/>
              <w:jc w:val="left"/>
              <w:rPr>
                <w:rFonts w:ascii="仿宋" w:eastAsia="仿宋" w:hAnsi="仿宋"/>
              </w:rPr>
            </w:pPr>
          </w:p>
          <w:p w14:paraId="2D1E0954"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公安部门的证明材料或其他能够证实身份变更的材料。</w:t>
            </w:r>
          </w:p>
        </w:tc>
        <w:tc>
          <w:tcPr>
            <w:tcW w:w="1125" w:type="dxa"/>
            <w:vMerge w:val="restart"/>
            <w:noWrap/>
            <w:vAlign w:val="center"/>
          </w:tcPr>
          <w:p w14:paraId="5A39011E" w14:textId="77777777" w:rsidR="00A52CE1" w:rsidRDefault="0034291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2038" w:type="dxa"/>
            <w:noWrap/>
            <w:vAlign w:val="center"/>
          </w:tcPr>
          <w:p w14:paraId="73EE287F"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权利人姓名或者名称、身份证明类型或者身份证明号码发生变化的提交</w:t>
            </w:r>
          </w:p>
          <w:p w14:paraId="121D0E79" w14:textId="77777777" w:rsidR="00A52CE1" w:rsidRDefault="00A52CE1">
            <w:pPr>
              <w:pStyle w:val="Default"/>
              <w:rPr>
                <w:rFonts w:ascii="仿宋" w:eastAsia="仿宋" w:hAnsi="仿宋"/>
              </w:rPr>
            </w:pPr>
          </w:p>
        </w:tc>
      </w:tr>
      <w:tr w:rsidR="00A52CE1" w14:paraId="55379E0D" w14:textId="77777777">
        <w:trPr>
          <w:trHeight w:val="680"/>
        </w:trPr>
        <w:tc>
          <w:tcPr>
            <w:tcW w:w="570" w:type="dxa"/>
            <w:vMerge/>
            <w:noWrap/>
            <w:vAlign w:val="center"/>
          </w:tcPr>
          <w:p w14:paraId="2207D0EF"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noWrap/>
            <w:vAlign w:val="center"/>
          </w:tcPr>
          <w:p w14:paraId="61AA8A14"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68FBD4E6"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szCs w:val="21"/>
              </w:rPr>
              <w:t>民政、公安、地名管理部门出具的地名变更证明文件或者由集体经济组织确认的土地坐落变更材料。</w:t>
            </w:r>
          </w:p>
        </w:tc>
        <w:tc>
          <w:tcPr>
            <w:tcW w:w="1125" w:type="dxa"/>
            <w:vMerge/>
            <w:noWrap/>
            <w:vAlign w:val="center"/>
          </w:tcPr>
          <w:p w14:paraId="197FB2E5" w14:textId="77777777" w:rsidR="00A52CE1" w:rsidRDefault="00A52CE1">
            <w:pPr>
              <w:autoSpaceDE w:val="0"/>
              <w:autoSpaceDN w:val="0"/>
              <w:adjustRightInd w:val="0"/>
              <w:snapToGrid w:val="0"/>
              <w:jc w:val="center"/>
              <w:rPr>
                <w:rFonts w:ascii="仿宋" w:eastAsia="仿宋" w:hAnsi="仿宋" w:cs="宋体"/>
                <w:szCs w:val="21"/>
              </w:rPr>
            </w:pPr>
          </w:p>
        </w:tc>
        <w:tc>
          <w:tcPr>
            <w:tcW w:w="2038" w:type="dxa"/>
            <w:noWrap/>
            <w:vAlign w:val="center"/>
          </w:tcPr>
          <w:p w14:paraId="4FE50576"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林地坐落、名称发生变化的提交</w:t>
            </w:r>
          </w:p>
          <w:p w14:paraId="278F2E9B" w14:textId="77777777" w:rsidR="00A52CE1" w:rsidRDefault="00A52CE1">
            <w:pPr>
              <w:autoSpaceDE w:val="0"/>
              <w:autoSpaceDN w:val="0"/>
              <w:adjustRightInd w:val="0"/>
              <w:snapToGrid w:val="0"/>
              <w:rPr>
                <w:rFonts w:ascii="仿宋" w:eastAsia="仿宋" w:hAnsi="仿宋" w:cs="宋体"/>
                <w:szCs w:val="21"/>
              </w:rPr>
            </w:pPr>
          </w:p>
        </w:tc>
      </w:tr>
      <w:tr w:rsidR="00A52CE1" w14:paraId="6FB66137" w14:textId="77777777">
        <w:trPr>
          <w:trHeight w:val="955"/>
        </w:trPr>
        <w:tc>
          <w:tcPr>
            <w:tcW w:w="570" w:type="dxa"/>
            <w:vMerge/>
            <w:noWrap/>
            <w:vAlign w:val="center"/>
          </w:tcPr>
          <w:p w14:paraId="53BCF9F1"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noWrap/>
            <w:vAlign w:val="center"/>
          </w:tcPr>
          <w:p w14:paraId="1DD2D997"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5067D767"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变更后的地籍调查成果，涉及国有单位经营区界线变化的，还应提交有批准权的人民政府或者主管部门的批准文件。</w:t>
            </w:r>
            <w:r>
              <w:rPr>
                <w:rFonts w:ascii="仿宋" w:eastAsia="仿宋" w:hAnsi="仿宋" w:cs="宋体" w:hint="eastAsia"/>
                <w:color w:val="000000"/>
                <w:kern w:val="0"/>
                <w:szCs w:val="21"/>
                <w:lang w:bidi="ar"/>
              </w:rPr>
              <w:t xml:space="preserve"> </w:t>
            </w:r>
          </w:p>
          <w:p w14:paraId="532E7CE1" w14:textId="77777777" w:rsidR="00A52CE1" w:rsidRDefault="00A52CE1">
            <w:pPr>
              <w:autoSpaceDE w:val="0"/>
              <w:autoSpaceDN w:val="0"/>
              <w:adjustRightInd w:val="0"/>
              <w:snapToGrid w:val="0"/>
              <w:rPr>
                <w:rFonts w:ascii="仿宋" w:eastAsia="仿宋" w:hAnsi="仿宋" w:cs="宋体"/>
                <w:szCs w:val="21"/>
              </w:rPr>
            </w:pPr>
          </w:p>
        </w:tc>
        <w:tc>
          <w:tcPr>
            <w:tcW w:w="1125" w:type="dxa"/>
            <w:vMerge/>
            <w:noWrap/>
            <w:vAlign w:val="center"/>
          </w:tcPr>
          <w:p w14:paraId="1BDF1DFE" w14:textId="77777777" w:rsidR="00A52CE1" w:rsidRDefault="00A52CE1">
            <w:pPr>
              <w:autoSpaceDE w:val="0"/>
              <w:autoSpaceDN w:val="0"/>
              <w:adjustRightInd w:val="0"/>
              <w:snapToGrid w:val="0"/>
              <w:jc w:val="center"/>
              <w:rPr>
                <w:rFonts w:ascii="仿宋" w:eastAsia="仿宋" w:hAnsi="仿宋" w:cs="宋体"/>
                <w:szCs w:val="21"/>
              </w:rPr>
            </w:pPr>
          </w:p>
        </w:tc>
        <w:tc>
          <w:tcPr>
            <w:tcW w:w="2038" w:type="dxa"/>
            <w:noWrap/>
            <w:vAlign w:val="center"/>
          </w:tcPr>
          <w:p w14:paraId="4CF37319"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林地面积、界址发生变化的提交</w:t>
            </w:r>
          </w:p>
          <w:p w14:paraId="51AFCEED" w14:textId="77777777" w:rsidR="00A52CE1" w:rsidRDefault="00A52CE1">
            <w:pPr>
              <w:autoSpaceDE w:val="0"/>
              <w:autoSpaceDN w:val="0"/>
              <w:adjustRightInd w:val="0"/>
              <w:snapToGrid w:val="0"/>
              <w:rPr>
                <w:rFonts w:ascii="仿宋" w:eastAsia="仿宋" w:hAnsi="仿宋" w:cs="宋体"/>
                <w:szCs w:val="21"/>
              </w:rPr>
            </w:pPr>
          </w:p>
        </w:tc>
      </w:tr>
      <w:tr w:rsidR="00A52CE1" w14:paraId="742A3092" w14:textId="77777777">
        <w:trPr>
          <w:trHeight w:val="542"/>
        </w:trPr>
        <w:tc>
          <w:tcPr>
            <w:tcW w:w="570" w:type="dxa"/>
            <w:vMerge/>
            <w:noWrap/>
            <w:vAlign w:val="center"/>
          </w:tcPr>
          <w:p w14:paraId="143FF1C4"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noWrap/>
            <w:vAlign w:val="center"/>
          </w:tcPr>
          <w:p w14:paraId="06564DA0"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15E5CC45" w14:textId="77777777" w:rsidR="00A52CE1" w:rsidRDefault="0034291A">
            <w:pPr>
              <w:autoSpaceDE w:val="0"/>
              <w:autoSpaceDN w:val="0"/>
              <w:adjustRightInd w:val="0"/>
              <w:snapToGrid w:val="0"/>
              <w:rPr>
                <w:rFonts w:ascii="仿宋" w:eastAsia="仿宋" w:hAnsi="仿宋" w:cs="宋体"/>
                <w:szCs w:val="21"/>
              </w:rPr>
            </w:pPr>
            <w:r>
              <w:rPr>
                <w:rFonts w:ascii="仿宋" w:eastAsia="仿宋" w:hAnsi="仿宋" w:cs="宋体" w:hint="eastAsia"/>
                <w:color w:val="000000"/>
                <w:kern w:val="0"/>
                <w:szCs w:val="21"/>
                <w:lang w:bidi="ar"/>
              </w:rPr>
              <w:t>有批准权的人民政府或者主管部门的批准文件。</w:t>
            </w:r>
          </w:p>
        </w:tc>
        <w:tc>
          <w:tcPr>
            <w:tcW w:w="1125" w:type="dxa"/>
            <w:vMerge/>
            <w:noWrap/>
            <w:vAlign w:val="center"/>
          </w:tcPr>
          <w:p w14:paraId="2B789D89" w14:textId="77777777" w:rsidR="00A52CE1" w:rsidRDefault="00A52CE1">
            <w:pPr>
              <w:autoSpaceDE w:val="0"/>
              <w:autoSpaceDN w:val="0"/>
              <w:adjustRightInd w:val="0"/>
              <w:snapToGrid w:val="0"/>
              <w:jc w:val="center"/>
              <w:rPr>
                <w:rFonts w:ascii="仿宋" w:eastAsia="仿宋" w:hAnsi="仿宋" w:cs="宋体"/>
                <w:szCs w:val="21"/>
              </w:rPr>
            </w:pPr>
          </w:p>
        </w:tc>
        <w:tc>
          <w:tcPr>
            <w:tcW w:w="2038" w:type="dxa"/>
            <w:noWrap/>
            <w:vAlign w:val="center"/>
          </w:tcPr>
          <w:p w14:paraId="54F6DE95"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权利期限发生变化的，提交</w:t>
            </w:r>
          </w:p>
          <w:p w14:paraId="6628AB91" w14:textId="77777777" w:rsidR="00A52CE1" w:rsidRDefault="0034291A">
            <w:pPr>
              <w:pStyle w:val="Default"/>
              <w:rPr>
                <w:rFonts w:ascii="仿宋" w:eastAsia="仿宋" w:hAnsi="仿宋"/>
                <w:szCs w:val="21"/>
              </w:rPr>
            </w:pPr>
            <w:r>
              <w:rPr>
                <w:rFonts w:ascii="仿宋" w:eastAsia="仿宋" w:hAnsi="仿宋"/>
                <w:szCs w:val="21"/>
              </w:rPr>
              <w:t xml:space="preserve"> </w:t>
            </w:r>
          </w:p>
        </w:tc>
      </w:tr>
      <w:tr w:rsidR="00A52CE1" w14:paraId="1DF65D95" w14:textId="77777777">
        <w:trPr>
          <w:trHeight w:val="646"/>
        </w:trPr>
        <w:tc>
          <w:tcPr>
            <w:tcW w:w="570" w:type="dxa"/>
            <w:vMerge/>
            <w:noWrap/>
            <w:vAlign w:val="center"/>
          </w:tcPr>
          <w:p w14:paraId="62C5DD2E"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noWrap/>
            <w:vAlign w:val="center"/>
          </w:tcPr>
          <w:p w14:paraId="1B2782FC"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34E537A8"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导致林地用途发生变化的材料。</w:t>
            </w:r>
          </w:p>
          <w:p w14:paraId="6BB4367B" w14:textId="77777777" w:rsidR="00A52CE1" w:rsidRDefault="00A52CE1">
            <w:pPr>
              <w:autoSpaceDE w:val="0"/>
              <w:autoSpaceDN w:val="0"/>
              <w:adjustRightInd w:val="0"/>
              <w:snapToGrid w:val="0"/>
              <w:rPr>
                <w:rFonts w:ascii="仿宋" w:eastAsia="仿宋" w:hAnsi="仿宋" w:cs="宋体"/>
                <w:szCs w:val="21"/>
              </w:rPr>
            </w:pPr>
          </w:p>
        </w:tc>
        <w:tc>
          <w:tcPr>
            <w:tcW w:w="1125" w:type="dxa"/>
            <w:vMerge/>
            <w:noWrap/>
            <w:vAlign w:val="center"/>
          </w:tcPr>
          <w:p w14:paraId="3CDD2A9D" w14:textId="77777777" w:rsidR="00A52CE1" w:rsidRDefault="00A52CE1">
            <w:pPr>
              <w:autoSpaceDE w:val="0"/>
              <w:autoSpaceDN w:val="0"/>
              <w:adjustRightInd w:val="0"/>
              <w:snapToGrid w:val="0"/>
              <w:jc w:val="center"/>
              <w:rPr>
                <w:rFonts w:ascii="仿宋" w:eastAsia="仿宋" w:hAnsi="仿宋" w:cs="宋体"/>
                <w:szCs w:val="21"/>
              </w:rPr>
            </w:pPr>
          </w:p>
        </w:tc>
        <w:tc>
          <w:tcPr>
            <w:tcW w:w="2038" w:type="dxa"/>
            <w:noWrap/>
            <w:vAlign w:val="center"/>
          </w:tcPr>
          <w:p w14:paraId="20DFBFE9"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林地用途部分发生变化的提交</w:t>
            </w:r>
          </w:p>
          <w:p w14:paraId="5D22EB12" w14:textId="77777777" w:rsidR="00A52CE1" w:rsidRDefault="00A52CE1">
            <w:pPr>
              <w:pStyle w:val="Default"/>
              <w:rPr>
                <w:rFonts w:ascii="仿宋" w:eastAsia="仿宋" w:hAnsi="仿宋"/>
                <w:sz w:val="21"/>
                <w:szCs w:val="21"/>
              </w:rPr>
            </w:pPr>
          </w:p>
        </w:tc>
      </w:tr>
      <w:tr w:rsidR="00A52CE1" w14:paraId="16F2F357" w14:textId="77777777">
        <w:trPr>
          <w:trHeight w:val="793"/>
        </w:trPr>
        <w:tc>
          <w:tcPr>
            <w:tcW w:w="570" w:type="dxa"/>
            <w:vMerge/>
            <w:noWrap/>
            <w:vAlign w:val="center"/>
          </w:tcPr>
          <w:p w14:paraId="6194177B"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noWrap/>
            <w:vAlign w:val="center"/>
          </w:tcPr>
          <w:p w14:paraId="3626C6E4"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5B1194DA"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林业主管部门审批同意变化的文件；主要树种等发生变化的，提交证实发生变化的材料。</w:t>
            </w:r>
            <w:r>
              <w:rPr>
                <w:rFonts w:ascii="仿宋" w:eastAsia="仿宋" w:hAnsi="仿宋" w:cs="宋体" w:hint="eastAsia"/>
                <w:color w:val="000000"/>
                <w:kern w:val="0"/>
                <w:szCs w:val="21"/>
                <w:lang w:bidi="ar"/>
              </w:rPr>
              <w:t xml:space="preserve"> </w:t>
            </w:r>
          </w:p>
          <w:p w14:paraId="02F5D85D" w14:textId="77777777" w:rsidR="00A52CE1" w:rsidRDefault="00A52CE1">
            <w:pPr>
              <w:autoSpaceDE w:val="0"/>
              <w:autoSpaceDN w:val="0"/>
              <w:adjustRightInd w:val="0"/>
              <w:snapToGrid w:val="0"/>
              <w:rPr>
                <w:rFonts w:ascii="仿宋" w:eastAsia="仿宋" w:hAnsi="仿宋" w:cs="宋体"/>
                <w:szCs w:val="21"/>
              </w:rPr>
            </w:pPr>
          </w:p>
        </w:tc>
        <w:tc>
          <w:tcPr>
            <w:tcW w:w="1125" w:type="dxa"/>
            <w:vMerge/>
            <w:noWrap/>
            <w:vAlign w:val="center"/>
          </w:tcPr>
          <w:p w14:paraId="7019570E" w14:textId="77777777" w:rsidR="00A52CE1" w:rsidRDefault="00A52CE1">
            <w:pPr>
              <w:autoSpaceDE w:val="0"/>
              <w:autoSpaceDN w:val="0"/>
              <w:adjustRightInd w:val="0"/>
              <w:snapToGrid w:val="0"/>
              <w:jc w:val="center"/>
              <w:rPr>
                <w:rFonts w:ascii="仿宋" w:eastAsia="仿宋" w:hAnsi="仿宋" w:cs="宋体"/>
                <w:szCs w:val="21"/>
              </w:rPr>
            </w:pPr>
          </w:p>
        </w:tc>
        <w:tc>
          <w:tcPr>
            <w:tcW w:w="2038" w:type="dxa"/>
            <w:noWrap/>
            <w:vAlign w:val="center"/>
          </w:tcPr>
          <w:p w14:paraId="4ACD438E"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森林类别发生变化的提交</w:t>
            </w:r>
          </w:p>
          <w:p w14:paraId="3CD73DAA" w14:textId="77777777" w:rsidR="00A52CE1" w:rsidRDefault="00A52CE1">
            <w:pPr>
              <w:autoSpaceDE w:val="0"/>
              <w:autoSpaceDN w:val="0"/>
              <w:adjustRightInd w:val="0"/>
              <w:snapToGrid w:val="0"/>
              <w:rPr>
                <w:rFonts w:ascii="仿宋" w:eastAsia="仿宋" w:hAnsi="仿宋" w:cs="宋体"/>
                <w:szCs w:val="21"/>
              </w:rPr>
            </w:pPr>
          </w:p>
        </w:tc>
      </w:tr>
      <w:tr w:rsidR="00A52CE1" w14:paraId="0B959190" w14:textId="77777777">
        <w:trPr>
          <w:trHeight w:val="602"/>
        </w:trPr>
        <w:tc>
          <w:tcPr>
            <w:tcW w:w="570" w:type="dxa"/>
            <w:vMerge/>
            <w:noWrap/>
            <w:vAlign w:val="center"/>
          </w:tcPr>
          <w:p w14:paraId="6F08C2D0" w14:textId="77777777" w:rsidR="00A52CE1" w:rsidRDefault="00A52CE1">
            <w:pPr>
              <w:autoSpaceDE w:val="0"/>
              <w:autoSpaceDN w:val="0"/>
              <w:adjustRightInd w:val="0"/>
              <w:snapToGrid w:val="0"/>
              <w:jc w:val="center"/>
              <w:rPr>
                <w:rFonts w:ascii="仿宋" w:eastAsia="仿宋" w:hAnsi="仿宋" w:cs="宋体"/>
                <w:szCs w:val="21"/>
              </w:rPr>
            </w:pPr>
          </w:p>
        </w:tc>
        <w:tc>
          <w:tcPr>
            <w:tcW w:w="1741" w:type="dxa"/>
            <w:vMerge/>
            <w:noWrap/>
            <w:vAlign w:val="center"/>
          </w:tcPr>
          <w:p w14:paraId="59AD74CB" w14:textId="77777777" w:rsidR="00A52CE1" w:rsidRDefault="00A52CE1">
            <w:pPr>
              <w:autoSpaceDE w:val="0"/>
              <w:autoSpaceDN w:val="0"/>
              <w:adjustRightInd w:val="0"/>
              <w:snapToGrid w:val="0"/>
              <w:rPr>
                <w:rFonts w:ascii="仿宋" w:eastAsia="仿宋" w:hAnsi="仿宋" w:cs="宋体"/>
                <w:szCs w:val="21"/>
              </w:rPr>
            </w:pPr>
          </w:p>
        </w:tc>
        <w:tc>
          <w:tcPr>
            <w:tcW w:w="3650" w:type="dxa"/>
            <w:noWrap/>
            <w:vAlign w:val="center"/>
          </w:tcPr>
          <w:p w14:paraId="78EFED9C"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有权机关出具的相关批准文件和变更后的地籍调查成果。</w:t>
            </w:r>
          </w:p>
          <w:p w14:paraId="55997106" w14:textId="77777777" w:rsidR="00A52CE1" w:rsidRDefault="00A52CE1">
            <w:pPr>
              <w:autoSpaceDE w:val="0"/>
              <w:autoSpaceDN w:val="0"/>
              <w:adjustRightInd w:val="0"/>
              <w:snapToGrid w:val="0"/>
              <w:rPr>
                <w:rFonts w:ascii="仿宋" w:eastAsia="仿宋" w:hAnsi="仿宋" w:cs="宋体"/>
                <w:szCs w:val="21"/>
              </w:rPr>
            </w:pPr>
          </w:p>
        </w:tc>
        <w:tc>
          <w:tcPr>
            <w:tcW w:w="1125" w:type="dxa"/>
            <w:vMerge/>
            <w:noWrap/>
            <w:vAlign w:val="center"/>
          </w:tcPr>
          <w:p w14:paraId="4EF2DAB8" w14:textId="77777777" w:rsidR="00A52CE1" w:rsidRDefault="00A52CE1">
            <w:pPr>
              <w:autoSpaceDE w:val="0"/>
              <w:autoSpaceDN w:val="0"/>
              <w:adjustRightInd w:val="0"/>
              <w:snapToGrid w:val="0"/>
              <w:jc w:val="center"/>
              <w:rPr>
                <w:rFonts w:ascii="仿宋" w:eastAsia="仿宋" w:hAnsi="仿宋" w:cs="宋体"/>
                <w:szCs w:val="21"/>
              </w:rPr>
            </w:pPr>
          </w:p>
        </w:tc>
        <w:tc>
          <w:tcPr>
            <w:tcW w:w="2038" w:type="dxa"/>
            <w:noWrap/>
            <w:vAlign w:val="center"/>
          </w:tcPr>
          <w:p w14:paraId="17B8E6B2" w14:textId="77777777" w:rsidR="00A52CE1" w:rsidRDefault="0034291A">
            <w:pPr>
              <w:widowControl/>
              <w:jc w:val="left"/>
              <w:rPr>
                <w:rFonts w:ascii="仿宋" w:eastAsia="仿宋" w:hAnsi="仿宋"/>
              </w:rPr>
            </w:pPr>
            <w:r>
              <w:rPr>
                <w:rFonts w:ascii="仿宋" w:eastAsia="仿宋" w:hAnsi="仿宋" w:cs="宋体" w:hint="eastAsia"/>
                <w:color w:val="000000"/>
                <w:kern w:val="0"/>
                <w:szCs w:val="21"/>
                <w:lang w:bidi="ar"/>
              </w:rPr>
              <w:t>同一权利人分割或者合并不动产的提交</w:t>
            </w:r>
          </w:p>
          <w:p w14:paraId="3291A3FE" w14:textId="77777777" w:rsidR="00A52CE1" w:rsidRDefault="00A52CE1">
            <w:pPr>
              <w:autoSpaceDE w:val="0"/>
              <w:autoSpaceDN w:val="0"/>
              <w:adjustRightInd w:val="0"/>
              <w:snapToGrid w:val="0"/>
              <w:rPr>
                <w:rFonts w:ascii="仿宋" w:eastAsia="仿宋" w:hAnsi="仿宋" w:cs="宋体"/>
                <w:szCs w:val="21"/>
              </w:rPr>
            </w:pPr>
          </w:p>
        </w:tc>
      </w:tr>
    </w:tbl>
    <w:p w14:paraId="7953006C" w14:textId="77777777" w:rsidR="00A52CE1" w:rsidRDefault="0034291A">
      <w:pPr>
        <w:autoSpaceDE w:val="0"/>
        <w:autoSpaceDN w:val="0"/>
        <w:spacing w:before="39" w:line="242" w:lineRule="auto"/>
        <w:ind w:left="15" w:right="119"/>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r>
        <w:rPr>
          <w:rFonts w:ascii="仿宋" w:eastAsia="仿宋" w:hAnsi="仿宋" w:cs="宋体" w:hint="eastAsia"/>
          <w:szCs w:val="21"/>
        </w:rPr>
        <w:t>;</w:t>
      </w:r>
    </w:p>
    <w:p w14:paraId="5F1CF978" w14:textId="77777777" w:rsidR="00A52CE1" w:rsidRDefault="0034291A">
      <w:pPr>
        <w:autoSpaceDE w:val="0"/>
        <w:autoSpaceDN w:val="0"/>
        <w:spacing w:before="39" w:line="242" w:lineRule="auto"/>
        <w:ind w:left="15" w:right="119" w:firstLine="435"/>
        <w:jc w:val="left"/>
        <w:rPr>
          <w:rFonts w:ascii="仿宋" w:eastAsia="仿宋" w:hAnsi="仿宋" w:cs="宋体"/>
          <w:kern w:val="0"/>
          <w:szCs w:val="21"/>
        </w:rPr>
      </w:pPr>
      <w:r>
        <w:rPr>
          <w:rFonts w:ascii="仿宋" w:eastAsia="仿宋" w:hAnsi="仿宋" w:cs="宋体" w:hint="eastAsia"/>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4F387334" w14:textId="63E85938" w:rsidR="00A52CE1" w:rsidRDefault="0034291A">
      <w:pPr>
        <w:autoSpaceDE w:val="0"/>
        <w:autoSpaceDN w:val="0"/>
        <w:spacing w:before="39" w:line="242" w:lineRule="auto"/>
        <w:ind w:left="15" w:right="119" w:firstLine="435"/>
        <w:jc w:val="left"/>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A52CE1">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0C78B" w14:textId="77777777" w:rsidR="00000000" w:rsidRDefault="0034291A">
      <w:r>
        <w:separator/>
      </w:r>
    </w:p>
  </w:endnote>
  <w:endnote w:type="continuationSeparator" w:id="0">
    <w:p w14:paraId="7BFC5DBE" w14:textId="77777777" w:rsidR="00000000" w:rsidRDefault="00342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F360A" w14:textId="77777777" w:rsidR="00A52CE1" w:rsidRDefault="0034291A">
    <w:pPr>
      <w:pStyle w:val="a4"/>
    </w:pPr>
    <w:r>
      <w:pict w14:anchorId="5D5249CB">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25B1AE98" w14:textId="6244E6F0" w:rsidR="00A52CE1" w:rsidRDefault="0034291A">
                <w:pPr>
                  <w:pStyle w:val="a4"/>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61DE1" w14:textId="77777777" w:rsidR="00000000" w:rsidRDefault="0034291A">
      <w:r>
        <w:separator/>
      </w:r>
    </w:p>
  </w:footnote>
  <w:footnote w:type="continuationSeparator" w:id="0">
    <w:p w14:paraId="0D95CB68" w14:textId="77777777" w:rsidR="00000000" w:rsidRDefault="003429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1459E0"/>
    <w:rsid w:val="85D74759"/>
    <w:rsid w:val="9FFEDA80"/>
    <w:rsid w:val="BF7F4D34"/>
    <w:rsid w:val="DEFB1E67"/>
    <w:rsid w:val="DFFF4D6D"/>
    <w:rsid w:val="EF7B92D2"/>
    <w:rsid w:val="00005A8E"/>
    <w:rsid w:val="0002404B"/>
    <w:rsid w:val="000946C6"/>
    <w:rsid w:val="000D33EA"/>
    <w:rsid w:val="000D45D4"/>
    <w:rsid w:val="001459E0"/>
    <w:rsid w:val="00185B69"/>
    <w:rsid w:val="001A3030"/>
    <w:rsid w:val="002C5430"/>
    <w:rsid w:val="00301E33"/>
    <w:rsid w:val="0034291A"/>
    <w:rsid w:val="00396475"/>
    <w:rsid w:val="00413417"/>
    <w:rsid w:val="00521957"/>
    <w:rsid w:val="0061748F"/>
    <w:rsid w:val="00650305"/>
    <w:rsid w:val="006B14F1"/>
    <w:rsid w:val="006D2AAF"/>
    <w:rsid w:val="007211E9"/>
    <w:rsid w:val="007575AA"/>
    <w:rsid w:val="007613F6"/>
    <w:rsid w:val="00765F29"/>
    <w:rsid w:val="008535A7"/>
    <w:rsid w:val="008B7B9E"/>
    <w:rsid w:val="00950878"/>
    <w:rsid w:val="00960AED"/>
    <w:rsid w:val="009D16E6"/>
    <w:rsid w:val="00A52CE1"/>
    <w:rsid w:val="00BA26CF"/>
    <w:rsid w:val="00C10278"/>
    <w:rsid w:val="00D626B2"/>
    <w:rsid w:val="00DB20EA"/>
    <w:rsid w:val="00DF2A39"/>
    <w:rsid w:val="00E21DED"/>
    <w:rsid w:val="00ED5344"/>
    <w:rsid w:val="00F368CB"/>
    <w:rsid w:val="00F7626F"/>
    <w:rsid w:val="00F86DEE"/>
    <w:rsid w:val="00FB4A3B"/>
    <w:rsid w:val="0DAE0FB5"/>
    <w:rsid w:val="0FD5606D"/>
    <w:rsid w:val="1C732B39"/>
    <w:rsid w:val="45AA253E"/>
    <w:rsid w:val="4DE35A49"/>
    <w:rsid w:val="4E526295"/>
    <w:rsid w:val="4ED40086"/>
    <w:rsid w:val="565A89BA"/>
    <w:rsid w:val="574F6FB0"/>
    <w:rsid w:val="5D3F048D"/>
    <w:rsid w:val="6C022DB1"/>
    <w:rsid w:val="7105198D"/>
    <w:rsid w:val="748F6002"/>
    <w:rsid w:val="7BD7D6AC"/>
    <w:rsid w:val="7DF75B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5:docId w15:val="{4CC96A64-F8CF-4FBF-B716-7BC0B76B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183</Words>
  <Characters>1049</Characters>
  <Application>Microsoft Office Word</Application>
  <DocSecurity>0</DocSecurity>
  <Lines>8</Lines>
  <Paragraphs>2</Paragraphs>
  <ScaleCrop>false</ScaleCrop>
  <Company>MS</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17</cp:revision>
  <dcterms:created xsi:type="dcterms:W3CDTF">2023-04-03T02:16:00Z</dcterms:created>
  <dcterms:modified xsi:type="dcterms:W3CDTF">2024-10-17T10:54:00Z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