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616"/>
        </w:tabs>
        <w:spacing w:before="32"/>
        <w:jc w:val="center"/>
        <w:rPr>
          <w:rFonts w:hint="eastAsia" w:ascii="方正小标宋_GBK" w:hAnsi="方正小标宋_GBK" w:eastAsia="方正小标宋_GBK" w:cs="方正小标宋_GBK"/>
          <w:b w:val="0"/>
          <w:bCs w:val="0"/>
          <w:kern w:val="2"/>
          <w:sz w:val="36"/>
          <w:szCs w:val="36"/>
          <w:lang w:eastAsia="zh-CN"/>
        </w:rPr>
      </w:pPr>
    </w:p>
    <w:p>
      <w:pPr>
        <w:pStyle w:val="2"/>
        <w:tabs>
          <w:tab w:val="left" w:pos="2616"/>
        </w:tabs>
        <w:spacing w:before="32"/>
        <w:jc w:val="center"/>
        <w:rPr>
          <w:rFonts w:hint="eastAsia" w:ascii="方正小标宋_GBK" w:hAnsi="方正小标宋_GBK" w:eastAsia="方正小标宋_GBK" w:cs="方正小标宋_GBK"/>
          <w:b w:val="0"/>
          <w:bCs w:val="0"/>
          <w:kern w:val="2"/>
          <w:sz w:val="36"/>
          <w:szCs w:val="36"/>
          <w:lang w:eastAsia="zh-CN"/>
        </w:rPr>
      </w:pPr>
      <w:r>
        <w:rPr>
          <w:rFonts w:hint="eastAsia" w:ascii="方正小标宋_GBK" w:hAnsi="方正小标宋_GBK" w:eastAsia="方正小标宋_GBK" w:cs="方正小标宋_GBK"/>
          <w:b w:val="0"/>
          <w:bCs w:val="0"/>
          <w:kern w:val="2"/>
          <w:sz w:val="36"/>
          <w:szCs w:val="36"/>
          <w:lang w:eastAsia="zh-CN"/>
        </w:rPr>
        <w:t>异议登记（注销登记）申请材料</w:t>
      </w:r>
    </w:p>
    <w:p>
      <w:pPr>
        <w:tabs>
          <w:tab w:val="left" w:pos="1244"/>
        </w:tabs>
        <w:spacing w:before="1"/>
        <w:ind w:left="123" w:right="699"/>
        <w:rPr>
          <w:spacing w:val="-3"/>
          <w:sz w:val="28"/>
          <w:lang w:eastAsia="zh-CN"/>
        </w:rPr>
      </w:pP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1</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不动产登记申请书</w:t>
      </w:r>
      <w:r>
        <w:rPr>
          <w:rFonts w:hint="eastAsia" w:ascii="Nimbus Sans" w:hAnsi="Nimbus Sans" w:eastAsia="华文仿宋" w:cs="Nimbus Sans"/>
          <w:kern w:val="2"/>
          <w:sz w:val="32"/>
          <w:szCs w:val="32"/>
          <w:lang w:eastAsia="zh-CN"/>
        </w:rPr>
        <w:t>；</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2</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申请人身份证明</w:t>
      </w:r>
      <w:r>
        <w:rPr>
          <w:rFonts w:hint="eastAsia" w:ascii="Nimbus Sans" w:hAnsi="Nimbus Sans" w:eastAsia="华文仿宋" w:cs="Nimbus Sans"/>
          <w:kern w:val="2"/>
          <w:sz w:val="32"/>
          <w:szCs w:val="32"/>
          <w:lang w:eastAsia="zh-CN"/>
        </w:rPr>
        <w:t>；</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3</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注销异议登记的相关材料</w:t>
      </w:r>
      <w:r>
        <w:rPr>
          <w:rFonts w:hint="eastAsia" w:ascii="Nimbus Sans" w:hAnsi="Nimbus Sans" w:eastAsia="华文仿宋" w:cs="Nimbus Sans"/>
          <w:kern w:val="2"/>
          <w:sz w:val="32"/>
          <w:szCs w:val="32"/>
          <w:lang w:eastAsia="zh-CN"/>
        </w:rPr>
        <w:t>。</w:t>
      </w:r>
    </w:p>
    <w:p>
      <w:pPr>
        <w:ind w:firstLine="495"/>
        <w:rPr>
          <w:rFonts w:hint="default" w:ascii="Nimbus Sans" w:hAnsi="Nimbus Sans" w:eastAsia="华文仿宋" w:cs="Nimbus Sans"/>
          <w:b/>
          <w:bCs/>
          <w:spacing w:val="-3"/>
          <w:kern w:val="2"/>
          <w:sz w:val="32"/>
          <w:szCs w:val="32"/>
          <w:lang w:eastAsia="zh-CN"/>
        </w:rPr>
      </w:pPr>
      <w:r>
        <w:rPr>
          <w:rFonts w:hint="default" w:ascii="Nimbus Sans" w:hAnsi="Nimbus Sans" w:eastAsia="华文仿宋" w:cs="Nimbus Sans"/>
          <w:b/>
          <w:bCs/>
          <w:spacing w:val="-3"/>
          <w:kern w:val="2"/>
          <w:sz w:val="32"/>
          <w:szCs w:val="32"/>
          <w:lang w:eastAsia="zh-CN"/>
        </w:rPr>
        <w:t>注：申请材料明细见附表</w:t>
      </w:r>
    </w:p>
    <w:p>
      <w:pPr>
        <w:pStyle w:val="2"/>
        <w:rPr>
          <w:rFonts w:hint="default"/>
          <w:lang w:eastAsia="zh-CN"/>
        </w:rPr>
      </w:pPr>
    </w:p>
    <w:p>
      <w:pPr>
        <w:tabs>
          <w:tab w:val="left" w:pos="2477"/>
        </w:tabs>
        <w:spacing w:before="32"/>
        <w:ind w:left="8" w:hanging="8"/>
        <w:jc w:val="center"/>
        <w:rPr>
          <w:b/>
          <w:bCs/>
          <w:sz w:val="28"/>
          <w:szCs w:val="28"/>
          <w:lang w:eastAsia="zh-CN"/>
        </w:rPr>
      </w:pPr>
      <w:r>
        <w:rPr>
          <w:rFonts w:hint="eastAsia"/>
          <w:b/>
          <w:bCs/>
          <w:spacing w:val="-3"/>
          <w:kern w:val="2"/>
          <w:sz w:val="28"/>
          <w:szCs w:val="28"/>
          <w:lang w:eastAsia="zh-CN"/>
        </w:rPr>
        <w:t>异议登记（注销登记）</w:t>
      </w:r>
      <w:r>
        <w:rPr>
          <w:b/>
          <w:bCs/>
          <w:spacing w:val="-3"/>
          <w:kern w:val="2"/>
          <w:sz w:val="28"/>
          <w:szCs w:val="28"/>
          <w:lang w:eastAsia="zh-CN"/>
        </w:rPr>
        <w:t>申请材料明</w:t>
      </w:r>
      <w:r>
        <w:rPr>
          <w:b/>
          <w:bCs/>
          <w:sz w:val="28"/>
          <w:szCs w:val="28"/>
          <w:lang w:eastAsia="zh-CN"/>
        </w:rPr>
        <w:t>细</w:t>
      </w:r>
    </w:p>
    <w:p>
      <w:pPr>
        <w:tabs>
          <w:tab w:val="left" w:pos="1244"/>
        </w:tabs>
        <w:spacing w:before="1"/>
        <w:ind w:right="699"/>
        <w:rPr>
          <w:sz w:val="10"/>
          <w:lang w:eastAsia="zh-CN"/>
        </w:rPr>
      </w:pPr>
    </w:p>
    <w:tbl>
      <w:tblPr>
        <w:tblStyle w:val="9"/>
        <w:tblW w:w="9045"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175"/>
        <w:gridCol w:w="4050"/>
        <w:gridCol w:w="1125"/>
        <w:gridCol w:w="21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Align w:val="center"/>
          </w:tcPr>
          <w:p>
            <w:pPr>
              <w:tabs>
                <w:tab w:val="left" w:pos="210"/>
              </w:tabs>
              <w:adjustRightInd w:val="0"/>
              <w:snapToGrid w:val="0"/>
              <w:ind w:firstLine="17"/>
              <w:jc w:val="center"/>
              <w:rPr>
                <w:kern w:val="2"/>
                <w:sz w:val="24"/>
                <w:szCs w:val="24"/>
              </w:rPr>
            </w:pPr>
            <w:r>
              <w:rPr>
                <w:rFonts w:hint="eastAsia"/>
                <w:b/>
                <w:color w:val="000000"/>
                <w:sz w:val="24"/>
                <w:szCs w:val="24"/>
              </w:rPr>
              <w:t>序号</w:t>
            </w:r>
          </w:p>
        </w:tc>
        <w:tc>
          <w:tcPr>
            <w:tcW w:w="1175"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名称</w:t>
            </w:r>
          </w:p>
        </w:tc>
        <w:tc>
          <w:tcPr>
            <w:tcW w:w="4050"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明细</w:t>
            </w:r>
          </w:p>
        </w:tc>
        <w:tc>
          <w:tcPr>
            <w:tcW w:w="1125" w:type="dxa"/>
            <w:vAlign w:val="center"/>
          </w:tcPr>
          <w:p>
            <w:pPr>
              <w:adjustRightInd w:val="0"/>
              <w:snapToGrid w:val="0"/>
              <w:ind w:firstLine="17"/>
              <w:jc w:val="center"/>
              <w:rPr>
                <w:kern w:val="2"/>
                <w:sz w:val="24"/>
                <w:szCs w:val="24"/>
              </w:rPr>
            </w:pPr>
            <w:r>
              <w:rPr>
                <w:rFonts w:hint="eastAsia"/>
                <w:b/>
                <w:color w:val="000000"/>
                <w:sz w:val="24"/>
                <w:szCs w:val="24"/>
              </w:rPr>
              <w:t>收件要求</w:t>
            </w:r>
          </w:p>
        </w:tc>
        <w:tc>
          <w:tcPr>
            <w:tcW w:w="2125" w:type="dxa"/>
            <w:vAlign w:val="center"/>
          </w:tcPr>
          <w:p>
            <w:pPr>
              <w:adjustRightInd w:val="0"/>
              <w:snapToGrid w:val="0"/>
              <w:ind w:firstLine="17"/>
              <w:jc w:val="center"/>
              <w:rPr>
                <w:kern w:val="2"/>
                <w:sz w:val="24"/>
                <w:szCs w:val="24"/>
              </w:rPr>
            </w:pPr>
            <w:r>
              <w:rPr>
                <w:rFonts w:hint="eastAsia"/>
                <w:b/>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570" w:type="dxa"/>
            <w:vAlign w:val="center"/>
          </w:tcPr>
          <w:p>
            <w:pPr>
              <w:pStyle w:val="11"/>
              <w:keepNext w:val="0"/>
              <w:keepLines w:val="0"/>
              <w:pageBreakBefore w:val="0"/>
              <w:widowControl w:val="0"/>
              <w:kinsoku/>
              <w:wordWrap/>
              <w:overflowPunct/>
              <w:topLinePunct w:val="0"/>
              <w:autoSpaceDE w:val="0"/>
              <w:autoSpaceDN w:val="0"/>
              <w:bidi w:val="0"/>
              <w:spacing w:before="80" w:line="24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175" w:type="dxa"/>
            <w:tcBorders>
              <w:bottom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80" w:line="24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4050" w:type="dxa"/>
            <w:vAlign w:val="center"/>
          </w:tcPr>
          <w:p>
            <w:pPr>
              <w:pStyle w:val="11"/>
              <w:keepNext w:val="0"/>
              <w:keepLines w:val="0"/>
              <w:pageBreakBefore w:val="0"/>
              <w:widowControl w:val="0"/>
              <w:kinsoku/>
              <w:wordWrap/>
              <w:overflowPunct/>
              <w:topLinePunct w:val="0"/>
              <w:autoSpaceDE w:val="0"/>
              <w:autoSpaceDN w:val="0"/>
              <w:bidi w:val="0"/>
              <w:spacing w:before="80" w:line="24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不动产登记申请书</w:t>
            </w:r>
          </w:p>
        </w:tc>
        <w:tc>
          <w:tcPr>
            <w:tcW w:w="1125" w:type="dxa"/>
            <w:vAlign w:val="center"/>
          </w:tcPr>
          <w:p>
            <w:pPr>
              <w:pStyle w:val="11"/>
              <w:keepNext w:val="0"/>
              <w:keepLines w:val="0"/>
              <w:pageBreakBefore w:val="0"/>
              <w:widowControl w:val="0"/>
              <w:kinsoku/>
              <w:wordWrap/>
              <w:overflowPunct/>
              <w:topLinePunct w:val="0"/>
              <w:autoSpaceDE w:val="0"/>
              <w:autoSpaceDN w:val="0"/>
              <w:bidi w:val="0"/>
              <w:spacing w:before="80" w:line="24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25" w:type="dxa"/>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1" w:hRule="atLeast"/>
        </w:trPr>
        <w:tc>
          <w:tcPr>
            <w:tcW w:w="570" w:type="dxa"/>
            <w:vMerge w:val="restart"/>
            <w:tcBorders>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175" w:type="dxa"/>
            <w:vMerge w:val="restart"/>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ind w:left="15"/>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申请人身份证明材料</w:t>
            </w: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15" w:line="240" w:lineRule="exact"/>
              <w:ind w:right="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居民身份证；香港、澳门特别行政区居民身份证、护照，或者来往内地通行证；台湾居民来往大陆通行证；中华人民共和国护照和国外长期居留身份证件。</w:t>
            </w:r>
          </w:p>
        </w:tc>
        <w:tc>
          <w:tcPr>
            <w:tcW w:w="1125" w:type="dxa"/>
            <w:vAlign w:val="center"/>
          </w:tcPr>
          <w:p>
            <w:pPr>
              <w:pStyle w:val="11"/>
              <w:keepNext w:val="0"/>
              <w:keepLines w:val="0"/>
              <w:pageBreakBefore w:val="0"/>
              <w:widowControl w:val="0"/>
              <w:kinsoku/>
              <w:wordWrap/>
              <w:overflowPunct/>
              <w:topLinePunct w:val="0"/>
              <w:autoSpaceDE w:val="0"/>
              <w:autoSpaceDN w:val="0"/>
              <w:bidi w:val="0"/>
              <w:spacing w:line="240" w:lineRule="exact"/>
              <w:ind w:left="270" w:right="262"/>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25" w:type="dxa"/>
            <w:vAlign w:val="center"/>
          </w:tcPr>
          <w:p>
            <w:pPr>
              <w:pStyle w:val="11"/>
              <w:keepNext w:val="0"/>
              <w:keepLines w:val="0"/>
              <w:pageBreakBefore w:val="0"/>
              <w:widowControl w:val="0"/>
              <w:kinsoku/>
              <w:wordWrap/>
              <w:overflowPunct/>
              <w:topLinePunct w:val="0"/>
              <w:autoSpaceDE w:val="0"/>
              <w:autoSpaceDN w:val="0"/>
              <w:bidi w:val="0"/>
              <w:spacing w:line="24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570" w:type="dxa"/>
            <w:vMerge w:val="continue"/>
            <w:tcBorders>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sz w:val="21"/>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37" w:line="240" w:lineRule="exact"/>
              <w:ind w:left="14" w:right="3"/>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营业执照或者组织机构代码证，或者其他身份登记证明。（营业执照或者组织机构代码证等注册信息发生变化的须提交相应批准或证明材料。）</w:t>
            </w:r>
          </w:p>
        </w:tc>
        <w:tc>
          <w:tcPr>
            <w:tcW w:w="1125" w:type="dxa"/>
            <w:vAlign w:val="center"/>
          </w:tcPr>
          <w:p>
            <w:pPr>
              <w:pStyle w:val="11"/>
              <w:keepNext w:val="0"/>
              <w:keepLines w:val="0"/>
              <w:pageBreakBefore w:val="0"/>
              <w:widowControl w:val="0"/>
              <w:kinsoku/>
              <w:wordWrap/>
              <w:overflowPunct/>
              <w:topLinePunct w:val="0"/>
              <w:autoSpaceDE w:val="0"/>
              <w:autoSpaceDN w:val="0"/>
              <w:bidi w:val="0"/>
              <w:spacing w:before="193" w:line="24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25" w:type="dxa"/>
            <w:vAlign w:val="center"/>
          </w:tcPr>
          <w:p>
            <w:pPr>
              <w:pStyle w:val="11"/>
              <w:keepNext w:val="0"/>
              <w:keepLines w:val="0"/>
              <w:pageBreakBefore w:val="0"/>
              <w:widowControl w:val="0"/>
              <w:kinsoku/>
              <w:wordWrap/>
              <w:overflowPunct/>
              <w:topLinePunct w:val="0"/>
              <w:autoSpaceDE w:val="0"/>
              <w:autoSpaceDN w:val="0"/>
              <w:bidi w:val="0"/>
              <w:spacing w:before="11" w:line="240" w:lineRule="exact"/>
              <w:ind w:left="14" w:right="15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570" w:type="dxa"/>
            <w:vMerge w:val="continue"/>
            <w:tcBorders>
              <w:top w:val="nil"/>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sz w:val="21"/>
                <w:szCs w:val="21"/>
                <w:lang w:eastAsia="zh-CN"/>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186" w:line="240" w:lineRule="exact"/>
              <w:ind w:left="14" w:right="200"/>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其在境内设立分支机构或代表机构的批准文件和注册证明。</w:t>
            </w:r>
          </w:p>
        </w:tc>
        <w:tc>
          <w:tcPr>
            <w:tcW w:w="1125" w:type="dxa"/>
            <w:vAlign w:val="center"/>
          </w:tcPr>
          <w:p>
            <w:pPr>
              <w:pStyle w:val="11"/>
              <w:keepNext w:val="0"/>
              <w:keepLines w:val="0"/>
              <w:pageBreakBefore w:val="0"/>
              <w:widowControl w:val="0"/>
              <w:kinsoku/>
              <w:wordWrap/>
              <w:overflowPunct/>
              <w:topLinePunct w:val="0"/>
              <w:autoSpaceDE w:val="0"/>
              <w:autoSpaceDN w:val="0"/>
              <w:bidi w:val="0"/>
              <w:spacing w:line="24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25" w:type="dxa"/>
            <w:vAlign w:val="center"/>
          </w:tcPr>
          <w:p>
            <w:pPr>
              <w:pStyle w:val="11"/>
              <w:keepNext w:val="0"/>
              <w:keepLines w:val="0"/>
              <w:pageBreakBefore w:val="0"/>
              <w:widowControl w:val="0"/>
              <w:kinsoku/>
              <w:wordWrap/>
              <w:overflowPunct/>
              <w:topLinePunct w:val="0"/>
              <w:autoSpaceDE w:val="0"/>
              <w:autoSpaceDN w:val="0"/>
              <w:bidi w:val="0"/>
              <w:spacing w:before="2" w:line="240" w:lineRule="exact"/>
              <w:ind w:left="14" w:right="2"/>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 w:hRule="atLeast"/>
        </w:trPr>
        <w:tc>
          <w:tcPr>
            <w:tcW w:w="570" w:type="dxa"/>
            <w:vMerge w:val="continue"/>
            <w:tcBorders>
              <w:top w:val="nil"/>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sz w:val="21"/>
                <w:szCs w:val="21"/>
                <w:lang w:eastAsia="zh-CN"/>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125" w:line="24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委托书。</w:t>
            </w:r>
          </w:p>
        </w:tc>
        <w:tc>
          <w:tcPr>
            <w:tcW w:w="1125" w:type="dxa"/>
            <w:vAlign w:val="center"/>
          </w:tcPr>
          <w:p>
            <w:pPr>
              <w:pStyle w:val="11"/>
              <w:keepNext w:val="0"/>
              <w:keepLines w:val="0"/>
              <w:pageBreakBefore w:val="0"/>
              <w:widowControl w:val="0"/>
              <w:kinsoku/>
              <w:wordWrap/>
              <w:overflowPunct/>
              <w:topLinePunct w:val="0"/>
              <w:autoSpaceDE w:val="0"/>
              <w:autoSpaceDN w:val="0"/>
              <w:bidi w:val="0"/>
              <w:spacing w:before="125" w:line="24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25" w:type="dxa"/>
            <w:vAlign w:val="center"/>
          </w:tcPr>
          <w:p>
            <w:pPr>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570" w:type="dxa"/>
            <w:vMerge w:val="continue"/>
            <w:tcBorders>
              <w:top w:val="nil"/>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sz w:val="21"/>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125" w:line="24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法定代表人身份证明。</w:t>
            </w:r>
          </w:p>
        </w:tc>
        <w:tc>
          <w:tcPr>
            <w:tcW w:w="1125" w:type="dxa"/>
            <w:vAlign w:val="center"/>
          </w:tcPr>
          <w:p>
            <w:pPr>
              <w:pStyle w:val="11"/>
              <w:keepNext w:val="0"/>
              <w:keepLines w:val="0"/>
              <w:pageBreakBefore w:val="0"/>
              <w:widowControl w:val="0"/>
              <w:kinsoku/>
              <w:wordWrap/>
              <w:overflowPunct/>
              <w:topLinePunct w:val="0"/>
              <w:autoSpaceDE w:val="0"/>
              <w:autoSpaceDN w:val="0"/>
              <w:bidi w:val="0"/>
              <w:spacing w:before="125" w:line="24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25" w:type="dxa"/>
            <w:tcBorders>
              <w:top w:val="nil"/>
              <w:bottom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70" w:type="dxa"/>
            <w:vMerge w:val="continue"/>
            <w:tcBorders>
              <w:top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sz w:val="21"/>
                <w:szCs w:val="21"/>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159" w:line="240" w:lineRule="exact"/>
              <w:ind w:left="14"/>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受托人身份证明。</w:t>
            </w:r>
          </w:p>
        </w:tc>
        <w:tc>
          <w:tcPr>
            <w:tcW w:w="1125" w:type="dxa"/>
            <w:tcBorders>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before="159" w:line="240" w:lineRule="exact"/>
              <w:ind w:left="15" w:right="5"/>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复印件</w:t>
            </w:r>
          </w:p>
        </w:tc>
        <w:tc>
          <w:tcPr>
            <w:tcW w:w="21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70" w:type="dxa"/>
            <w:vMerge w:val="restart"/>
            <w:tcBorders>
              <w:top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zh-CN"/>
              </w:rPr>
              <w:t>3</w:t>
            </w:r>
          </w:p>
        </w:tc>
        <w:tc>
          <w:tcPr>
            <w:tcW w:w="1175" w:type="dxa"/>
            <w:vMerge w:val="restart"/>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注销异议登记的相关材料</w:t>
            </w: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不动产登记证明。</w:t>
            </w:r>
          </w:p>
        </w:tc>
        <w:tc>
          <w:tcPr>
            <w:tcW w:w="1125" w:type="dxa"/>
            <w:tcBorders>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25" w:type="dxa"/>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异议登记申请人申请注销登记的提交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2" w:hRule="atLeast"/>
        </w:trPr>
        <w:tc>
          <w:tcPr>
            <w:tcW w:w="570" w:type="dxa"/>
            <w:vMerge w:val="continue"/>
            <w:tcBorders>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sz w:val="21"/>
                <w:szCs w:val="21"/>
                <w:lang w:eastAsia="zh-CN"/>
              </w:rPr>
            </w:pPr>
          </w:p>
        </w:tc>
        <w:tc>
          <w:tcPr>
            <w:tcW w:w="1175" w:type="dxa"/>
            <w:vMerge w:val="continue"/>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p>
        </w:tc>
        <w:tc>
          <w:tcPr>
            <w:tcW w:w="4050" w:type="dxa"/>
            <w:tcBorders>
              <w:left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人民法院或仲裁机构的生效法律文书。</w:t>
            </w:r>
          </w:p>
        </w:tc>
        <w:tc>
          <w:tcPr>
            <w:tcW w:w="1125" w:type="dxa"/>
            <w:vAlign w:val="center"/>
          </w:tcPr>
          <w:p>
            <w:pPr>
              <w:pStyle w:val="11"/>
              <w:keepNext w:val="0"/>
              <w:keepLines w:val="0"/>
              <w:pageBreakBefore w:val="0"/>
              <w:widowControl w:val="0"/>
              <w:kinsoku/>
              <w:wordWrap/>
              <w:overflowPunct/>
              <w:topLinePunct w:val="0"/>
              <w:autoSpaceDE w:val="0"/>
              <w:autoSpaceDN w:val="0"/>
              <w:bidi w:val="0"/>
              <w:spacing w:line="240" w:lineRule="exact"/>
              <w:jc w:val="center"/>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原件</w:t>
            </w:r>
          </w:p>
        </w:tc>
        <w:tc>
          <w:tcPr>
            <w:tcW w:w="2125" w:type="dxa"/>
            <w:tcBorders>
              <w:top w:val="single" w:color="auto" w:sz="4" w:space="0"/>
            </w:tcBorders>
            <w:vAlign w:val="center"/>
          </w:tcPr>
          <w:p>
            <w:pPr>
              <w:pStyle w:val="11"/>
              <w:keepNext w:val="0"/>
              <w:keepLines w:val="0"/>
              <w:pageBreakBefore w:val="0"/>
              <w:widowControl w:val="0"/>
              <w:kinsoku/>
              <w:wordWrap/>
              <w:overflowPunct/>
              <w:topLinePunct w:val="0"/>
              <w:autoSpaceDE w:val="0"/>
              <w:autoSpaceDN w:val="0"/>
              <w:bidi w:val="0"/>
              <w:spacing w:line="240" w:lineRule="exact"/>
              <w:jc w:val="both"/>
              <w:textAlignment w:val="auto"/>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异议登记申请人的起诉被人民法院裁定不予受理或予以驳回诉讼请求的以及被仲裁委员会驳回仲裁申请的提交。</w:t>
            </w:r>
          </w:p>
        </w:tc>
      </w:tr>
    </w:tbl>
    <w:p>
      <w:pPr>
        <w:keepNext w:val="0"/>
        <w:keepLines w:val="0"/>
        <w:pageBreakBefore w:val="0"/>
        <w:widowControl w:val="0"/>
        <w:kinsoku/>
        <w:wordWrap/>
        <w:overflowPunct/>
        <w:topLinePunct w:val="0"/>
        <w:autoSpaceDE w:val="0"/>
        <w:autoSpaceDN w:val="0"/>
        <w:bidi w:val="0"/>
        <w:adjustRightInd w:val="0"/>
        <w:snapToGrid w:val="0"/>
        <w:spacing w:line="240" w:lineRule="exact"/>
        <w:ind w:left="14" w:hanging="12" w:hangingChars="6"/>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kinsoku/>
        <w:wordWrap/>
        <w:overflowPunct/>
        <w:topLinePunct w:val="0"/>
        <w:autoSpaceDE w:val="0"/>
        <w:autoSpaceDN w:val="0"/>
        <w:bidi w:val="0"/>
        <w:adjustRightInd w:val="0"/>
        <w:snapToGrid w:val="0"/>
        <w:spacing w:line="240" w:lineRule="exact"/>
        <w:ind w:firstLine="420" w:firstLineChars="200"/>
        <w:textAlignment w:val="auto"/>
        <w:rPr>
          <w:lang w:eastAsia="zh-CN"/>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05B76"/>
    <w:rsid w:val="00067066"/>
    <w:rsid w:val="0007099D"/>
    <w:rsid w:val="00103545"/>
    <w:rsid w:val="00132DDA"/>
    <w:rsid w:val="002B4199"/>
    <w:rsid w:val="002C437A"/>
    <w:rsid w:val="002E2091"/>
    <w:rsid w:val="002E42FA"/>
    <w:rsid w:val="00382035"/>
    <w:rsid w:val="003D6CD8"/>
    <w:rsid w:val="00507B02"/>
    <w:rsid w:val="0059023D"/>
    <w:rsid w:val="00613482"/>
    <w:rsid w:val="00622FD3"/>
    <w:rsid w:val="006F4625"/>
    <w:rsid w:val="007A1275"/>
    <w:rsid w:val="007C6729"/>
    <w:rsid w:val="00805B76"/>
    <w:rsid w:val="0095440F"/>
    <w:rsid w:val="009C0C3F"/>
    <w:rsid w:val="00A4247D"/>
    <w:rsid w:val="00B06613"/>
    <w:rsid w:val="00BB0FF9"/>
    <w:rsid w:val="00C61A7C"/>
    <w:rsid w:val="00E2711F"/>
    <w:rsid w:val="00E74C40"/>
    <w:rsid w:val="00F27C40"/>
    <w:rsid w:val="5EDFFC58"/>
    <w:rsid w:val="7F536D7F"/>
    <w:rsid w:val="FFEF3D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1"/>
    <w:rPr>
      <w:sz w:val="28"/>
      <w:szCs w:val="28"/>
    </w:rPr>
  </w:style>
  <w:style w:type="paragraph" w:styleId="3">
    <w:name w:val="footer"/>
    <w:basedOn w:val="1"/>
    <w:link w:val="8"/>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4">
    <w:name w:val="header"/>
    <w:basedOn w:val="1"/>
    <w:link w:val="7"/>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table" w:customStyle="1" w:styleId="9">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10">
    <w:name w:val="正文文本 字符"/>
    <w:basedOn w:val="6"/>
    <w:link w:val="2"/>
    <w:qFormat/>
    <w:uiPriority w:val="1"/>
    <w:rPr>
      <w:rFonts w:ascii="宋体" w:hAnsi="宋体" w:eastAsia="宋体" w:cs="宋体"/>
      <w:kern w:val="0"/>
      <w:sz w:val="28"/>
      <w:szCs w:val="28"/>
      <w:lang w:eastAsia="en-US"/>
    </w:rPr>
  </w:style>
  <w:style w:type="paragraph" w:customStyle="1" w:styleId="11">
    <w:name w:val="Table Paragraph"/>
    <w:basedOn w:val="1"/>
    <w:qFormat/>
    <w:uiPriority w:val="1"/>
  </w:style>
  <w:style w:type="paragraph" w:styleId="12">
    <w:name w:val="List Paragraph"/>
    <w:basedOn w:val="1"/>
    <w:qFormat/>
    <w:uiPriority w:val="1"/>
    <w:pPr>
      <w:ind w:left="963" w:firstLine="559"/>
    </w:pPr>
  </w:style>
  <w:style w:type="paragraph" w:customStyle="1" w:styleId="13">
    <w:name w:val="标题 11"/>
    <w:basedOn w:val="1"/>
    <w:qFormat/>
    <w:uiPriority w:val="1"/>
    <w:pPr>
      <w:spacing w:before="15"/>
      <w:ind w:left="404"/>
      <w:outlineLvl w:val="1"/>
    </w:pPr>
    <w:rPr>
      <w:rFonts w:ascii="黑体" w:hAnsi="黑体" w:eastAsia="黑体" w:cs="黑体"/>
      <w:sz w:val="44"/>
      <w:szCs w:val="44"/>
    </w:rPr>
  </w:style>
  <w:style w:type="paragraph" w:customStyle="1" w:styleId="14">
    <w:name w:val="段"/>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106</Words>
  <Characters>609</Characters>
  <Lines>5</Lines>
  <Paragraphs>1</Paragraphs>
  <TotalTime>7</TotalTime>
  <ScaleCrop>false</ScaleCrop>
  <LinksUpToDate>false</LinksUpToDate>
  <CharactersWithSpaces>714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2023-03-31T22:42:00Z</dcterms:created>
  <dc:creator>computer</dc:creator>
  <cp:lastModifiedBy>user</cp:lastModifiedBy>
  <cp:lastPrinted>2023-04-01T00:09:00Z</cp:lastPrinted>
  <dcterms:modified xsi:type="dcterms:W3CDTF">2023-05-24T17:46:29Z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