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z w:val="36"/>
          <w:szCs w:val="36"/>
        </w:rPr>
      </w:pPr>
    </w:p>
    <w:p>
      <w:pPr>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预告登记（设立）│不动产抵押预告登记</w:t>
      </w:r>
    </w:p>
    <w:p>
      <w:pPr>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申请材料</w:t>
      </w:r>
    </w:p>
    <w:p/>
    <w:tbl>
      <w:tblPr>
        <w:tblStyle w:val="5"/>
        <w:tblW w:w="14328" w:type="dxa"/>
        <w:tblInd w:w="96" w:type="dxa"/>
        <w:tblLayout w:type="fixed"/>
        <w:tblCellMar>
          <w:top w:w="0" w:type="dxa"/>
          <w:left w:w="108" w:type="dxa"/>
          <w:bottom w:w="0" w:type="dxa"/>
          <w:right w:w="108" w:type="dxa"/>
        </w:tblCellMar>
      </w:tblPr>
      <w:tblGrid>
        <w:gridCol w:w="14328"/>
      </w:tblGrid>
      <w:tr>
        <w:tblPrEx>
          <w:tblCellMar>
            <w:top w:w="0" w:type="dxa"/>
            <w:left w:w="108" w:type="dxa"/>
            <w:bottom w:w="0" w:type="dxa"/>
            <w:right w:w="108" w:type="dxa"/>
          </w:tblCellMar>
        </w:tblPrEx>
        <w:trPr>
          <w:trHeight w:val="288" w:hRule="atLeast"/>
        </w:trPr>
        <w:tc>
          <w:tcPr>
            <w:tcW w:w="14328" w:type="dxa"/>
            <w:tcBorders>
              <w:top w:val="single" w:color="FFFFFF" w:themeColor="background1" w:sz="4" w:space="0"/>
              <w:left w:val="single" w:color="FFFFFF" w:themeColor="background1" w:sz="4" w:space="0"/>
              <w:bottom w:val="nil"/>
              <w:right w:val="nil"/>
            </w:tcBorders>
            <w:shd w:val="clear" w:color="auto" w:fill="auto"/>
            <w:noWrap/>
            <w:vAlign w:val="center"/>
          </w:tcPr>
          <w:tbl>
            <w:tblPr>
              <w:tblStyle w:val="5"/>
              <w:tblW w:w="8743" w:type="dxa"/>
              <w:tblInd w:w="0" w:type="dxa"/>
              <w:tblLayout w:type="fixed"/>
              <w:tblCellMar>
                <w:top w:w="0" w:type="dxa"/>
                <w:left w:w="108" w:type="dxa"/>
                <w:bottom w:w="0" w:type="dxa"/>
                <w:right w:w="108" w:type="dxa"/>
              </w:tblCellMar>
            </w:tblPr>
            <w:tblGrid>
              <w:gridCol w:w="8743"/>
            </w:tblGrid>
            <w:tr>
              <w:tblPrEx>
                <w:tblCellMar>
                  <w:top w:w="0" w:type="dxa"/>
                  <w:left w:w="108" w:type="dxa"/>
                  <w:bottom w:w="0" w:type="dxa"/>
                  <w:right w:w="108" w:type="dxa"/>
                </w:tblCellMar>
              </w:tblPrEx>
              <w:trPr>
                <w:trHeight w:val="288" w:hRule="atLeast"/>
              </w:trPr>
              <w:tc>
                <w:tcPr>
                  <w:tcW w:w="8743"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center"/>
                </w:tcPr>
                <w:p>
                  <w:pPr>
                    <w:numPr>
                      <w:ilvl w:val="0"/>
                      <w:numId w:val="1"/>
                    </w:numPr>
                    <w:adjustRightInd w:val="0"/>
                    <w:snapToGrid w:val="0"/>
                    <w:spacing w:line="288" w:lineRule="auto"/>
                    <w:ind w:firstLine="17"/>
                    <w:rPr>
                      <w:rFonts w:hint="default" w:ascii="Nimbus Sans" w:hAnsi="Nimbus Sans" w:eastAsia="华文仿宋" w:cs="Nimbus Sans"/>
                      <w:sz w:val="32"/>
                      <w:szCs w:val="32"/>
                    </w:rPr>
                  </w:pPr>
                  <w:r>
                    <w:rPr>
                      <w:rFonts w:hint="default" w:ascii="Nimbus Sans" w:hAnsi="Nimbus Sans" w:eastAsia="华文仿宋" w:cs="Nimbus Sans"/>
                      <w:sz w:val="32"/>
                      <w:szCs w:val="32"/>
                    </w:rPr>
                    <w:t>不动产登记申请表</w:t>
                  </w:r>
                  <w:r>
                    <w:rPr>
                      <w:rFonts w:hint="default" w:ascii="Nimbus Sans" w:hAnsi="Nimbus Sans" w:eastAsia="华文仿宋" w:cs="Nimbus Sans"/>
                      <w:sz w:val="32"/>
                      <w:szCs w:val="32"/>
                      <w:lang w:eastAsia="zh-CN"/>
                    </w:rPr>
                    <w:t>；</w:t>
                  </w:r>
                </w:p>
                <w:p>
                  <w:pPr>
                    <w:adjustRightInd w:val="0"/>
                    <w:snapToGrid w:val="0"/>
                    <w:spacing w:line="288" w:lineRule="auto"/>
                    <w:ind w:left="17"/>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2.申请人身份证明</w:t>
                  </w:r>
                  <w:r>
                    <w:rPr>
                      <w:rFonts w:hint="default" w:ascii="Nimbus Sans" w:hAnsi="Nimbus Sans" w:eastAsia="华文仿宋" w:cs="Nimbus Sans"/>
                      <w:sz w:val="32"/>
                      <w:szCs w:val="32"/>
                      <w:lang w:eastAsia="zh-CN"/>
                    </w:rPr>
                    <w:t>；</w:t>
                  </w:r>
                </w:p>
                <w:p>
                  <w:pPr>
                    <w:adjustRightInd w:val="0"/>
                    <w:snapToGrid w:val="0"/>
                    <w:spacing w:line="288" w:lineRule="auto"/>
                    <w:ind w:left="17"/>
                    <w:rPr>
                      <w:rFonts w:hint="default" w:ascii="Nimbus Sans" w:hAnsi="Nimbus Sans" w:eastAsia="华文仿宋" w:cs="Nimbus Sans"/>
                      <w:sz w:val="32"/>
                      <w:szCs w:val="32"/>
                      <w:lang w:eastAsia="zh-CN"/>
                    </w:rPr>
                  </w:pPr>
                  <w:r>
                    <w:rPr>
                      <w:rFonts w:hint="default" w:ascii="Nimbus Sans" w:hAnsi="Nimbus Sans" w:eastAsia="华文仿宋" w:cs="Nimbus Sans"/>
                      <w:sz w:val="32"/>
                      <w:szCs w:val="32"/>
                    </w:rPr>
                    <w:t>3.不动产抵押的，提交不动产权属证书、不动产抵押合同和主债权合同</w:t>
                  </w:r>
                  <w:r>
                    <w:rPr>
                      <w:rFonts w:hint="default" w:ascii="Nimbus Sans" w:hAnsi="Nimbus Sans" w:eastAsia="华文仿宋" w:cs="Nimbus Sans"/>
                      <w:sz w:val="32"/>
                      <w:szCs w:val="32"/>
                      <w:lang w:eastAsia="zh-CN"/>
                    </w:rPr>
                    <w:t>；</w:t>
                  </w:r>
                </w:p>
                <w:p>
                  <w:pPr>
                    <w:adjustRightInd w:val="0"/>
                    <w:snapToGrid w:val="0"/>
                    <w:spacing w:line="288" w:lineRule="auto"/>
                    <w:ind w:left="17"/>
                    <w:rPr>
                      <w:rFonts w:hint="default" w:ascii="Nimbus Sans" w:hAnsi="Nimbus Sans" w:eastAsia="华文仿宋" w:cs="Nimbus Sans"/>
                      <w:sz w:val="32"/>
                      <w:szCs w:val="32"/>
                    </w:rPr>
                  </w:pPr>
                  <w:r>
                    <w:rPr>
                      <w:rFonts w:hint="default" w:ascii="Nimbus Sans" w:hAnsi="Nimbus Sans" w:eastAsia="华文仿宋" w:cs="Nimbus Sans"/>
                      <w:sz w:val="32"/>
                      <w:szCs w:val="32"/>
                    </w:rPr>
                    <w:t>4.预售人与预购人在商品房预售合同中对预告登记附有条件和期限的，预购人应当提交相应材料；</w:t>
                  </w:r>
                </w:p>
                <w:p>
                  <w:pPr>
                    <w:adjustRightInd w:val="0"/>
                    <w:snapToGrid w:val="0"/>
                    <w:spacing w:line="288" w:lineRule="auto"/>
                    <w:ind w:left="17"/>
                    <w:rPr>
                      <w:rFonts w:hint="eastAsia" w:ascii="华文仿宋" w:hAnsi="华文仿宋" w:eastAsia="华文仿宋" w:cs="华文仿宋"/>
                      <w:color w:val="000000"/>
                      <w:kern w:val="0"/>
                      <w:sz w:val="32"/>
                      <w:szCs w:val="32"/>
                      <w:lang w:eastAsia="zh-CN" w:bidi="ar"/>
                    </w:rPr>
                  </w:pPr>
                  <w:r>
                    <w:rPr>
                      <w:rFonts w:hint="default" w:ascii="Nimbus Sans" w:hAnsi="Nimbus Sans" w:eastAsia="华文仿宋" w:cs="Nimbus Sans"/>
                      <w:sz w:val="32"/>
                      <w:szCs w:val="32"/>
                    </w:rPr>
                    <w:t>5.当事人关于预告登记的约定</w:t>
                  </w:r>
                  <w:r>
                    <w:rPr>
                      <w:rFonts w:hint="eastAsia" w:ascii="华文仿宋" w:hAnsi="华文仿宋" w:eastAsia="华文仿宋" w:cs="华文仿宋"/>
                      <w:sz w:val="32"/>
                      <w:szCs w:val="32"/>
                      <w:lang w:eastAsia="zh-CN"/>
                    </w:rPr>
                    <w:t>。</w:t>
                  </w:r>
                </w:p>
              </w:tc>
            </w:tr>
            <w:tr>
              <w:tblPrEx>
                <w:tblCellMar>
                  <w:top w:w="0" w:type="dxa"/>
                  <w:left w:w="108" w:type="dxa"/>
                  <w:bottom w:w="0" w:type="dxa"/>
                  <w:right w:w="108" w:type="dxa"/>
                </w:tblCellMar>
              </w:tblPrEx>
              <w:trPr>
                <w:trHeight w:val="288" w:hRule="atLeast"/>
              </w:trPr>
              <w:tc>
                <w:tcPr>
                  <w:tcW w:w="8743" w:type="dxa"/>
                  <w:tcBorders>
                    <w:top w:val="single" w:color="FFFFFF" w:themeColor="background1" w:sz="4" w:space="0"/>
                    <w:left w:val="single" w:color="FFFFFF" w:themeColor="background1" w:sz="4" w:space="0"/>
                    <w:bottom w:val="nil"/>
                    <w:right w:val="single" w:color="FFFFFF" w:themeColor="background1" w:sz="4" w:space="0"/>
                  </w:tcBorders>
                  <w:shd w:val="clear" w:color="auto" w:fill="auto"/>
                  <w:noWrap/>
                  <w:vAlign w:val="center"/>
                </w:tcPr>
                <w:p>
                  <w:pPr>
                    <w:ind w:left="-19" w:leftChars="-9" w:firstLine="18"/>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widowControl/>
                    <w:jc w:val="left"/>
                    <w:textAlignment w:val="center"/>
                    <w:rPr>
                      <w:rFonts w:hint="eastAsia" w:ascii="华文仿宋" w:hAnsi="华文仿宋" w:eastAsia="华文仿宋" w:cs="华文仿宋"/>
                      <w:color w:val="000000"/>
                      <w:sz w:val="32"/>
                      <w:szCs w:val="32"/>
                    </w:rPr>
                  </w:pPr>
                </w:p>
                <w:p>
                  <w:pPr>
                    <w:tabs>
                      <w:tab w:val="left" w:pos="3527"/>
                    </w:tabs>
                    <w:autoSpaceDE w:val="0"/>
                    <w:autoSpaceDN w:val="0"/>
                    <w:spacing w:before="32"/>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预告登记（设立）申请材料明细</w:t>
                  </w:r>
                </w:p>
                <w:tbl>
                  <w:tblPr>
                    <w:tblStyle w:val="5"/>
                    <w:tblpPr w:leftFromText="180" w:rightFromText="180" w:vertAnchor="text" w:horzAnchor="page" w:tblpX="-853" w:tblpY="212"/>
                    <w:tblOverlap w:val="never"/>
                    <w:tblW w:w="86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2"/>
                    <w:gridCol w:w="1743"/>
                    <w:gridCol w:w="675"/>
                    <w:gridCol w:w="2978"/>
                    <w:gridCol w:w="1007"/>
                    <w:gridCol w:w="1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62" w:type="dxa"/>
                        <w:vAlign w:val="center"/>
                      </w:tcPr>
                      <w:p>
                        <w:pPr>
                          <w:tabs>
                            <w:tab w:val="left" w:pos="210"/>
                          </w:tabs>
                          <w:autoSpaceDE w:val="0"/>
                          <w:autoSpaceDN w:val="0"/>
                          <w:adjustRightInd w:val="0"/>
                          <w:snapToGrid w:val="0"/>
                          <w:ind w:firstLine="17"/>
                          <w:jc w:val="center"/>
                          <w:rPr>
                            <w:rFonts w:hint="eastAsia" w:ascii="华文仿宋" w:hAnsi="华文仿宋" w:eastAsia="华文仿宋" w:cs="华文仿宋"/>
                            <w:b/>
                            <w:sz w:val="24"/>
                            <w:szCs w:val="24"/>
                            <w:lang w:eastAsia="en-US"/>
                          </w:rPr>
                        </w:pPr>
                        <w:r>
                          <w:rPr>
                            <w:rFonts w:hint="eastAsia" w:ascii="华文仿宋" w:hAnsi="华文仿宋" w:eastAsia="华文仿宋" w:cs="华文仿宋"/>
                            <w:b/>
                            <w:color w:val="000000" w:themeColor="text1"/>
                            <w:sz w:val="24"/>
                            <w:szCs w:val="24"/>
                            <w:lang w:eastAsia="en-US"/>
                            <w14:textFill>
                              <w14:solidFill>
                                <w14:schemeClr w14:val="tx1"/>
                              </w14:solidFill>
                            </w14:textFill>
                          </w:rPr>
                          <w:t>序号</w:t>
                        </w:r>
                      </w:p>
                    </w:tc>
                    <w:tc>
                      <w:tcPr>
                        <w:tcW w:w="1743" w:type="dxa"/>
                        <w:vAlign w:val="center"/>
                      </w:tcPr>
                      <w:p>
                        <w:pPr>
                          <w:autoSpaceDE w:val="0"/>
                          <w:autoSpaceDN w:val="0"/>
                          <w:adjustRightInd w:val="0"/>
                          <w:snapToGrid w:val="0"/>
                          <w:ind w:firstLine="17"/>
                          <w:jc w:val="center"/>
                          <w:rPr>
                            <w:rFonts w:hint="eastAsia" w:ascii="华文仿宋" w:hAnsi="华文仿宋" w:eastAsia="华文仿宋" w:cs="华文仿宋"/>
                            <w:b/>
                            <w:sz w:val="24"/>
                            <w:szCs w:val="24"/>
                            <w:lang w:eastAsia="en-US"/>
                          </w:rPr>
                        </w:pPr>
                        <w:r>
                          <w:rPr>
                            <w:rFonts w:hint="eastAsia" w:ascii="华文仿宋" w:hAnsi="华文仿宋" w:eastAsia="华文仿宋" w:cs="华文仿宋"/>
                            <w:b/>
                            <w:color w:val="000000" w:themeColor="text1"/>
                            <w:sz w:val="24"/>
                            <w:szCs w:val="24"/>
                            <w:lang w:eastAsia="en-US"/>
                            <w14:textFill>
                              <w14:solidFill>
                                <w14:schemeClr w14:val="tx1"/>
                              </w14:solidFill>
                            </w14:textFill>
                          </w:rPr>
                          <w:t>材料</w:t>
                        </w:r>
                        <w:r>
                          <w:rPr>
                            <w:rFonts w:hint="eastAsia" w:ascii="华文仿宋" w:hAnsi="华文仿宋" w:eastAsia="华文仿宋" w:cs="华文仿宋"/>
                            <w:b/>
                            <w:color w:val="000000" w:themeColor="text1"/>
                            <w:sz w:val="24"/>
                            <w:szCs w:val="24"/>
                            <w14:textFill>
                              <w14:solidFill>
                                <w14:schemeClr w14:val="tx1"/>
                              </w14:solidFill>
                            </w14:textFill>
                          </w:rPr>
                          <w:t>名称</w:t>
                        </w:r>
                      </w:p>
                    </w:tc>
                    <w:tc>
                      <w:tcPr>
                        <w:tcW w:w="3653" w:type="dxa"/>
                        <w:gridSpan w:val="2"/>
                        <w:vAlign w:val="center"/>
                      </w:tcPr>
                      <w:p>
                        <w:pPr>
                          <w:autoSpaceDE w:val="0"/>
                          <w:autoSpaceDN w:val="0"/>
                          <w:adjustRightInd w:val="0"/>
                          <w:snapToGrid w:val="0"/>
                          <w:ind w:firstLine="17"/>
                          <w:jc w:val="center"/>
                          <w:rPr>
                            <w:rFonts w:hint="eastAsia" w:ascii="华文仿宋" w:hAnsi="华文仿宋" w:eastAsia="华文仿宋" w:cs="华文仿宋"/>
                            <w:sz w:val="24"/>
                            <w:szCs w:val="24"/>
                            <w:lang w:eastAsia="en-US"/>
                          </w:rPr>
                        </w:pPr>
                        <w:r>
                          <w:rPr>
                            <w:rFonts w:hint="eastAsia" w:ascii="华文仿宋" w:hAnsi="华文仿宋" w:eastAsia="华文仿宋" w:cs="华文仿宋"/>
                            <w:b/>
                            <w:color w:val="000000" w:themeColor="text1"/>
                            <w:sz w:val="24"/>
                            <w:szCs w:val="24"/>
                            <w:lang w:eastAsia="en-US"/>
                            <w14:textFill>
                              <w14:solidFill>
                                <w14:schemeClr w14:val="tx1"/>
                              </w14:solidFill>
                            </w14:textFill>
                          </w:rPr>
                          <w:t>材料</w:t>
                        </w:r>
                        <w:r>
                          <w:rPr>
                            <w:rFonts w:hint="eastAsia" w:ascii="华文仿宋" w:hAnsi="华文仿宋" w:eastAsia="华文仿宋" w:cs="华文仿宋"/>
                            <w:b/>
                            <w:color w:val="000000" w:themeColor="text1"/>
                            <w:sz w:val="24"/>
                            <w:szCs w:val="24"/>
                            <w14:textFill>
                              <w14:solidFill>
                                <w14:schemeClr w14:val="tx1"/>
                              </w14:solidFill>
                            </w14:textFill>
                          </w:rPr>
                          <w:t>明细</w:t>
                        </w:r>
                      </w:p>
                    </w:tc>
                    <w:tc>
                      <w:tcPr>
                        <w:tcW w:w="1007" w:type="dxa"/>
                        <w:vAlign w:val="center"/>
                      </w:tcPr>
                      <w:p>
                        <w:pPr>
                          <w:autoSpaceDE w:val="0"/>
                          <w:autoSpaceDN w:val="0"/>
                          <w:adjustRightInd w:val="0"/>
                          <w:snapToGrid w:val="0"/>
                          <w:ind w:firstLine="17"/>
                          <w:jc w:val="center"/>
                          <w:rPr>
                            <w:rFonts w:hint="eastAsia" w:ascii="华文仿宋" w:hAnsi="华文仿宋" w:eastAsia="华文仿宋" w:cs="华文仿宋"/>
                            <w:sz w:val="24"/>
                            <w:szCs w:val="24"/>
                            <w:lang w:eastAsia="en-US"/>
                          </w:rPr>
                        </w:pPr>
                        <w:r>
                          <w:rPr>
                            <w:rFonts w:hint="eastAsia" w:ascii="华文仿宋" w:hAnsi="华文仿宋" w:eastAsia="华文仿宋" w:cs="华文仿宋"/>
                            <w:b/>
                            <w:color w:val="000000" w:themeColor="text1"/>
                            <w:sz w:val="24"/>
                            <w:szCs w:val="24"/>
                            <w:lang w:eastAsia="en-US"/>
                            <w14:textFill>
                              <w14:solidFill>
                                <w14:schemeClr w14:val="tx1"/>
                              </w14:solidFill>
                            </w14:textFill>
                          </w:rPr>
                          <w:t>收件要求</w:t>
                        </w:r>
                      </w:p>
                    </w:tc>
                    <w:tc>
                      <w:tcPr>
                        <w:tcW w:w="1723" w:type="dxa"/>
                        <w:vAlign w:val="center"/>
                      </w:tcPr>
                      <w:p>
                        <w:pPr>
                          <w:autoSpaceDE w:val="0"/>
                          <w:autoSpaceDN w:val="0"/>
                          <w:adjustRightInd w:val="0"/>
                          <w:snapToGrid w:val="0"/>
                          <w:ind w:firstLine="17"/>
                          <w:jc w:val="center"/>
                          <w:rPr>
                            <w:rFonts w:hint="eastAsia" w:ascii="华文仿宋" w:hAnsi="华文仿宋" w:eastAsia="华文仿宋" w:cs="华文仿宋"/>
                            <w:sz w:val="24"/>
                            <w:szCs w:val="24"/>
                            <w:lang w:eastAsia="en-US"/>
                          </w:rPr>
                        </w:pPr>
                        <w:r>
                          <w:rPr>
                            <w:rFonts w:hint="eastAsia" w:ascii="华文仿宋" w:hAnsi="华文仿宋" w:eastAsia="华文仿宋" w:cs="华文仿宋"/>
                            <w:b/>
                            <w:color w:val="000000" w:themeColor="text1"/>
                            <w:sz w:val="24"/>
                            <w:szCs w:val="24"/>
                            <w:lang w:eastAsia="en-US"/>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62"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43"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不动产登记申请</w:t>
                        </w:r>
                        <w:r>
                          <w:rPr>
                            <w:rFonts w:hint="eastAsia" w:ascii="华文仿宋" w:hAnsi="华文仿宋" w:eastAsia="华文仿宋" w:cs="华文仿宋"/>
                            <w:sz w:val="21"/>
                            <w:szCs w:val="21"/>
                          </w:rPr>
                          <w:t>表</w:t>
                        </w: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不动产登记申请</w:t>
                        </w:r>
                        <w:r>
                          <w:rPr>
                            <w:rFonts w:hint="eastAsia" w:ascii="华文仿宋" w:hAnsi="华文仿宋" w:eastAsia="华文仿宋" w:cs="华文仿宋"/>
                            <w:sz w:val="21"/>
                            <w:szCs w:val="21"/>
                          </w:rPr>
                          <w:t>表</w:t>
                        </w:r>
                        <w:r>
                          <w:rPr>
                            <w:rFonts w:hint="eastAsia" w:ascii="华文仿宋" w:hAnsi="华文仿宋" w:eastAsia="华文仿宋" w:cs="华文仿宋"/>
                            <w:sz w:val="21"/>
                            <w:szCs w:val="21"/>
                            <w:lang w:eastAsia="en-US"/>
                          </w:rPr>
                          <w:t>。</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62" w:type="dxa"/>
                        <w:vMerge w:val="restart"/>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43" w:type="dxa"/>
                        <w:vMerge w:val="restart"/>
                        <w:vAlign w:val="center"/>
                      </w:tcPr>
                      <w:p>
                        <w:pPr>
                          <w:autoSpaceDE w:val="0"/>
                          <w:autoSpaceDN w:val="0"/>
                          <w:adjustRightInd w:val="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en-US"/>
                          </w:rPr>
                          <w:t>申请人身份证明</w:t>
                        </w:r>
                        <w:r>
                          <w:rPr>
                            <w:rFonts w:hint="eastAsia" w:ascii="华文仿宋" w:hAnsi="华文仿宋" w:eastAsia="华文仿宋" w:cs="华文仿宋"/>
                            <w:sz w:val="21"/>
                            <w:szCs w:val="21"/>
                            <w:lang w:eastAsia="zh-CN"/>
                          </w:rPr>
                          <w:t>材料</w:t>
                        </w: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rPr>
                        </w:pPr>
                      </w:p>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rPr>
                        </w:pPr>
                      </w:p>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7"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675" w:type="dxa"/>
                        <w:vMerge w:val="restart"/>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2978"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007" w:type="dxa"/>
                        <w:vMerge w:val="restart"/>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Merge w:val="restart"/>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675"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2978"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07" w:type="dxa"/>
                        <w:vMerge w:val="continue"/>
                        <w:tcBorders>
                          <w:top w:val="nil"/>
                        </w:tcBorders>
                        <w:vAlign w:val="center"/>
                      </w:tcPr>
                      <w:p>
                        <w:pPr>
                          <w:autoSpaceDE w:val="0"/>
                          <w:autoSpaceDN w:val="0"/>
                          <w:adjustRightInd w:val="0"/>
                          <w:jc w:val="center"/>
                          <w:rPr>
                            <w:rFonts w:hint="eastAsia" w:ascii="华文仿宋" w:hAnsi="华文仿宋" w:eastAsia="华文仿宋" w:cs="华文仿宋"/>
                            <w:sz w:val="21"/>
                            <w:szCs w:val="21"/>
                          </w:rPr>
                        </w:pPr>
                      </w:p>
                    </w:tc>
                    <w:tc>
                      <w:tcPr>
                        <w:tcW w:w="1723" w:type="dxa"/>
                        <w:vMerge w:val="continue"/>
                        <w:tcBorders>
                          <w:top w:val="nil"/>
                        </w:tcBorders>
                        <w:vAlign w:val="center"/>
                      </w:tcPr>
                      <w:p>
                        <w:pPr>
                          <w:autoSpaceDE w:val="0"/>
                          <w:autoSpaceDN w:val="0"/>
                          <w:adjustRightIn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u w:val="none"/>
                          </w:rPr>
                          <w:t>抵押人属合伙企业的：全体合伙人同意抵押的证明；公司类企业为第三人抵押担保的，须提交董事会或股东大会同意抵押的证明;抵押人为国有或国有控股企业的须提交同级国资部门同意抵押的证明；抵押人为集体企业的须提交职工(代表)大会同意抵押及上级主管部门备案证明；以农村集体建设用地范围的乡镇、村企业的厂房抵押的，还应提供本集体经济组织的村民会议2/3以上成员或2/3以上村民代表同意抵押的书面材料，并经街道办事处(镇政府)同意。</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pacing w:val="-10"/>
                            <w:sz w:val="21"/>
                            <w:szCs w:val="21"/>
                          </w:rPr>
                          <w:t>提交监护关系证明，监护人不损害被监护人利益的保证书。</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Merge w:val="restart"/>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抵押人为无民事行为能力人或限制民事行为能力人提交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562" w:type="dxa"/>
                        <w:vMerge w:val="continue"/>
                        <w:tcBorders>
                          <w:top w:val="nil"/>
                        </w:tcBorders>
                        <w:vAlign w:val="center"/>
                      </w:tcPr>
                      <w:p>
                        <w:pPr>
                          <w:autoSpaceDE w:val="0"/>
                          <w:autoSpaceDN w:val="0"/>
                          <w:adjustRightInd w:val="0"/>
                          <w:jc w:val="center"/>
                          <w:rPr>
                            <w:rFonts w:hint="eastAsia" w:ascii="华文仿宋" w:hAnsi="华文仿宋" w:eastAsia="华文仿宋" w:cs="华文仿宋"/>
                            <w:kern w:val="0"/>
                            <w:sz w:val="21"/>
                            <w:szCs w:val="21"/>
                          </w:rPr>
                        </w:pPr>
                      </w:p>
                    </w:tc>
                    <w:tc>
                      <w:tcPr>
                        <w:tcW w:w="174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监护人的身份证明材料，包括所有监护人、被监护人的身份证明。</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23" w:type="dxa"/>
                        <w:vMerge w:val="continue"/>
                        <w:tcBorders>
                          <w:top w:val="nil"/>
                        </w:tcBorders>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62" w:type="dxa"/>
                        <w:vMerge w:val="restart"/>
                        <w:vAlign w:val="center"/>
                      </w:tcPr>
                      <w:p>
                        <w:pPr>
                          <w:autoSpaceDE w:val="0"/>
                          <w:autoSpaceDN w:val="0"/>
                          <w:adjustRightInd w:val="0"/>
                          <w:jc w:val="center"/>
                          <w:rPr>
                            <w:rFonts w:hint="eastAsia" w:ascii="华文仿宋" w:hAnsi="华文仿宋" w:eastAsia="华文仿宋" w:cs="华文仿宋"/>
                            <w:sz w:val="21"/>
                            <w:szCs w:val="21"/>
                            <w:lang w:eastAsia="en-US"/>
                          </w:rPr>
                        </w:pPr>
                      </w:p>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p>
                        <w:pPr>
                          <w:autoSpaceDE w:val="0"/>
                          <w:autoSpaceDN w:val="0"/>
                          <w:adjustRightInd w:val="0"/>
                          <w:jc w:val="center"/>
                          <w:rPr>
                            <w:rFonts w:hint="eastAsia" w:ascii="华文仿宋" w:hAnsi="华文仿宋" w:eastAsia="华文仿宋" w:cs="华文仿宋"/>
                            <w:sz w:val="21"/>
                            <w:szCs w:val="21"/>
                            <w:lang w:eastAsia="en-US"/>
                          </w:rPr>
                        </w:pPr>
                      </w:p>
                      <w:p>
                        <w:pPr>
                          <w:autoSpaceDE w:val="0"/>
                          <w:autoSpaceDN w:val="0"/>
                          <w:adjustRightInd w:val="0"/>
                          <w:jc w:val="center"/>
                          <w:rPr>
                            <w:rFonts w:hint="eastAsia" w:ascii="华文仿宋" w:hAnsi="华文仿宋" w:eastAsia="华文仿宋" w:cs="华文仿宋"/>
                            <w:sz w:val="21"/>
                            <w:szCs w:val="21"/>
                            <w:lang w:eastAsia="en-US"/>
                          </w:rPr>
                        </w:pPr>
                      </w:p>
                      <w:p>
                        <w:pPr>
                          <w:autoSpaceDE w:val="0"/>
                          <w:autoSpaceDN w:val="0"/>
                          <w:adjustRightInd w:val="0"/>
                          <w:jc w:val="center"/>
                          <w:rPr>
                            <w:rFonts w:hint="eastAsia" w:ascii="华文仿宋" w:hAnsi="华文仿宋" w:eastAsia="华文仿宋" w:cs="华文仿宋"/>
                            <w:sz w:val="21"/>
                            <w:szCs w:val="21"/>
                            <w:lang w:eastAsia="en-US"/>
                          </w:rPr>
                        </w:pPr>
                      </w:p>
                      <w:p>
                        <w:pPr>
                          <w:autoSpaceDE w:val="0"/>
                          <w:autoSpaceDN w:val="0"/>
                          <w:adjustRightInd w:val="0"/>
                          <w:jc w:val="center"/>
                          <w:rPr>
                            <w:rFonts w:hint="eastAsia" w:ascii="华文仿宋" w:hAnsi="华文仿宋" w:eastAsia="华文仿宋" w:cs="华文仿宋"/>
                            <w:sz w:val="21"/>
                            <w:szCs w:val="21"/>
                            <w:lang w:eastAsia="en-US"/>
                          </w:rPr>
                        </w:pPr>
                      </w:p>
                      <w:p>
                        <w:pPr>
                          <w:autoSpaceDE w:val="0"/>
                          <w:autoSpaceDN w:val="0"/>
                          <w:adjustRightInd w:val="0"/>
                          <w:jc w:val="center"/>
                          <w:rPr>
                            <w:rFonts w:hint="eastAsia" w:ascii="华文仿宋" w:hAnsi="华文仿宋" w:eastAsia="华文仿宋" w:cs="华文仿宋"/>
                            <w:sz w:val="21"/>
                            <w:szCs w:val="21"/>
                            <w:lang w:eastAsia="en-US"/>
                          </w:rPr>
                        </w:pPr>
                      </w:p>
                      <w:p>
                        <w:pPr>
                          <w:autoSpaceDE w:val="0"/>
                          <w:autoSpaceDN w:val="0"/>
                          <w:adjustRightInd w:val="0"/>
                          <w:jc w:val="center"/>
                          <w:rPr>
                            <w:rFonts w:hint="eastAsia" w:ascii="华文仿宋" w:hAnsi="华文仿宋" w:eastAsia="华文仿宋" w:cs="华文仿宋"/>
                            <w:sz w:val="21"/>
                            <w:szCs w:val="21"/>
                            <w:lang w:eastAsia="en-US"/>
                          </w:rPr>
                        </w:pPr>
                      </w:p>
                    </w:tc>
                    <w:tc>
                      <w:tcPr>
                        <w:tcW w:w="1743" w:type="dxa"/>
                        <w:vMerge w:val="restart"/>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不动产抵押的，提交不动产权属证书、不动产抵押合同和主债权合同</w:t>
                        </w: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《不动产权证书》或《国有土地使用证》</w:t>
                        </w:r>
                      </w:p>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或《集体土地使用证》、《房屋所有权证》或《房地产权证》等。</w:t>
                        </w:r>
                      </w:p>
                    </w:tc>
                    <w:tc>
                      <w:tcPr>
                        <w:tcW w:w="1007" w:type="dxa"/>
                        <w:vAlign w:val="center"/>
                      </w:tcPr>
                      <w:p>
                        <w:pPr>
                          <w:tabs>
                            <w:tab w:val="left" w:pos="318"/>
                          </w:tabs>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atLeast"/>
                    </w:trPr>
                    <w:tc>
                      <w:tcPr>
                        <w:tcW w:w="562" w:type="dxa"/>
                        <w:vMerge w:val="continue"/>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pacing w:val="-7"/>
                            <w:sz w:val="21"/>
                            <w:szCs w:val="21"/>
                          </w:rPr>
                          <w:t>主债权合同或者其它登记原因文件</w:t>
                        </w:r>
                        <w:r>
                          <w:rPr>
                            <w:rFonts w:hint="eastAsia" w:ascii="华文仿宋" w:hAnsi="华文仿宋" w:eastAsia="华文仿宋" w:cs="华文仿宋"/>
                            <w:sz w:val="21"/>
                            <w:szCs w:val="21"/>
                          </w:rPr>
                          <w:t>（如买卖合同等）必要材料。</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rPr>
                        </w:pPr>
                      </w:p>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atLeast"/>
                    </w:trPr>
                    <w:tc>
                      <w:tcPr>
                        <w:tcW w:w="562" w:type="dxa"/>
                        <w:vMerge w:val="continue"/>
                        <w:vAlign w:val="center"/>
                      </w:tcPr>
                      <w:p>
                        <w:pPr>
                          <w:autoSpaceDE w:val="0"/>
                          <w:autoSpaceDN w:val="0"/>
                          <w:adjustRightInd w:val="0"/>
                          <w:jc w:val="center"/>
                          <w:rPr>
                            <w:rFonts w:hint="eastAsia" w:ascii="华文仿宋" w:hAnsi="华文仿宋" w:eastAsia="华文仿宋" w:cs="华文仿宋"/>
                            <w:kern w:val="0"/>
                            <w:sz w:val="21"/>
                            <w:szCs w:val="21"/>
                            <w:lang w:eastAsia="en-US"/>
                          </w:rPr>
                        </w:pPr>
                      </w:p>
                    </w:tc>
                    <w:tc>
                      <w:tcPr>
                        <w:tcW w:w="1743" w:type="dxa"/>
                        <w:vMerge w:val="continue"/>
                        <w:vAlign w:val="center"/>
                      </w:tcPr>
                      <w:p>
                        <w:pPr>
                          <w:autoSpaceDE w:val="0"/>
                          <w:autoSpaceDN w:val="0"/>
                          <w:adjustRightInd w:val="0"/>
                          <w:jc w:val="both"/>
                          <w:rPr>
                            <w:rFonts w:hint="eastAsia" w:ascii="华文仿宋" w:hAnsi="华文仿宋" w:eastAsia="华文仿宋" w:cs="华文仿宋"/>
                            <w:kern w:val="0"/>
                            <w:sz w:val="21"/>
                            <w:szCs w:val="21"/>
                            <w:lang w:eastAsia="en-US"/>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不动产抵押合同。</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主债权合同中包含抵押条款的，可以不提交单独的抵押合同书。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atLeast"/>
                    </w:trPr>
                    <w:tc>
                      <w:tcPr>
                        <w:tcW w:w="562" w:type="dxa"/>
                        <w:vMerge w:val="continue"/>
                        <w:vAlign w:val="center"/>
                      </w:tcPr>
                      <w:p>
                        <w:pPr>
                          <w:autoSpaceDE w:val="0"/>
                          <w:autoSpaceDN w:val="0"/>
                          <w:adjustRightInd w:val="0"/>
                          <w:jc w:val="center"/>
                          <w:rPr>
                            <w:rFonts w:hint="eastAsia" w:ascii="华文仿宋" w:hAnsi="华文仿宋" w:eastAsia="华文仿宋" w:cs="华文仿宋"/>
                            <w:kern w:val="0"/>
                            <w:sz w:val="21"/>
                            <w:szCs w:val="21"/>
                          </w:rPr>
                        </w:pPr>
                      </w:p>
                    </w:tc>
                    <w:tc>
                      <w:tcPr>
                        <w:tcW w:w="1743" w:type="dxa"/>
                        <w:vMerge w:val="continue"/>
                        <w:vAlign w:val="center"/>
                      </w:tcPr>
                      <w:p>
                        <w:pPr>
                          <w:autoSpaceDE w:val="0"/>
                          <w:autoSpaceDN w:val="0"/>
                          <w:adjustRightInd w:val="0"/>
                          <w:jc w:val="both"/>
                          <w:rPr>
                            <w:rFonts w:hint="eastAsia" w:ascii="华文仿宋" w:hAnsi="华文仿宋" w:eastAsia="华文仿宋" w:cs="华文仿宋"/>
                            <w:kern w:val="0"/>
                            <w:sz w:val="21"/>
                            <w:szCs w:val="21"/>
                          </w:rPr>
                        </w:pP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不动产估价报告，或者当事人关于抵押物价值的约定协议(协议需附体现抵押物门牌号、现状的照片）</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62" w:type="dxa"/>
                        <w:vAlign w:val="center"/>
                      </w:tcPr>
                      <w:p>
                        <w:pPr>
                          <w:autoSpaceDE w:val="0"/>
                          <w:autoSpaceDN w:val="0"/>
                          <w:adjustRightInd w:val="0"/>
                          <w:jc w:val="center"/>
                          <w:rPr>
                            <w:rFonts w:hint="eastAsia" w:ascii="华文仿宋" w:hAnsi="华文仿宋" w:eastAsia="华文仿宋" w:cs="华文仿宋"/>
                            <w:sz w:val="21"/>
                            <w:szCs w:val="21"/>
                            <w:lang w:eastAsia="en-US"/>
                          </w:rPr>
                        </w:pPr>
                      </w:p>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43" w:type="dxa"/>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lang w:bidi="ar"/>
                          </w:rPr>
                          <w:t>预售人与预购人在商品房预售合同中对预告登记附有条件和期限的，预购人应当提交相应材料</w:t>
                        </w: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p>
                    </w:tc>
                    <w:tc>
                      <w:tcPr>
                        <w:tcW w:w="1007" w:type="dxa"/>
                        <w:vAlign w:val="center"/>
                      </w:tcPr>
                      <w:p>
                        <w:pPr>
                          <w:autoSpaceDE w:val="0"/>
                          <w:autoSpaceDN w:val="0"/>
                          <w:adjustRightInd w:val="0"/>
                          <w:jc w:val="center"/>
                          <w:rPr>
                            <w:rFonts w:hint="eastAsia" w:ascii="华文仿宋" w:hAnsi="华文仿宋" w:eastAsia="华文仿宋" w:cs="华文仿宋"/>
                            <w:sz w:val="21"/>
                            <w:szCs w:val="21"/>
                          </w:rPr>
                        </w:pPr>
                      </w:p>
                    </w:tc>
                    <w:tc>
                      <w:tcPr>
                        <w:tcW w:w="1723" w:type="dxa"/>
                        <w:vAlign w:val="center"/>
                      </w:tcPr>
                      <w:p>
                        <w:pPr>
                          <w:autoSpaceDE w:val="0"/>
                          <w:autoSpaceDN w:val="0"/>
                          <w:adjustRightIn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62" w:type="dxa"/>
                        <w:vAlign w:val="center"/>
                      </w:tcPr>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43" w:type="dxa"/>
                        <w:vAlign w:val="center"/>
                      </w:tcPr>
                      <w:p>
                        <w:pPr>
                          <w:autoSpaceDE w:val="0"/>
                          <w:autoSpaceDN w:val="0"/>
                          <w:adjustRightInd w:val="0"/>
                          <w:jc w:val="both"/>
                          <w:rPr>
                            <w:rFonts w:hint="eastAsia" w:ascii="华文仿宋" w:hAnsi="华文仿宋" w:eastAsia="华文仿宋" w:cs="华文仿宋"/>
                            <w:color w:val="000000"/>
                            <w:kern w:val="0"/>
                            <w:sz w:val="21"/>
                            <w:szCs w:val="21"/>
                            <w:lang w:bidi="ar"/>
                          </w:rPr>
                        </w:pPr>
                        <w:r>
                          <w:rPr>
                            <w:rFonts w:hint="eastAsia" w:ascii="华文仿宋" w:hAnsi="华文仿宋" w:eastAsia="华文仿宋" w:cs="华文仿宋"/>
                            <w:color w:val="000000"/>
                            <w:kern w:val="0"/>
                            <w:sz w:val="21"/>
                            <w:szCs w:val="21"/>
                            <w:lang w:bidi="ar"/>
                          </w:rPr>
                          <w:t>当事人关于预告登记的约定</w:t>
                        </w:r>
                      </w:p>
                    </w:tc>
                    <w:tc>
                      <w:tcPr>
                        <w:tcW w:w="3653" w:type="dxa"/>
                        <w:gridSpan w:val="2"/>
                        <w:vAlign w:val="center"/>
                      </w:tcPr>
                      <w:p>
                        <w:pPr>
                          <w:autoSpaceDE w:val="0"/>
                          <w:autoSpaceDN w:val="0"/>
                          <w:adjustRightIn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当事人关于预告登记的约定。</w:t>
                        </w:r>
                      </w:p>
                    </w:tc>
                    <w:tc>
                      <w:tcPr>
                        <w:tcW w:w="1007" w:type="dxa"/>
                        <w:vAlign w:val="center"/>
                      </w:tcPr>
                      <w:p>
                        <w:pPr>
                          <w:autoSpaceDE w:val="0"/>
                          <w:autoSpaceDN w:val="0"/>
                          <w:adjustRightIn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23" w:type="dxa"/>
                        <w:vAlign w:val="center"/>
                      </w:tcPr>
                      <w:p>
                        <w:pPr>
                          <w:autoSpaceDE w:val="0"/>
                          <w:autoSpaceDN w:val="0"/>
                          <w:adjustRightInd w:val="0"/>
                          <w:jc w:val="both"/>
                          <w:rPr>
                            <w:rFonts w:hint="eastAsia" w:ascii="华文仿宋" w:hAnsi="华文仿宋" w:eastAsia="华文仿宋" w:cs="华文仿宋"/>
                            <w:sz w:val="21"/>
                            <w:szCs w:val="21"/>
                          </w:rPr>
                        </w:pPr>
                      </w:p>
                    </w:tc>
                  </w:tr>
                </w:tbl>
                <w:p>
                  <w:pPr>
                    <w:widowControl/>
                    <w:jc w:val="left"/>
                    <w:textAlignment w:val="center"/>
                    <w:rPr>
                      <w:rFonts w:hint="eastAsia" w:ascii="华文仿宋" w:hAnsi="华文仿宋" w:eastAsia="华文仿宋" w:cs="华文仿宋"/>
                      <w:color w:val="000000"/>
                      <w:sz w:val="21"/>
                      <w:szCs w:val="21"/>
                      <w:lang w:eastAsia="zh-CN"/>
                    </w:rPr>
                  </w:pPr>
                  <w:r>
                    <w:rPr>
                      <w:rFonts w:hint="eastAsia" w:ascii="华文仿宋" w:hAnsi="华文仿宋" w:eastAsia="华文仿宋" w:cs="华文仿宋"/>
                      <w:color w:val="000000"/>
                      <w:sz w:val="21"/>
                      <w:szCs w:val="21"/>
                    </w:rPr>
                    <w:t>注：1.申请人身份证明材料详见《不动产登记中对身份证明、委托书的具体要求》</w:t>
                  </w:r>
                  <w:r>
                    <w:rPr>
                      <w:rFonts w:hint="eastAsia" w:ascii="华文仿宋" w:hAnsi="华文仿宋" w:eastAsia="华文仿宋" w:cs="华文仿宋"/>
                      <w:color w:val="000000"/>
                      <w:sz w:val="21"/>
                      <w:szCs w:val="21"/>
                      <w:lang w:eastAsia="zh-CN"/>
                    </w:rPr>
                    <w:t>；</w:t>
                  </w:r>
                  <w:bookmarkStart w:id="0" w:name="_GoBack"/>
                  <w:bookmarkEnd w:id="0"/>
                </w:p>
                <w:p>
                  <w:pPr>
                    <w:widowControl/>
                    <w:ind w:firstLine="420" w:firstLineChars="200"/>
                    <w:jc w:val="left"/>
                    <w:textAlignment w:val="center"/>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21"/>
                      <w:szCs w:val="21"/>
                    </w:rPr>
                    <w:t>2.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tc>
            </w:tr>
          </w:tbl>
          <w:p>
            <w:pPr>
              <w:widowControl/>
              <w:jc w:val="left"/>
              <w:textAlignment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288" w:hRule="atLeast"/>
        </w:trPr>
        <w:tc>
          <w:tcPr>
            <w:tcW w:w="14328"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2"/>
                <w:szCs w:val="22"/>
              </w:rPr>
            </w:pPr>
          </w:p>
        </w:tc>
      </w:tr>
    </w:tbl>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Nimbus Sans">
    <w:panose1 w:val="00000500000000000000"/>
    <w:charset w:val="00"/>
    <w:family w:val="auto"/>
    <w:pitch w:val="default"/>
    <w:sig w:usb0="00000287" w:usb1="00000800" w:usb2="00000000" w:usb3="00000000" w:csb0="6000009F"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77CD14D3"/>
    <w:rsid w:val="008B2DFC"/>
    <w:rsid w:val="00BE2576"/>
    <w:rsid w:val="00C713AC"/>
    <w:rsid w:val="00D5465B"/>
    <w:rsid w:val="00F77FDA"/>
    <w:rsid w:val="06E15F8D"/>
    <w:rsid w:val="3EBDE99E"/>
    <w:rsid w:val="753C6566"/>
    <w:rsid w:val="77CD14D3"/>
    <w:rsid w:val="B8D7F0A9"/>
    <w:rsid w:val="F6F9B9C4"/>
    <w:rsid w:val="FFF79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heme="minorHAnsi" w:hAnsiTheme="minorHAnsi" w:eastAsiaTheme="minorEastAsia" w:cstheme="minorBidi"/>
      <w:kern w:val="2"/>
      <w:sz w:val="18"/>
      <w:szCs w:val="18"/>
    </w:rPr>
  </w:style>
  <w:style w:type="character" w:customStyle="1" w:styleId="8">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237</Words>
  <Characters>1351</Characters>
  <Lines>11</Lines>
  <Paragraphs>3</Paragraphs>
  <TotalTime>30</TotalTime>
  <ScaleCrop>false</ScaleCrop>
  <LinksUpToDate>false</LinksUpToDate>
  <CharactersWithSpaces>1585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2023-04-07T21:23:00Z</dcterms:created>
  <dc:creator>陈嘉</dc:creator>
  <cp:lastModifiedBy>user</cp:lastModifiedBy>
  <dcterms:modified xsi:type="dcterms:W3CDTF">2023-05-24T17:26:42Z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1DB1AE9F596C4D08897A601CB0AB5BAC</vt:lpwstr>
  </property>
</Properties>
</file>