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tabs>
          <w:tab w:val="left" w:pos="1384"/>
        </w:tabs>
        <w:adjustRightInd w:val="0"/>
        <w:snapToGrid w:val="0"/>
        <w:spacing w:line="360" w:lineRule="auto"/>
        <w:ind w:left="0" w:firstLine="0"/>
        <w:jc w:val="center"/>
        <w:rPr>
          <w:rFonts w:hint="eastAsia" w:ascii="Calibri" w:hAnsi="Calibri" w:cs="Times New Roman"/>
          <w:b/>
          <w:bCs/>
          <w:sz w:val="44"/>
          <w:szCs w:val="44"/>
        </w:rPr>
      </w:pPr>
    </w:p>
    <w:p>
      <w:pPr>
        <w:pStyle w:val="8"/>
        <w:tabs>
          <w:tab w:val="left" w:pos="1384"/>
        </w:tabs>
        <w:adjustRightInd w:val="0"/>
        <w:snapToGrid w:val="0"/>
        <w:spacing w:line="360" w:lineRule="auto"/>
        <w:ind w:left="0" w:firstLine="0"/>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预告登记(注销</w:t>
      </w:r>
      <w:r>
        <w:rPr>
          <w:rFonts w:hint="eastAsia" w:ascii="方正小标宋_GBK" w:hAnsi="方正小标宋_GBK" w:eastAsia="方正小标宋_GBK" w:cs="方正小标宋_GBK"/>
          <w:b w:val="0"/>
          <w:bCs w:val="0"/>
          <w:sz w:val="36"/>
          <w:szCs w:val="36"/>
          <w:lang w:eastAsia="zh-CN"/>
        </w:rPr>
        <w:t>登记</w:t>
      </w:r>
      <w:r>
        <w:rPr>
          <w:rFonts w:hint="eastAsia" w:ascii="方正小标宋_GBK" w:hAnsi="方正小标宋_GBK" w:eastAsia="方正小标宋_GBK" w:cs="方正小标宋_GBK"/>
          <w:b w:val="0"/>
          <w:bCs w:val="0"/>
          <w:sz w:val="36"/>
          <w:szCs w:val="36"/>
        </w:rPr>
        <w:t>)申请材料</w:t>
      </w:r>
    </w:p>
    <w:p>
      <w:pPr>
        <w:tabs>
          <w:tab w:val="left" w:pos="312"/>
        </w:tabs>
        <w:adjustRightInd w:val="0"/>
        <w:snapToGrid w:val="0"/>
        <w:spacing w:line="288" w:lineRule="auto"/>
        <w:rPr>
          <w:rFonts w:hint="default" w:ascii="Nimbus Sans" w:hAnsi="Nimbus Sans" w:eastAsia="华文仿宋" w:cs="Nimbus Sans"/>
          <w:sz w:val="32"/>
          <w:szCs w:val="32"/>
        </w:rPr>
      </w:pPr>
      <w:r>
        <w:rPr>
          <w:rFonts w:hint="default" w:ascii="Nimbus Sans" w:hAnsi="Nimbus Sans" w:eastAsia="华文仿宋" w:cs="Nimbus Sans"/>
          <w:spacing w:val="-3"/>
          <w:sz w:val="32"/>
          <w:szCs w:val="32"/>
        </w:rPr>
        <w:t>1</w:t>
      </w:r>
      <w:r>
        <w:rPr>
          <w:rFonts w:hint="default" w:ascii="Nimbus Sans" w:hAnsi="Nimbus Sans" w:eastAsia="华文仿宋" w:cs="Nimbus Sans"/>
          <w:spacing w:val="-3"/>
          <w:sz w:val="32"/>
          <w:szCs w:val="32"/>
          <w:lang w:val="en-US" w:eastAsia="zh-CN"/>
        </w:rPr>
        <w:t>.</w:t>
      </w:r>
      <w:r>
        <w:rPr>
          <w:rFonts w:hint="default" w:ascii="Nimbus Sans" w:hAnsi="Nimbus Sans" w:eastAsia="华文仿宋" w:cs="Nimbus Sans"/>
          <w:sz w:val="32"/>
          <w:szCs w:val="32"/>
        </w:rPr>
        <w:t>不动产登记申请书；</w:t>
      </w:r>
    </w:p>
    <w:p>
      <w:pPr>
        <w:tabs>
          <w:tab w:val="left" w:pos="312"/>
        </w:tabs>
        <w:adjustRightInd w:val="0"/>
        <w:snapToGrid w:val="0"/>
        <w:spacing w:line="288" w:lineRule="auto"/>
        <w:rPr>
          <w:rFonts w:hint="default" w:ascii="Nimbus Sans" w:hAnsi="Nimbus Sans" w:eastAsia="华文仿宋" w:cs="Nimbus Sans"/>
          <w:sz w:val="32"/>
          <w:szCs w:val="32"/>
        </w:rPr>
      </w:pPr>
      <w:r>
        <w:rPr>
          <w:rFonts w:hint="default" w:ascii="Nimbus Sans" w:hAnsi="Nimbus Sans" w:eastAsia="华文仿宋" w:cs="Nimbus Sans"/>
          <w:sz w:val="32"/>
          <w:szCs w:val="32"/>
        </w:rPr>
        <w:t>2</w:t>
      </w:r>
      <w:r>
        <w:rPr>
          <w:rFonts w:hint="default" w:ascii="Nimbus Sans" w:hAnsi="Nimbus Sans" w:eastAsia="华文仿宋" w:cs="Nimbus Sans"/>
          <w:sz w:val="32"/>
          <w:szCs w:val="32"/>
          <w:lang w:val="en-US" w:eastAsia="zh-CN"/>
        </w:rPr>
        <w:t>.</w:t>
      </w:r>
      <w:r>
        <w:rPr>
          <w:rFonts w:hint="default" w:ascii="Nimbus Sans" w:hAnsi="Nimbus Sans" w:eastAsia="华文仿宋" w:cs="Nimbus Sans"/>
          <w:sz w:val="32"/>
          <w:szCs w:val="32"/>
        </w:rPr>
        <w:t>申请人身份证明；</w:t>
      </w:r>
    </w:p>
    <w:p>
      <w:pPr>
        <w:tabs>
          <w:tab w:val="left" w:pos="312"/>
        </w:tabs>
        <w:adjustRightInd w:val="0"/>
        <w:snapToGrid w:val="0"/>
        <w:spacing w:line="288" w:lineRule="auto"/>
        <w:rPr>
          <w:rFonts w:hint="default" w:ascii="Nimbus Sans" w:hAnsi="Nimbus Sans" w:eastAsia="华文仿宋" w:cs="Nimbus Sans"/>
          <w:sz w:val="32"/>
          <w:szCs w:val="32"/>
        </w:rPr>
      </w:pPr>
      <w:r>
        <w:rPr>
          <w:rFonts w:hint="default" w:ascii="Nimbus Sans" w:hAnsi="Nimbus Sans" w:eastAsia="华文仿宋" w:cs="Nimbus Sans"/>
          <w:sz w:val="32"/>
          <w:szCs w:val="32"/>
        </w:rPr>
        <w:t>3</w:t>
      </w:r>
      <w:r>
        <w:rPr>
          <w:rFonts w:hint="default" w:ascii="Nimbus Sans" w:hAnsi="Nimbus Sans" w:eastAsia="华文仿宋" w:cs="Nimbus Sans"/>
          <w:sz w:val="32"/>
          <w:szCs w:val="32"/>
          <w:lang w:val="en-US" w:eastAsia="zh-CN"/>
        </w:rPr>
        <w:t>.</w:t>
      </w:r>
      <w:r>
        <w:rPr>
          <w:rFonts w:hint="default" w:ascii="Nimbus Sans" w:hAnsi="Nimbus Sans" w:eastAsia="华文仿宋" w:cs="Nimbus Sans"/>
          <w:sz w:val="32"/>
          <w:szCs w:val="32"/>
        </w:rPr>
        <w:t>不动产登记证明；</w:t>
      </w:r>
    </w:p>
    <w:p>
      <w:pPr>
        <w:tabs>
          <w:tab w:val="left" w:pos="312"/>
        </w:tabs>
        <w:adjustRightInd w:val="0"/>
        <w:snapToGrid w:val="0"/>
        <w:spacing w:line="288" w:lineRule="auto"/>
        <w:rPr>
          <w:rFonts w:hint="default" w:ascii="Nimbus Sans" w:hAnsi="Nimbus Sans" w:eastAsia="华文仿宋" w:cs="Nimbus Sans"/>
          <w:sz w:val="32"/>
          <w:szCs w:val="32"/>
        </w:rPr>
      </w:pPr>
      <w:r>
        <w:rPr>
          <w:rFonts w:hint="default" w:ascii="Nimbus Sans" w:hAnsi="Nimbus Sans" w:eastAsia="华文仿宋" w:cs="Nimbus Sans"/>
          <w:sz w:val="32"/>
          <w:szCs w:val="32"/>
        </w:rPr>
        <w:t>4</w:t>
      </w:r>
      <w:r>
        <w:rPr>
          <w:rFonts w:hint="default" w:ascii="Nimbus Sans" w:hAnsi="Nimbus Sans" w:eastAsia="华文仿宋" w:cs="Nimbus Sans"/>
          <w:sz w:val="32"/>
          <w:szCs w:val="32"/>
          <w:lang w:val="en-US" w:eastAsia="zh-CN"/>
        </w:rPr>
        <w:t>.</w:t>
      </w:r>
      <w:r>
        <w:rPr>
          <w:rFonts w:hint="default" w:ascii="Nimbus Sans" w:hAnsi="Nimbus Sans" w:eastAsia="华文仿宋" w:cs="Nimbus Sans"/>
          <w:sz w:val="32"/>
          <w:szCs w:val="32"/>
        </w:rPr>
        <w:t>债权消灭或者权利人放弃预告登记的材料。</w:t>
      </w:r>
    </w:p>
    <w:p>
      <w:pPr>
        <w:rPr>
          <w:rFonts w:hint="default" w:ascii="Nimbus Sans" w:hAnsi="Nimbus Sans" w:eastAsia="华文仿宋" w:cs="Nimbus Sans"/>
          <w:sz w:val="32"/>
          <w:szCs w:val="32"/>
        </w:rPr>
      </w:pPr>
      <w:r>
        <w:rPr>
          <w:rFonts w:hint="default" w:ascii="Nimbus Sans" w:hAnsi="Nimbus Sans" w:eastAsia="华文仿宋" w:cs="Nimbus Sans"/>
          <w:sz w:val="32"/>
          <w:szCs w:val="32"/>
        </w:rPr>
        <w:t xml:space="preserve">    </w:t>
      </w:r>
      <w:r>
        <w:rPr>
          <w:rFonts w:hint="default" w:ascii="Nimbus Sans" w:hAnsi="Nimbus Sans" w:eastAsia="华文仿宋" w:cs="Nimbus Sans"/>
          <w:b/>
          <w:bCs/>
          <w:spacing w:val="-3"/>
          <w:sz w:val="32"/>
          <w:szCs w:val="32"/>
        </w:rPr>
        <w:t>注：申请材料明细见附表</w:t>
      </w:r>
    </w:p>
    <w:p>
      <w:pPr>
        <w:adjustRightInd w:val="0"/>
        <w:snapToGrid w:val="0"/>
        <w:spacing w:line="360" w:lineRule="auto"/>
        <w:rPr>
          <w:rFonts w:ascii="仿宋" w:hAnsi="仿宋" w:eastAsia="仿宋" w:cs="仿宋"/>
        </w:rPr>
      </w:pPr>
    </w:p>
    <w:p>
      <w:pPr>
        <w:pStyle w:val="2"/>
      </w:pPr>
    </w:p>
    <w:p>
      <w:pPr>
        <w:pStyle w:val="2"/>
        <w:tabs>
          <w:tab w:val="left" w:pos="3527"/>
        </w:tabs>
        <w:adjustRightInd w:val="0"/>
        <w:snapToGrid w:val="0"/>
        <w:spacing w:before="32" w:line="360" w:lineRule="auto"/>
        <w:ind w:left="2336"/>
        <w:rPr>
          <w:rFonts w:ascii="仿宋" w:hAnsi="仿宋" w:eastAsia="仿宋" w:cs="仿宋"/>
        </w:rPr>
      </w:pPr>
    </w:p>
    <w:p>
      <w:pPr>
        <w:pStyle w:val="2"/>
        <w:tabs>
          <w:tab w:val="left" w:pos="3527"/>
        </w:tabs>
        <w:adjustRightInd w:val="0"/>
        <w:snapToGrid w:val="0"/>
        <w:spacing w:before="32" w:line="360" w:lineRule="auto"/>
        <w:ind w:left="2336"/>
        <w:rPr>
          <w:rFonts w:ascii="仿宋" w:hAnsi="仿宋" w:eastAsia="仿宋" w:cs="仿宋"/>
        </w:rPr>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ind w:left="2336"/>
      </w:pPr>
    </w:p>
    <w:p>
      <w:pPr>
        <w:pStyle w:val="2"/>
        <w:tabs>
          <w:tab w:val="left" w:pos="3527"/>
        </w:tabs>
        <w:adjustRightInd w:val="0"/>
        <w:snapToGrid w:val="0"/>
        <w:spacing w:before="32" w:line="360" w:lineRule="auto"/>
      </w:pPr>
    </w:p>
    <w:p>
      <w:pPr>
        <w:pStyle w:val="2"/>
        <w:tabs>
          <w:tab w:val="left" w:pos="3457"/>
        </w:tabs>
        <w:spacing w:before="32"/>
        <w:ind w:left="2128"/>
      </w:pPr>
    </w:p>
    <w:p>
      <w:pPr>
        <w:pStyle w:val="2"/>
        <w:tabs>
          <w:tab w:val="left" w:pos="3457"/>
        </w:tabs>
        <w:spacing w:before="32"/>
        <w:ind w:left="2128"/>
      </w:pPr>
    </w:p>
    <w:p>
      <w:pPr>
        <w:pStyle w:val="2"/>
        <w:tabs>
          <w:tab w:val="left" w:pos="3877"/>
        </w:tabs>
        <w:spacing w:before="32"/>
        <w:ind w:left="2548"/>
        <w:rPr>
          <w:rFonts w:hint="eastAsia" w:ascii="方正小标宋_GBK" w:hAnsi="方正小标宋_GBK" w:eastAsia="方正小标宋_GBK" w:cs="方正小标宋_GBK"/>
          <w:b w:val="0"/>
          <w:bCs w:val="0"/>
          <w:spacing w:val="-3"/>
        </w:rPr>
      </w:pPr>
      <w:r>
        <w:rPr>
          <w:rFonts w:hint="eastAsia" w:ascii="方正小标宋_GBK" w:hAnsi="方正小标宋_GBK" w:eastAsia="方正小标宋_GBK" w:cs="方正小标宋_GBK"/>
          <w:b w:val="0"/>
          <w:bCs w:val="0"/>
          <w:spacing w:val="-3"/>
        </w:rPr>
        <w:t>预告登记</w:t>
      </w:r>
      <w:r>
        <w:rPr>
          <w:rFonts w:hint="eastAsia" w:ascii="方正小标宋_GBK" w:hAnsi="方正小标宋_GBK" w:eastAsia="方正小标宋_GBK" w:cs="方正小标宋_GBK"/>
          <w:b w:val="0"/>
          <w:bCs w:val="0"/>
          <w:spacing w:val="-3"/>
          <w:lang w:eastAsia="zh-CN"/>
        </w:rPr>
        <w:t>（</w:t>
      </w:r>
      <w:r>
        <w:rPr>
          <w:rFonts w:hint="eastAsia" w:ascii="方正小标宋_GBK" w:hAnsi="方正小标宋_GBK" w:eastAsia="方正小标宋_GBK" w:cs="方正小标宋_GBK"/>
          <w:b w:val="0"/>
          <w:bCs w:val="0"/>
          <w:spacing w:val="-3"/>
        </w:rPr>
        <w:t>注销</w:t>
      </w:r>
      <w:r>
        <w:rPr>
          <w:rFonts w:hint="eastAsia" w:ascii="方正小标宋_GBK" w:hAnsi="方正小标宋_GBK" w:eastAsia="方正小标宋_GBK" w:cs="方正小标宋_GBK"/>
          <w:b w:val="0"/>
          <w:bCs w:val="0"/>
          <w:spacing w:val="-3"/>
          <w:lang w:eastAsia="zh-CN"/>
        </w:rPr>
        <w:t>登记）</w:t>
      </w:r>
      <w:r>
        <w:rPr>
          <w:rFonts w:hint="eastAsia" w:ascii="方正小标宋_GBK" w:hAnsi="方正小标宋_GBK" w:eastAsia="方正小标宋_GBK" w:cs="方正小标宋_GBK"/>
          <w:b w:val="0"/>
          <w:bCs w:val="0"/>
          <w:spacing w:val="-3"/>
        </w:rPr>
        <w:t>申请材料明细</w:t>
      </w:r>
    </w:p>
    <w:tbl>
      <w:tblPr>
        <w:tblStyle w:val="5"/>
        <w:tblpPr w:leftFromText="180" w:rightFromText="180" w:vertAnchor="text" w:horzAnchor="page" w:tblpX="1354" w:tblpY="129"/>
        <w:tblOverlap w:val="never"/>
        <w:tblW w:w="92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745"/>
        <w:gridCol w:w="725"/>
        <w:gridCol w:w="3312"/>
        <w:gridCol w:w="1125"/>
        <w:gridCol w:w="17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vAlign w:val="center"/>
          </w:tcPr>
          <w:p>
            <w:pPr>
              <w:tabs>
                <w:tab w:val="left" w:pos="210"/>
              </w:tabs>
              <w:autoSpaceDE w:val="0"/>
              <w:autoSpaceDN w:val="0"/>
              <w:adjustRightInd w:val="0"/>
              <w:snapToGrid w:val="0"/>
              <w:ind w:firstLine="17"/>
              <w:jc w:val="center"/>
              <w:rPr>
                <w:rFonts w:ascii="宋体" w:hAnsi="宋体" w:cs="宋体"/>
                <w:sz w:val="24"/>
                <w:szCs w:val="24"/>
                <w:lang w:eastAsia="en-US"/>
              </w:rPr>
            </w:pPr>
            <w:r>
              <w:rPr>
                <w:rFonts w:hint="eastAsia" w:ascii="宋体" w:hAnsi="宋体" w:cs="宋体"/>
                <w:b/>
                <w:color w:val="000000"/>
                <w:sz w:val="24"/>
                <w:szCs w:val="24"/>
                <w:lang w:eastAsia="en-US"/>
              </w:rPr>
              <w:t>序号</w:t>
            </w:r>
          </w:p>
        </w:tc>
        <w:tc>
          <w:tcPr>
            <w:tcW w:w="1745" w:type="dxa"/>
            <w:vAlign w:val="center"/>
          </w:tcPr>
          <w:p>
            <w:pPr>
              <w:autoSpaceDE w:val="0"/>
              <w:autoSpaceDN w:val="0"/>
              <w:adjustRightInd w:val="0"/>
              <w:snapToGrid w:val="0"/>
              <w:ind w:firstLine="17"/>
              <w:jc w:val="center"/>
              <w:rPr>
                <w:rFonts w:ascii="宋体" w:hAnsi="宋体" w:cs="宋体"/>
                <w:sz w:val="24"/>
                <w:szCs w:val="24"/>
                <w:lang w:eastAsia="en-US"/>
              </w:rPr>
            </w:pPr>
            <w:r>
              <w:rPr>
                <w:rFonts w:hint="eastAsia" w:ascii="宋体" w:hAnsi="宋体" w:cs="宋体"/>
                <w:b/>
                <w:color w:val="000000"/>
                <w:sz w:val="24"/>
                <w:szCs w:val="24"/>
                <w:lang w:eastAsia="en-US"/>
              </w:rPr>
              <w:t>材料</w:t>
            </w:r>
            <w:r>
              <w:rPr>
                <w:rFonts w:hint="eastAsia" w:ascii="宋体" w:hAnsi="宋体" w:cs="宋体"/>
                <w:b/>
                <w:color w:val="000000"/>
                <w:sz w:val="24"/>
                <w:szCs w:val="24"/>
              </w:rPr>
              <w:t>名称</w:t>
            </w:r>
          </w:p>
        </w:tc>
        <w:tc>
          <w:tcPr>
            <w:tcW w:w="4037" w:type="dxa"/>
            <w:gridSpan w:val="2"/>
            <w:vAlign w:val="center"/>
          </w:tcPr>
          <w:p>
            <w:pPr>
              <w:autoSpaceDE w:val="0"/>
              <w:autoSpaceDN w:val="0"/>
              <w:adjustRightInd w:val="0"/>
              <w:snapToGrid w:val="0"/>
              <w:ind w:firstLine="17"/>
              <w:jc w:val="center"/>
              <w:rPr>
                <w:rFonts w:ascii="宋体" w:hAnsi="宋体" w:cs="宋体"/>
                <w:sz w:val="24"/>
                <w:szCs w:val="24"/>
                <w:lang w:eastAsia="en-US"/>
              </w:rPr>
            </w:pPr>
            <w:r>
              <w:rPr>
                <w:rFonts w:hint="eastAsia" w:ascii="宋体" w:hAnsi="宋体" w:cs="宋体"/>
                <w:b/>
                <w:color w:val="000000"/>
                <w:sz w:val="24"/>
                <w:szCs w:val="24"/>
                <w:lang w:eastAsia="en-US"/>
              </w:rPr>
              <w:t>材料</w:t>
            </w:r>
            <w:r>
              <w:rPr>
                <w:rFonts w:hint="eastAsia" w:ascii="宋体" w:hAnsi="宋体" w:cs="宋体"/>
                <w:b/>
                <w:color w:val="000000"/>
                <w:sz w:val="24"/>
                <w:szCs w:val="24"/>
              </w:rPr>
              <w:t>明细</w:t>
            </w:r>
          </w:p>
        </w:tc>
        <w:tc>
          <w:tcPr>
            <w:tcW w:w="1125" w:type="dxa"/>
            <w:vAlign w:val="center"/>
          </w:tcPr>
          <w:p>
            <w:pPr>
              <w:autoSpaceDE w:val="0"/>
              <w:autoSpaceDN w:val="0"/>
              <w:adjustRightInd w:val="0"/>
              <w:snapToGrid w:val="0"/>
              <w:ind w:firstLine="17"/>
              <w:jc w:val="center"/>
              <w:rPr>
                <w:rFonts w:ascii="宋体" w:hAnsi="宋体" w:cs="宋体"/>
                <w:sz w:val="24"/>
                <w:szCs w:val="24"/>
                <w:lang w:eastAsia="en-US"/>
              </w:rPr>
            </w:pPr>
            <w:r>
              <w:rPr>
                <w:rFonts w:hint="eastAsia" w:ascii="宋体" w:hAnsi="宋体" w:cs="宋体"/>
                <w:b/>
                <w:color w:val="000000"/>
                <w:sz w:val="24"/>
                <w:szCs w:val="24"/>
                <w:lang w:eastAsia="en-US"/>
              </w:rPr>
              <w:t>收件要求</w:t>
            </w:r>
          </w:p>
        </w:tc>
        <w:tc>
          <w:tcPr>
            <w:tcW w:w="1763" w:type="dxa"/>
            <w:vAlign w:val="center"/>
          </w:tcPr>
          <w:p>
            <w:pPr>
              <w:autoSpaceDE w:val="0"/>
              <w:autoSpaceDN w:val="0"/>
              <w:adjustRightInd w:val="0"/>
              <w:snapToGrid w:val="0"/>
              <w:ind w:firstLine="17"/>
              <w:jc w:val="center"/>
              <w:rPr>
                <w:rFonts w:ascii="宋体" w:hAnsi="宋体" w:cs="宋体"/>
                <w:sz w:val="24"/>
                <w:szCs w:val="24"/>
                <w:lang w:eastAsia="en-US"/>
              </w:rPr>
            </w:pPr>
            <w:r>
              <w:rPr>
                <w:rFonts w:hint="eastAsia" w:ascii="宋体" w:hAnsi="宋体" w:cs="宋体"/>
                <w:b/>
                <w:color w:val="000000"/>
                <w:sz w:val="24"/>
                <w:szCs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570" w:type="dxa"/>
            <w:vAlign w:val="center"/>
          </w:tcPr>
          <w:p>
            <w:pPr>
              <w:pStyle w:val="7"/>
              <w:keepNext w:val="0"/>
              <w:keepLines w:val="0"/>
              <w:pageBreakBefore w:val="0"/>
              <w:widowControl w:val="0"/>
              <w:kinsoku/>
              <w:wordWrap/>
              <w:overflowPunct/>
              <w:topLinePunct w:val="0"/>
              <w:bidi w:val="0"/>
              <w:spacing w:before="78" w:line="24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1</w:t>
            </w:r>
          </w:p>
        </w:tc>
        <w:tc>
          <w:tcPr>
            <w:tcW w:w="1745" w:type="dxa"/>
            <w:vAlign w:val="center"/>
          </w:tcPr>
          <w:p>
            <w:pPr>
              <w:pStyle w:val="7"/>
              <w:keepNext w:val="0"/>
              <w:keepLines w:val="0"/>
              <w:pageBreakBefore w:val="0"/>
              <w:widowControl w:val="0"/>
              <w:kinsoku/>
              <w:wordWrap/>
              <w:overflowPunct/>
              <w:topLinePunct w:val="0"/>
              <w:bidi w:val="0"/>
              <w:spacing w:before="78" w:line="24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4037" w:type="dxa"/>
            <w:gridSpan w:val="2"/>
            <w:vAlign w:val="center"/>
          </w:tcPr>
          <w:p>
            <w:pPr>
              <w:pStyle w:val="7"/>
              <w:keepNext w:val="0"/>
              <w:keepLines w:val="0"/>
              <w:pageBreakBefore w:val="0"/>
              <w:widowControl w:val="0"/>
              <w:kinsoku/>
              <w:wordWrap/>
              <w:overflowPunct/>
              <w:topLinePunct w:val="0"/>
              <w:bidi w:val="0"/>
              <w:spacing w:before="78" w:line="24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1125" w:type="dxa"/>
            <w:vAlign w:val="center"/>
          </w:tcPr>
          <w:p>
            <w:pPr>
              <w:pStyle w:val="7"/>
              <w:keepNext w:val="0"/>
              <w:keepLines w:val="0"/>
              <w:pageBreakBefore w:val="0"/>
              <w:widowControl w:val="0"/>
              <w:kinsoku/>
              <w:wordWrap/>
              <w:overflowPunct/>
              <w:topLinePunct w:val="0"/>
              <w:bidi w:val="0"/>
              <w:spacing w:before="78" w:line="240" w:lineRule="exact"/>
              <w:ind w:left="34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63" w:type="dxa"/>
            <w:vAlign w:val="center"/>
          </w:tcPr>
          <w:p>
            <w:pPr>
              <w:pStyle w:val="7"/>
              <w:keepNext w:val="0"/>
              <w:keepLines w:val="0"/>
              <w:pageBreakBefore w:val="0"/>
              <w:widowControl w:val="0"/>
              <w:kinsoku/>
              <w:wordWrap/>
              <w:overflowPunct/>
              <w:topLinePunct w:val="0"/>
              <w:bidi w:val="0"/>
              <w:spacing w:line="24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trPr>
        <w:tc>
          <w:tcPr>
            <w:tcW w:w="570" w:type="dxa"/>
            <w:vMerge w:val="restart"/>
            <w:vAlign w:val="center"/>
          </w:tcPr>
          <w:p>
            <w:pPr>
              <w:pStyle w:val="7"/>
              <w:keepNext w:val="0"/>
              <w:keepLines w:val="0"/>
              <w:pageBreakBefore w:val="0"/>
              <w:widowControl w:val="0"/>
              <w:kinsoku/>
              <w:wordWrap/>
              <w:overflowPunct/>
              <w:topLinePunct w:val="0"/>
              <w:bidi w:val="0"/>
              <w:spacing w:line="24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2</w:t>
            </w:r>
          </w:p>
        </w:tc>
        <w:tc>
          <w:tcPr>
            <w:tcW w:w="1745" w:type="dxa"/>
            <w:vMerge w:val="restart"/>
            <w:vAlign w:val="center"/>
          </w:tcPr>
          <w:p>
            <w:pPr>
              <w:pStyle w:val="7"/>
              <w:keepNext w:val="0"/>
              <w:keepLines w:val="0"/>
              <w:pageBreakBefore w:val="0"/>
              <w:widowControl w:val="0"/>
              <w:kinsoku/>
              <w:wordWrap/>
              <w:overflowPunct/>
              <w:topLinePunct w:val="0"/>
              <w:bidi w:val="0"/>
              <w:spacing w:line="240" w:lineRule="exact"/>
              <w:ind w:left="15"/>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申请人身份证明</w:t>
            </w:r>
            <w:r>
              <w:rPr>
                <w:rFonts w:hint="eastAsia" w:ascii="华文仿宋" w:hAnsi="华文仿宋" w:eastAsia="华文仿宋" w:cs="华文仿宋"/>
                <w:sz w:val="21"/>
                <w:szCs w:val="21"/>
                <w:lang w:eastAsia="zh-CN"/>
              </w:rPr>
              <w:t>材料</w:t>
            </w:r>
          </w:p>
        </w:tc>
        <w:tc>
          <w:tcPr>
            <w:tcW w:w="4037" w:type="dxa"/>
            <w:gridSpan w:val="2"/>
            <w:vAlign w:val="center"/>
          </w:tcPr>
          <w:p>
            <w:pPr>
              <w:pStyle w:val="7"/>
              <w:keepNext w:val="0"/>
              <w:keepLines w:val="0"/>
              <w:pageBreakBefore w:val="0"/>
              <w:widowControl w:val="0"/>
              <w:kinsoku/>
              <w:wordWrap/>
              <w:overflowPunct/>
              <w:topLinePunct w:val="0"/>
              <w:bidi w:val="0"/>
              <w:spacing w:before="37" w:line="240" w:lineRule="exact"/>
              <w:ind w:left="15" w:right="9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125" w:type="dxa"/>
            <w:vAlign w:val="center"/>
          </w:tcPr>
          <w:p>
            <w:pPr>
              <w:pStyle w:val="7"/>
              <w:keepNext w:val="0"/>
              <w:keepLines w:val="0"/>
              <w:pageBreakBefore w:val="0"/>
              <w:widowControl w:val="0"/>
              <w:kinsoku/>
              <w:wordWrap/>
              <w:overflowPunct/>
              <w:topLinePunct w:val="0"/>
              <w:bidi w:val="0"/>
              <w:spacing w:before="193" w:line="240" w:lineRule="exact"/>
              <w:ind w:left="22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63" w:type="dxa"/>
            <w:vAlign w:val="center"/>
          </w:tcPr>
          <w:p>
            <w:pPr>
              <w:pStyle w:val="7"/>
              <w:keepNext w:val="0"/>
              <w:keepLines w:val="0"/>
              <w:pageBreakBefore w:val="0"/>
              <w:widowControl w:val="0"/>
              <w:kinsoku/>
              <w:wordWrap/>
              <w:overflowPunct/>
              <w:topLinePunct w:val="0"/>
              <w:bidi w:val="0"/>
              <w:spacing w:before="9" w:line="240" w:lineRule="exact"/>
              <w:ind w:left="14" w:right="1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w w:val="95"/>
                <w:sz w:val="21"/>
                <w:szCs w:val="21"/>
              </w:rPr>
              <w:t>境内法人或其他组</w:t>
            </w:r>
            <w:r>
              <w:rPr>
                <w:rFonts w:hint="eastAsia" w:ascii="华文仿宋" w:hAnsi="华文仿宋" w:eastAsia="华文仿宋" w:cs="华文仿宋"/>
                <w:sz w:val="21"/>
                <w:szCs w:val="21"/>
              </w:rPr>
              <w:t>织提交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77"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center"/>
              <w:textAlignment w:val="auto"/>
              <w:rPr>
                <w:rFonts w:hint="eastAsia" w:ascii="华文仿宋" w:hAnsi="华文仿宋" w:eastAsia="华文仿宋" w:cs="华文仿宋"/>
                <w:sz w:val="21"/>
                <w:szCs w:val="21"/>
              </w:rPr>
            </w:pPr>
          </w:p>
        </w:tc>
        <w:tc>
          <w:tcPr>
            <w:tcW w:w="1745"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both"/>
              <w:textAlignment w:val="auto"/>
              <w:rPr>
                <w:rFonts w:hint="eastAsia" w:ascii="华文仿宋" w:hAnsi="华文仿宋" w:eastAsia="华文仿宋" w:cs="华文仿宋"/>
                <w:sz w:val="21"/>
                <w:szCs w:val="21"/>
              </w:rPr>
            </w:pPr>
          </w:p>
        </w:tc>
        <w:tc>
          <w:tcPr>
            <w:tcW w:w="4037" w:type="dxa"/>
            <w:gridSpan w:val="2"/>
            <w:vAlign w:val="center"/>
          </w:tcPr>
          <w:p>
            <w:pPr>
              <w:pStyle w:val="7"/>
              <w:keepNext w:val="0"/>
              <w:keepLines w:val="0"/>
              <w:pageBreakBefore w:val="0"/>
              <w:widowControl w:val="0"/>
              <w:kinsoku/>
              <w:wordWrap/>
              <w:overflowPunct/>
              <w:topLinePunct w:val="0"/>
              <w:bidi w:val="0"/>
              <w:spacing w:before="174" w:line="240" w:lineRule="exact"/>
              <w:ind w:left="15" w:right="9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125" w:type="dxa"/>
            <w:vAlign w:val="center"/>
          </w:tcPr>
          <w:p>
            <w:pPr>
              <w:pStyle w:val="7"/>
              <w:keepNext w:val="0"/>
              <w:keepLines w:val="0"/>
              <w:pageBreakBefore w:val="0"/>
              <w:widowControl w:val="0"/>
              <w:kinsoku/>
              <w:wordWrap/>
              <w:overflowPunct/>
              <w:topLinePunct w:val="0"/>
              <w:bidi w:val="0"/>
              <w:spacing w:line="240" w:lineRule="exact"/>
              <w:ind w:left="22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63" w:type="dxa"/>
            <w:vAlign w:val="center"/>
          </w:tcPr>
          <w:p>
            <w:pPr>
              <w:pStyle w:val="2"/>
              <w:keepNext w:val="0"/>
              <w:keepLines w:val="0"/>
              <w:pageBreakBefore w:val="0"/>
              <w:widowControl w:val="0"/>
              <w:kinsoku/>
              <w:wordWrap/>
              <w:overflowPunct/>
              <w:topLinePunct w:val="0"/>
              <w:bidi w:val="0"/>
              <w:spacing w:line="240" w:lineRule="exact"/>
              <w:jc w:val="both"/>
              <w:textAlignment w:val="auto"/>
              <w:rPr>
                <w:rFonts w:hint="eastAsia" w:ascii="华文仿宋" w:hAnsi="华文仿宋" w:eastAsia="华文仿宋" w:cs="华文仿宋"/>
                <w:szCs w:val="21"/>
              </w:rPr>
            </w:pPr>
            <w:r>
              <w:rPr>
                <w:rFonts w:hint="eastAsia" w:ascii="华文仿宋" w:hAnsi="华文仿宋" w:eastAsia="华文仿宋" w:cs="华文仿宋"/>
                <w:sz w:val="21"/>
                <w:szCs w:val="21"/>
              </w:rPr>
              <w:t>港、澳、台地区的法人或其他组织，境外法人或其他组织提交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center"/>
              <w:textAlignment w:val="auto"/>
              <w:rPr>
                <w:rFonts w:hint="eastAsia" w:ascii="华文仿宋" w:hAnsi="华文仿宋" w:eastAsia="华文仿宋" w:cs="华文仿宋"/>
                <w:sz w:val="21"/>
                <w:szCs w:val="21"/>
              </w:rPr>
            </w:pPr>
          </w:p>
        </w:tc>
        <w:tc>
          <w:tcPr>
            <w:tcW w:w="1745"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both"/>
              <w:textAlignment w:val="auto"/>
              <w:rPr>
                <w:rFonts w:hint="eastAsia" w:ascii="华文仿宋" w:hAnsi="华文仿宋" w:eastAsia="华文仿宋" w:cs="华文仿宋"/>
                <w:sz w:val="21"/>
                <w:szCs w:val="21"/>
              </w:rPr>
            </w:pPr>
          </w:p>
        </w:tc>
        <w:tc>
          <w:tcPr>
            <w:tcW w:w="4037" w:type="dxa"/>
            <w:gridSpan w:val="2"/>
            <w:vAlign w:val="center"/>
          </w:tcPr>
          <w:p>
            <w:pPr>
              <w:pStyle w:val="7"/>
              <w:keepNext w:val="0"/>
              <w:keepLines w:val="0"/>
              <w:pageBreakBefore w:val="0"/>
              <w:widowControl w:val="0"/>
              <w:kinsoku/>
              <w:wordWrap/>
              <w:overflowPunct/>
              <w:topLinePunct w:val="0"/>
              <w:bidi w:val="0"/>
              <w:spacing w:before="14" w:line="240" w:lineRule="exact"/>
              <w:ind w:left="15" w:right="9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125" w:type="dxa"/>
            <w:vAlign w:val="center"/>
          </w:tcPr>
          <w:p>
            <w:pPr>
              <w:pStyle w:val="7"/>
              <w:keepNext w:val="0"/>
              <w:keepLines w:val="0"/>
              <w:pageBreakBefore w:val="0"/>
              <w:widowControl w:val="0"/>
              <w:kinsoku/>
              <w:wordWrap/>
              <w:overflowPunct/>
              <w:topLinePunct w:val="0"/>
              <w:bidi w:val="0"/>
              <w:spacing w:before="1" w:line="240" w:lineRule="exact"/>
              <w:ind w:left="22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63" w:type="dxa"/>
            <w:vAlign w:val="center"/>
          </w:tcPr>
          <w:p>
            <w:pPr>
              <w:pStyle w:val="7"/>
              <w:keepNext w:val="0"/>
              <w:keepLines w:val="0"/>
              <w:pageBreakBefore w:val="0"/>
              <w:widowControl w:val="0"/>
              <w:kinsoku/>
              <w:wordWrap/>
              <w:overflowPunct/>
              <w:topLinePunct w:val="0"/>
              <w:bidi w:val="0"/>
              <w:spacing w:before="11" w:line="240" w:lineRule="exact"/>
              <w:jc w:val="both"/>
              <w:textAlignment w:val="auto"/>
              <w:rPr>
                <w:rFonts w:hint="eastAsia" w:ascii="华文仿宋" w:hAnsi="华文仿宋" w:eastAsia="华文仿宋" w:cs="华文仿宋"/>
                <w:sz w:val="21"/>
                <w:szCs w:val="21"/>
              </w:rPr>
            </w:pPr>
          </w:p>
          <w:p>
            <w:pPr>
              <w:pStyle w:val="7"/>
              <w:keepNext w:val="0"/>
              <w:keepLines w:val="0"/>
              <w:pageBreakBefore w:val="0"/>
              <w:widowControl w:val="0"/>
              <w:kinsoku/>
              <w:wordWrap/>
              <w:overflowPunct/>
              <w:topLinePunct w:val="0"/>
              <w:bidi w:val="0"/>
              <w:spacing w:line="24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7"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center"/>
              <w:textAlignment w:val="auto"/>
              <w:rPr>
                <w:rFonts w:hint="eastAsia" w:ascii="华文仿宋" w:hAnsi="华文仿宋" w:eastAsia="华文仿宋" w:cs="华文仿宋"/>
                <w:sz w:val="21"/>
                <w:szCs w:val="21"/>
              </w:rPr>
            </w:pPr>
          </w:p>
        </w:tc>
        <w:tc>
          <w:tcPr>
            <w:tcW w:w="1745"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both"/>
              <w:textAlignment w:val="auto"/>
              <w:rPr>
                <w:rFonts w:hint="eastAsia" w:ascii="华文仿宋" w:hAnsi="华文仿宋" w:eastAsia="华文仿宋" w:cs="华文仿宋"/>
                <w:sz w:val="21"/>
                <w:szCs w:val="21"/>
              </w:rPr>
            </w:pPr>
          </w:p>
        </w:tc>
        <w:tc>
          <w:tcPr>
            <w:tcW w:w="4037" w:type="dxa"/>
            <w:gridSpan w:val="2"/>
            <w:vAlign w:val="center"/>
          </w:tcPr>
          <w:p>
            <w:pPr>
              <w:pStyle w:val="7"/>
              <w:keepNext w:val="0"/>
              <w:keepLines w:val="0"/>
              <w:pageBreakBefore w:val="0"/>
              <w:widowControl w:val="0"/>
              <w:kinsoku/>
              <w:wordWrap/>
              <w:overflowPunct/>
              <w:topLinePunct w:val="0"/>
              <w:bidi w:val="0"/>
              <w:spacing w:before="169" w:line="240" w:lineRule="exact"/>
              <w:ind w:left="15" w:right="9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125" w:type="dxa"/>
            <w:vAlign w:val="center"/>
          </w:tcPr>
          <w:p>
            <w:pPr>
              <w:pStyle w:val="7"/>
              <w:keepNext w:val="0"/>
              <w:keepLines w:val="0"/>
              <w:pageBreakBefore w:val="0"/>
              <w:widowControl w:val="0"/>
              <w:kinsoku/>
              <w:wordWrap/>
              <w:overflowPunct/>
              <w:topLinePunct w:val="0"/>
              <w:bidi w:val="0"/>
              <w:spacing w:before="1" w:line="240" w:lineRule="exact"/>
              <w:ind w:left="22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63" w:type="dxa"/>
            <w:vAlign w:val="center"/>
          </w:tcPr>
          <w:p>
            <w:pPr>
              <w:pStyle w:val="7"/>
              <w:keepNext w:val="0"/>
              <w:keepLines w:val="0"/>
              <w:pageBreakBefore w:val="0"/>
              <w:widowControl w:val="0"/>
              <w:kinsoku/>
              <w:wordWrap/>
              <w:overflowPunct/>
              <w:topLinePunct w:val="0"/>
              <w:bidi w:val="0"/>
              <w:spacing w:line="240" w:lineRule="exact"/>
              <w:ind w:left="14" w:right="2"/>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12"/>
                <w:sz w:val="21"/>
                <w:szCs w:val="21"/>
              </w:rPr>
              <w:t>香港、澳门特别行政区自然人提交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center"/>
              <w:textAlignment w:val="auto"/>
              <w:rPr>
                <w:rFonts w:hint="eastAsia" w:ascii="华文仿宋" w:hAnsi="华文仿宋" w:eastAsia="华文仿宋" w:cs="华文仿宋"/>
                <w:sz w:val="21"/>
                <w:szCs w:val="21"/>
              </w:rPr>
            </w:pPr>
          </w:p>
        </w:tc>
        <w:tc>
          <w:tcPr>
            <w:tcW w:w="1745"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both"/>
              <w:textAlignment w:val="auto"/>
              <w:rPr>
                <w:rFonts w:hint="eastAsia" w:ascii="华文仿宋" w:hAnsi="华文仿宋" w:eastAsia="华文仿宋" w:cs="华文仿宋"/>
                <w:sz w:val="21"/>
                <w:szCs w:val="21"/>
              </w:rPr>
            </w:pPr>
          </w:p>
        </w:tc>
        <w:tc>
          <w:tcPr>
            <w:tcW w:w="4037" w:type="dxa"/>
            <w:gridSpan w:val="2"/>
            <w:vAlign w:val="center"/>
          </w:tcPr>
          <w:p>
            <w:pPr>
              <w:pStyle w:val="7"/>
              <w:keepNext w:val="0"/>
              <w:keepLines w:val="0"/>
              <w:pageBreakBefore w:val="0"/>
              <w:widowControl w:val="0"/>
              <w:kinsoku/>
              <w:wordWrap/>
              <w:overflowPunct/>
              <w:topLinePunct w:val="0"/>
              <w:bidi w:val="0"/>
              <w:spacing w:before="10" w:line="240" w:lineRule="exact"/>
              <w:jc w:val="both"/>
              <w:textAlignment w:val="auto"/>
              <w:rPr>
                <w:rFonts w:hint="eastAsia" w:ascii="华文仿宋" w:hAnsi="华文仿宋" w:eastAsia="华文仿宋" w:cs="华文仿宋"/>
                <w:sz w:val="21"/>
                <w:szCs w:val="21"/>
              </w:rPr>
            </w:pPr>
          </w:p>
          <w:p>
            <w:pPr>
              <w:pStyle w:val="7"/>
              <w:keepNext w:val="0"/>
              <w:keepLines w:val="0"/>
              <w:pageBreakBefore w:val="0"/>
              <w:widowControl w:val="0"/>
              <w:kinsoku/>
              <w:wordWrap/>
              <w:overflowPunct/>
              <w:topLinePunct w:val="0"/>
              <w:bidi w:val="0"/>
              <w:spacing w:line="24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125" w:type="dxa"/>
            <w:vAlign w:val="center"/>
          </w:tcPr>
          <w:p>
            <w:pPr>
              <w:pStyle w:val="7"/>
              <w:keepNext w:val="0"/>
              <w:keepLines w:val="0"/>
              <w:pageBreakBefore w:val="0"/>
              <w:widowControl w:val="0"/>
              <w:kinsoku/>
              <w:wordWrap/>
              <w:overflowPunct/>
              <w:topLinePunct w:val="0"/>
              <w:bidi w:val="0"/>
              <w:spacing w:line="240" w:lineRule="exact"/>
              <w:ind w:left="22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63" w:type="dxa"/>
            <w:vAlign w:val="center"/>
          </w:tcPr>
          <w:p>
            <w:pPr>
              <w:pStyle w:val="7"/>
              <w:keepNext w:val="0"/>
              <w:keepLines w:val="0"/>
              <w:pageBreakBefore w:val="0"/>
              <w:widowControl w:val="0"/>
              <w:kinsoku/>
              <w:wordWrap/>
              <w:overflowPunct/>
              <w:topLinePunct w:val="0"/>
              <w:bidi w:val="0"/>
              <w:spacing w:before="149" w:line="240" w:lineRule="exact"/>
              <w:ind w:left="14" w:right="1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w w:val="95"/>
                <w:sz w:val="21"/>
                <w:szCs w:val="21"/>
              </w:rPr>
              <w:t>台湾地区自然人提</w:t>
            </w:r>
            <w:r>
              <w:rPr>
                <w:rFonts w:hint="eastAsia" w:ascii="华文仿宋" w:hAnsi="华文仿宋" w:eastAsia="华文仿宋" w:cs="华文仿宋"/>
                <w:sz w:val="21"/>
                <w:szCs w:val="21"/>
              </w:rPr>
              <w:t>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4"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center"/>
              <w:textAlignment w:val="auto"/>
              <w:rPr>
                <w:rFonts w:hint="eastAsia" w:ascii="华文仿宋" w:hAnsi="华文仿宋" w:eastAsia="华文仿宋" w:cs="华文仿宋"/>
                <w:sz w:val="21"/>
                <w:szCs w:val="21"/>
              </w:rPr>
            </w:pPr>
          </w:p>
        </w:tc>
        <w:tc>
          <w:tcPr>
            <w:tcW w:w="1745"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both"/>
              <w:textAlignment w:val="auto"/>
              <w:rPr>
                <w:rFonts w:hint="eastAsia" w:ascii="华文仿宋" w:hAnsi="华文仿宋" w:eastAsia="华文仿宋" w:cs="华文仿宋"/>
                <w:sz w:val="21"/>
                <w:szCs w:val="21"/>
              </w:rPr>
            </w:pPr>
          </w:p>
        </w:tc>
        <w:tc>
          <w:tcPr>
            <w:tcW w:w="4037" w:type="dxa"/>
            <w:gridSpan w:val="2"/>
            <w:vAlign w:val="center"/>
          </w:tcPr>
          <w:p>
            <w:pPr>
              <w:pStyle w:val="7"/>
              <w:keepNext w:val="0"/>
              <w:keepLines w:val="0"/>
              <w:pageBreakBefore w:val="0"/>
              <w:widowControl w:val="0"/>
              <w:kinsoku/>
              <w:wordWrap/>
              <w:overflowPunct/>
              <w:topLinePunct w:val="0"/>
              <w:bidi w:val="0"/>
              <w:spacing w:before="39" w:line="240" w:lineRule="exact"/>
              <w:ind w:left="15" w:right="9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125" w:type="dxa"/>
            <w:vAlign w:val="center"/>
          </w:tcPr>
          <w:p>
            <w:pPr>
              <w:pStyle w:val="7"/>
              <w:keepNext w:val="0"/>
              <w:keepLines w:val="0"/>
              <w:pageBreakBefore w:val="0"/>
              <w:widowControl w:val="0"/>
              <w:kinsoku/>
              <w:wordWrap/>
              <w:overflowPunct/>
              <w:topLinePunct w:val="0"/>
              <w:bidi w:val="0"/>
              <w:spacing w:before="195" w:line="240" w:lineRule="exact"/>
              <w:ind w:left="22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63" w:type="dxa"/>
            <w:vAlign w:val="center"/>
          </w:tcPr>
          <w:p>
            <w:pPr>
              <w:pStyle w:val="7"/>
              <w:keepNext w:val="0"/>
              <w:keepLines w:val="0"/>
              <w:pageBreakBefore w:val="0"/>
              <w:widowControl w:val="0"/>
              <w:kinsoku/>
              <w:wordWrap/>
              <w:overflowPunct/>
              <w:topLinePunct w:val="0"/>
              <w:bidi w:val="0"/>
              <w:spacing w:line="24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华侨提交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1"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center"/>
              <w:textAlignment w:val="auto"/>
              <w:rPr>
                <w:rFonts w:hint="eastAsia" w:ascii="华文仿宋" w:hAnsi="华文仿宋" w:eastAsia="华文仿宋" w:cs="华文仿宋"/>
                <w:sz w:val="21"/>
                <w:szCs w:val="21"/>
              </w:rPr>
            </w:pPr>
          </w:p>
        </w:tc>
        <w:tc>
          <w:tcPr>
            <w:tcW w:w="1745"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both"/>
              <w:textAlignment w:val="auto"/>
              <w:rPr>
                <w:rFonts w:hint="eastAsia" w:ascii="华文仿宋" w:hAnsi="华文仿宋" w:eastAsia="华文仿宋" w:cs="华文仿宋"/>
                <w:sz w:val="21"/>
                <w:szCs w:val="21"/>
              </w:rPr>
            </w:pPr>
          </w:p>
        </w:tc>
        <w:tc>
          <w:tcPr>
            <w:tcW w:w="4037" w:type="dxa"/>
            <w:gridSpan w:val="2"/>
            <w:vAlign w:val="center"/>
          </w:tcPr>
          <w:p>
            <w:pPr>
              <w:pStyle w:val="7"/>
              <w:keepNext w:val="0"/>
              <w:keepLines w:val="0"/>
              <w:pageBreakBefore w:val="0"/>
              <w:widowControl w:val="0"/>
              <w:kinsoku/>
              <w:wordWrap/>
              <w:overflowPunct/>
              <w:topLinePunct w:val="0"/>
              <w:bidi w:val="0"/>
              <w:spacing w:before="91" w:line="240" w:lineRule="exact"/>
              <w:ind w:left="15" w:right="9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125" w:type="dxa"/>
            <w:vAlign w:val="center"/>
          </w:tcPr>
          <w:p>
            <w:pPr>
              <w:pStyle w:val="7"/>
              <w:keepNext w:val="0"/>
              <w:keepLines w:val="0"/>
              <w:pageBreakBefore w:val="0"/>
              <w:widowControl w:val="0"/>
              <w:kinsoku/>
              <w:wordWrap/>
              <w:overflowPunct/>
              <w:topLinePunct w:val="0"/>
              <w:bidi w:val="0"/>
              <w:spacing w:line="240" w:lineRule="exact"/>
              <w:ind w:left="22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63" w:type="dxa"/>
            <w:vAlign w:val="center"/>
          </w:tcPr>
          <w:p>
            <w:pPr>
              <w:pStyle w:val="7"/>
              <w:keepNext w:val="0"/>
              <w:keepLines w:val="0"/>
              <w:pageBreakBefore w:val="0"/>
              <w:widowControl w:val="0"/>
              <w:kinsoku/>
              <w:wordWrap/>
              <w:overflowPunct/>
              <w:topLinePunct w:val="0"/>
              <w:bidi w:val="0"/>
              <w:spacing w:before="4" w:line="240" w:lineRule="exact"/>
              <w:jc w:val="both"/>
              <w:textAlignment w:val="auto"/>
              <w:rPr>
                <w:rFonts w:hint="eastAsia" w:ascii="华文仿宋" w:hAnsi="华文仿宋" w:eastAsia="华文仿宋" w:cs="华文仿宋"/>
                <w:sz w:val="21"/>
                <w:szCs w:val="21"/>
              </w:rPr>
            </w:pPr>
          </w:p>
          <w:p>
            <w:pPr>
              <w:pStyle w:val="7"/>
              <w:keepNext w:val="0"/>
              <w:keepLines w:val="0"/>
              <w:pageBreakBefore w:val="0"/>
              <w:widowControl w:val="0"/>
              <w:kinsoku/>
              <w:wordWrap/>
              <w:overflowPunct/>
              <w:topLinePunct w:val="0"/>
              <w:bidi w:val="0"/>
              <w:spacing w:line="24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外籍自然人提交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0"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center"/>
              <w:textAlignment w:val="auto"/>
              <w:rPr>
                <w:rFonts w:hint="eastAsia" w:ascii="华文仿宋" w:hAnsi="华文仿宋" w:eastAsia="华文仿宋" w:cs="华文仿宋"/>
                <w:sz w:val="21"/>
                <w:szCs w:val="21"/>
              </w:rPr>
            </w:pPr>
          </w:p>
        </w:tc>
        <w:tc>
          <w:tcPr>
            <w:tcW w:w="1745"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both"/>
              <w:textAlignment w:val="auto"/>
              <w:rPr>
                <w:rFonts w:hint="eastAsia" w:ascii="华文仿宋" w:hAnsi="华文仿宋" w:eastAsia="华文仿宋" w:cs="华文仿宋"/>
                <w:sz w:val="21"/>
                <w:szCs w:val="21"/>
              </w:rPr>
            </w:pPr>
          </w:p>
        </w:tc>
        <w:tc>
          <w:tcPr>
            <w:tcW w:w="725" w:type="dxa"/>
            <w:vMerge w:val="restart"/>
            <w:vAlign w:val="center"/>
          </w:tcPr>
          <w:p>
            <w:pPr>
              <w:pStyle w:val="7"/>
              <w:keepNext w:val="0"/>
              <w:keepLines w:val="0"/>
              <w:pageBreakBefore w:val="0"/>
              <w:widowControl w:val="0"/>
              <w:kinsoku/>
              <w:wordWrap/>
              <w:overflowPunct/>
              <w:topLinePunct w:val="0"/>
              <w:bidi w:val="0"/>
              <w:spacing w:before="204" w:line="24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3312" w:type="dxa"/>
            <w:vAlign w:val="center"/>
          </w:tcPr>
          <w:p>
            <w:pPr>
              <w:pStyle w:val="2"/>
              <w:bidi w:val="0"/>
              <w:jc w:val="both"/>
              <w:rPr>
                <w:rFonts w:hint="eastAsia" w:ascii="华文仿宋" w:hAnsi="华文仿宋" w:eastAsia="华文仿宋" w:cs="华文仿宋"/>
                <w:szCs w:val="21"/>
              </w:rPr>
            </w:pPr>
            <w:r>
              <w:rPr>
                <w:rFonts w:hint="eastAsia" w:ascii="华文仿宋" w:hAnsi="华文仿宋" w:eastAsia="华文仿宋" w:cs="华文仿宋"/>
                <w:sz w:val="21"/>
                <w:szCs w:val="21"/>
              </w:rPr>
              <w:t>自然人委托的，提供经公证的委托书；委托书未经公证的，申请人应当与代理人共同到登记机构签署委托书，并经登记机构见证</w:t>
            </w:r>
          </w:p>
        </w:tc>
        <w:tc>
          <w:tcPr>
            <w:tcW w:w="1125" w:type="dxa"/>
            <w:vMerge w:val="restart"/>
            <w:vAlign w:val="center"/>
          </w:tcPr>
          <w:p>
            <w:pPr>
              <w:pStyle w:val="7"/>
              <w:keepNext w:val="0"/>
              <w:keepLines w:val="0"/>
              <w:pageBreakBefore w:val="0"/>
              <w:widowControl w:val="0"/>
              <w:tabs>
                <w:tab w:val="left" w:pos="344"/>
              </w:tabs>
              <w:kinsoku/>
              <w:wordWrap/>
              <w:overflowPunct/>
              <w:topLinePunct w:val="0"/>
              <w:bidi w:val="0"/>
              <w:spacing w:line="240" w:lineRule="exact"/>
              <w:ind w:left="-129"/>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63" w:type="dxa"/>
            <w:vMerge w:val="restart"/>
            <w:vAlign w:val="center"/>
          </w:tcPr>
          <w:p>
            <w:pPr>
              <w:pStyle w:val="7"/>
              <w:keepNext w:val="0"/>
              <w:keepLines w:val="0"/>
              <w:pageBreakBefore w:val="0"/>
              <w:widowControl w:val="0"/>
              <w:kinsoku/>
              <w:wordWrap/>
              <w:overflowPunct/>
              <w:topLinePunct w:val="0"/>
              <w:bidi w:val="0"/>
              <w:spacing w:before="137" w:line="24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center"/>
              <w:textAlignment w:val="auto"/>
              <w:rPr>
                <w:rFonts w:hint="eastAsia" w:ascii="华文仿宋" w:hAnsi="华文仿宋" w:eastAsia="华文仿宋" w:cs="华文仿宋"/>
                <w:sz w:val="21"/>
                <w:szCs w:val="21"/>
              </w:rPr>
            </w:pPr>
          </w:p>
        </w:tc>
        <w:tc>
          <w:tcPr>
            <w:tcW w:w="1745"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both"/>
              <w:textAlignment w:val="auto"/>
              <w:rPr>
                <w:rFonts w:hint="eastAsia" w:ascii="华文仿宋" w:hAnsi="华文仿宋" w:eastAsia="华文仿宋" w:cs="华文仿宋"/>
                <w:sz w:val="21"/>
                <w:szCs w:val="21"/>
              </w:rPr>
            </w:pPr>
          </w:p>
        </w:tc>
        <w:tc>
          <w:tcPr>
            <w:tcW w:w="725"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both"/>
              <w:textAlignment w:val="auto"/>
              <w:rPr>
                <w:rFonts w:hint="eastAsia" w:ascii="华文仿宋" w:hAnsi="华文仿宋" w:eastAsia="华文仿宋" w:cs="华文仿宋"/>
                <w:sz w:val="21"/>
                <w:szCs w:val="21"/>
              </w:rPr>
            </w:pPr>
          </w:p>
        </w:tc>
        <w:tc>
          <w:tcPr>
            <w:tcW w:w="3312" w:type="dxa"/>
            <w:vAlign w:val="center"/>
          </w:tcPr>
          <w:p>
            <w:pPr>
              <w:pStyle w:val="7"/>
              <w:keepNext w:val="0"/>
              <w:keepLines w:val="0"/>
              <w:pageBreakBefore w:val="0"/>
              <w:widowControl w:val="0"/>
              <w:kinsoku/>
              <w:wordWrap/>
              <w:overflowPunct/>
              <w:topLinePunct w:val="0"/>
              <w:bidi w:val="0"/>
              <w:spacing w:before="16" w:line="240" w:lineRule="exact"/>
              <w:ind w:left="15" w:right="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9"/>
                <w:sz w:val="21"/>
                <w:szCs w:val="21"/>
              </w:rPr>
              <w:t>境外申请人委托的，提供经公证或认证的委托书。</w:t>
            </w:r>
          </w:p>
        </w:tc>
        <w:tc>
          <w:tcPr>
            <w:tcW w:w="1125"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center"/>
              <w:textAlignment w:val="auto"/>
              <w:rPr>
                <w:rFonts w:hint="eastAsia" w:ascii="华文仿宋" w:hAnsi="华文仿宋" w:eastAsia="华文仿宋" w:cs="华文仿宋"/>
                <w:sz w:val="21"/>
                <w:szCs w:val="21"/>
              </w:rPr>
            </w:pPr>
          </w:p>
        </w:tc>
        <w:tc>
          <w:tcPr>
            <w:tcW w:w="1763"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1"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center"/>
              <w:textAlignment w:val="auto"/>
              <w:rPr>
                <w:rFonts w:hint="eastAsia" w:ascii="华文仿宋" w:hAnsi="华文仿宋" w:eastAsia="华文仿宋" w:cs="华文仿宋"/>
                <w:sz w:val="21"/>
                <w:szCs w:val="21"/>
              </w:rPr>
            </w:pPr>
          </w:p>
        </w:tc>
        <w:tc>
          <w:tcPr>
            <w:tcW w:w="1745"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both"/>
              <w:textAlignment w:val="auto"/>
              <w:rPr>
                <w:rFonts w:hint="eastAsia" w:ascii="华文仿宋" w:hAnsi="华文仿宋" w:eastAsia="华文仿宋" w:cs="华文仿宋"/>
                <w:sz w:val="21"/>
                <w:szCs w:val="21"/>
              </w:rPr>
            </w:pPr>
          </w:p>
        </w:tc>
        <w:tc>
          <w:tcPr>
            <w:tcW w:w="4037" w:type="dxa"/>
            <w:gridSpan w:val="2"/>
            <w:vAlign w:val="center"/>
          </w:tcPr>
          <w:p>
            <w:pPr>
              <w:pStyle w:val="7"/>
              <w:keepNext w:val="0"/>
              <w:keepLines w:val="0"/>
              <w:pageBreakBefore w:val="0"/>
              <w:widowControl w:val="0"/>
              <w:kinsoku/>
              <w:wordWrap/>
              <w:overflowPunct/>
              <w:topLinePunct w:val="0"/>
              <w:bidi w:val="0"/>
              <w:spacing w:before="130" w:line="24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受托人身份证明。</w:t>
            </w:r>
          </w:p>
        </w:tc>
        <w:tc>
          <w:tcPr>
            <w:tcW w:w="1125" w:type="dxa"/>
            <w:vAlign w:val="center"/>
          </w:tcPr>
          <w:p>
            <w:pPr>
              <w:pStyle w:val="7"/>
              <w:keepNext w:val="0"/>
              <w:keepLines w:val="0"/>
              <w:pageBreakBefore w:val="0"/>
              <w:widowControl w:val="0"/>
              <w:kinsoku/>
              <w:wordWrap/>
              <w:overflowPunct/>
              <w:topLinePunct w:val="0"/>
              <w:bidi w:val="0"/>
              <w:spacing w:before="130" w:line="240" w:lineRule="exact"/>
              <w:ind w:left="22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w:t>
            </w:r>
          </w:p>
        </w:tc>
        <w:tc>
          <w:tcPr>
            <w:tcW w:w="1763"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Align w:val="center"/>
          </w:tcPr>
          <w:p>
            <w:pPr>
              <w:pStyle w:val="7"/>
              <w:keepNext w:val="0"/>
              <w:keepLines w:val="0"/>
              <w:pageBreakBefore w:val="0"/>
              <w:widowControl w:val="0"/>
              <w:kinsoku/>
              <w:wordWrap/>
              <w:overflowPunct/>
              <w:topLinePunct w:val="0"/>
              <w:bidi w:val="0"/>
              <w:spacing w:line="24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745" w:type="dxa"/>
            <w:vAlign w:val="center"/>
          </w:tcPr>
          <w:p>
            <w:pPr>
              <w:pStyle w:val="7"/>
              <w:keepNext w:val="0"/>
              <w:keepLines w:val="0"/>
              <w:pageBreakBefore w:val="0"/>
              <w:widowControl w:val="0"/>
              <w:kinsoku/>
              <w:wordWrap/>
              <w:overflowPunct/>
              <w:topLinePunct w:val="0"/>
              <w:bidi w:val="0"/>
              <w:spacing w:line="240" w:lineRule="exact"/>
              <w:ind w:left="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不动产登记证明</w:t>
            </w:r>
          </w:p>
        </w:tc>
        <w:tc>
          <w:tcPr>
            <w:tcW w:w="4037" w:type="dxa"/>
            <w:gridSpan w:val="2"/>
            <w:vAlign w:val="center"/>
          </w:tcPr>
          <w:p>
            <w:pPr>
              <w:pStyle w:val="7"/>
              <w:keepNext w:val="0"/>
              <w:keepLines w:val="0"/>
              <w:pageBreakBefore w:val="0"/>
              <w:widowControl w:val="0"/>
              <w:kinsoku/>
              <w:wordWrap/>
              <w:overflowPunct/>
              <w:topLinePunct w:val="0"/>
              <w:bidi w:val="0"/>
              <w:spacing w:line="240" w:lineRule="exact"/>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不动产登记证明</w:t>
            </w:r>
            <w:r>
              <w:rPr>
                <w:rFonts w:hint="eastAsia" w:ascii="华文仿宋" w:hAnsi="华文仿宋" w:eastAsia="华文仿宋" w:cs="华文仿宋"/>
                <w:sz w:val="21"/>
                <w:szCs w:val="21"/>
                <w:lang w:eastAsia="zh-CN"/>
              </w:rPr>
              <w:t>。</w:t>
            </w:r>
          </w:p>
        </w:tc>
        <w:tc>
          <w:tcPr>
            <w:tcW w:w="1125" w:type="dxa"/>
            <w:vAlign w:val="center"/>
          </w:tcPr>
          <w:p>
            <w:pPr>
              <w:pStyle w:val="7"/>
              <w:keepNext w:val="0"/>
              <w:keepLines w:val="0"/>
              <w:pageBreakBefore w:val="0"/>
              <w:widowControl w:val="0"/>
              <w:kinsoku/>
              <w:wordWrap/>
              <w:overflowPunct/>
              <w:topLinePunct w:val="0"/>
              <w:bidi w:val="0"/>
              <w:spacing w:line="240" w:lineRule="exact"/>
              <w:ind w:left="34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63" w:type="dxa"/>
            <w:vAlign w:val="center"/>
          </w:tcPr>
          <w:p>
            <w:pPr>
              <w:pStyle w:val="7"/>
              <w:keepNext w:val="0"/>
              <w:keepLines w:val="0"/>
              <w:pageBreakBefore w:val="0"/>
              <w:widowControl w:val="0"/>
              <w:kinsoku/>
              <w:wordWrap/>
              <w:overflowPunct/>
              <w:topLinePunct w:val="0"/>
              <w:bidi w:val="0"/>
              <w:spacing w:before="43" w:line="24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w w:val="95"/>
                <w:sz w:val="21"/>
                <w:szCs w:val="21"/>
              </w:rPr>
              <w:t>属于依据生效法律</w:t>
            </w:r>
          </w:p>
          <w:p>
            <w:pPr>
              <w:pStyle w:val="7"/>
              <w:keepNext w:val="0"/>
              <w:keepLines w:val="0"/>
              <w:pageBreakBefore w:val="0"/>
              <w:widowControl w:val="0"/>
              <w:kinsoku/>
              <w:wordWrap/>
              <w:overflowPunct/>
              <w:topLinePunct w:val="0"/>
              <w:bidi w:val="0"/>
              <w:spacing w:before="2" w:line="240" w:lineRule="exact"/>
              <w:ind w:left="14" w:right="1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文书单方申请注销</w:t>
            </w:r>
            <w:r>
              <w:rPr>
                <w:rFonts w:hint="eastAsia" w:ascii="华文仿宋" w:hAnsi="华文仿宋" w:eastAsia="华文仿宋" w:cs="华文仿宋"/>
                <w:w w:val="95"/>
                <w:sz w:val="21"/>
                <w:szCs w:val="21"/>
              </w:rPr>
              <w:t>登记的，无需提交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Merge w:val="restart"/>
            <w:vAlign w:val="center"/>
          </w:tcPr>
          <w:p>
            <w:pPr>
              <w:pStyle w:val="7"/>
              <w:keepNext w:val="0"/>
              <w:keepLines w:val="0"/>
              <w:pageBreakBefore w:val="0"/>
              <w:widowControl w:val="0"/>
              <w:kinsoku/>
              <w:wordWrap/>
              <w:overflowPunct/>
              <w:topLinePunct w:val="0"/>
              <w:bidi w:val="0"/>
              <w:spacing w:before="202" w:line="240" w:lineRule="exact"/>
              <w:ind w:left="10"/>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745" w:type="dxa"/>
            <w:vMerge w:val="restart"/>
            <w:vAlign w:val="center"/>
          </w:tcPr>
          <w:p>
            <w:pPr>
              <w:pStyle w:val="7"/>
              <w:keepNext w:val="0"/>
              <w:keepLines w:val="0"/>
              <w:pageBreakBefore w:val="0"/>
              <w:widowControl w:val="0"/>
              <w:kinsoku/>
              <w:wordWrap/>
              <w:overflowPunct/>
              <w:topLinePunct w:val="0"/>
              <w:bidi w:val="0"/>
              <w:spacing w:line="240" w:lineRule="exact"/>
              <w:ind w:left="15" w:right="152"/>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债权消灭或者权利人放弃预告登记的材料</w:t>
            </w:r>
          </w:p>
        </w:tc>
        <w:tc>
          <w:tcPr>
            <w:tcW w:w="4037" w:type="dxa"/>
            <w:gridSpan w:val="2"/>
            <w:vAlign w:val="center"/>
          </w:tcPr>
          <w:p>
            <w:pPr>
              <w:pStyle w:val="7"/>
              <w:keepNext w:val="0"/>
              <w:keepLines w:val="0"/>
              <w:pageBreakBefore w:val="0"/>
              <w:widowControl w:val="0"/>
              <w:kinsoku/>
              <w:wordWrap/>
              <w:overflowPunct/>
              <w:topLinePunct w:val="0"/>
              <w:bidi w:val="0"/>
              <w:spacing w:before="174" w:line="240" w:lineRule="exact"/>
              <w:ind w:left="15" w:right="9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双方协议解除买卖合同、解除主债权合同等债权消灭的证明文件。</w:t>
            </w:r>
          </w:p>
        </w:tc>
        <w:tc>
          <w:tcPr>
            <w:tcW w:w="1125" w:type="dxa"/>
            <w:vAlign w:val="center"/>
          </w:tcPr>
          <w:p>
            <w:pPr>
              <w:pStyle w:val="7"/>
              <w:keepNext w:val="0"/>
              <w:keepLines w:val="0"/>
              <w:pageBreakBefore w:val="0"/>
              <w:widowControl w:val="0"/>
              <w:kinsoku/>
              <w:wordWrap/>
              <w:overflowPunct/>
              <w:topLinePunct w:val="0"/>
              <w:bidi w:val="0"/>
              <w:spacing w:line="240" w:lineRule="exact"/>
              <w:ind w:left="34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63" w:type="dxa"/>
            <w:vAlign w:val="center"/>
          </w:tcPr>
          <w:p>
            <w:pPr>
              <w:pStyle w:val="7"/>
              <w:keepNext w:val="0"/>
              <w:keepLines w:val="0"/>
              <w:pageBreakBefore w:val="0"/>
              <w:widowControl w:val="0"/>
              <w:kinsoku/>
              <w:wordWrap/>
              <w:overflowPunct/>
              <w:topLinePunct w:val="0"/>
              <w:bidi w:val="0"/>
              <w:spacing w:before="44" w:line="24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属于双方共同申请</w:t>
            </w:r>
          </w:p>
          <w:p>
            <w:pPr>
              <w:pStyle w:val="7"/>
              <w:keepNext w:val="0"/>
              <w:keepLines w:val="0"/>
              <w:pageBreakBefore w:val="0"/>
              <w:widowControl w:val="0"/>
              <w:kinsoku/>
              <w:wordWrap/>
              <w:overflowPunct/>
              <w:topLinePunct w:val="0"/>
              <w:bidi w:val="0"/>
              <w:spacing w:before="2" w:line="240" w:lineRule="exact"/>
              <w:ind w:left="14" w:right="1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注销预告登记的提交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Merge w:val="continue"/>
            <w:vAlign w:val="center"/>
          </w:tcPr>
          <w:p>
            <w:pPr>
              <w:pStyle w:val="7"/>
              <w:keepNext w:val="0"/>
              <w:keepLines w:val="0"/>
              <w:pageBreakBefore w:val="0"/>
              <w:widowControl w:val="0"/>
              <w:kinsoku/>
              <w:wordWrap/>
              <w:overflowPunct/>
              <w:topLinePunct w:val="0"/>
              <w:bidi w:val="0"/>
              <w:spacing w:before="202" w:line="240" w:lineRule="exact"/>
              <w:ind w:left="10"/>
              <w:jc w:val="center"/>
              <w:textAlignment w:val="auto"/>
              <w:rPr>
                <w:rFonts w:hint="eastAsia" w:ascii="华文仿宋" w:hAnsi="华文仿宋" w:eastAsia="华文仿宋" w:cs="华文仿宋"/>
                <w:sz w:val="21"/>
                <w:szCs w:val="21"/>
              </w:rPr>
            </w:pPr>
          </w:p>
        </w:tc>
        <w:tc>
          <w:tcPr>
            <w:tcW w:w="1745" w:type="dxa"/>
            <w:vMerge w:val="continue"/>
            <w:vAlign w:val="center"/>
          </w:tcPr>
          <w:p>
            <w:pPr>
              <w:pStyle w:val="7"/>
              <w:keepNext w:val="0"/>
              <w:keepLines w:val="0"/>
              <w:pageBreakBefore w:val="0"/>
              <w:widowControl w:val="0"/>
              <w:kinsoku/>
              <w:wordWrap/>
              <w:overflowPunct/>
              <w:topLinePunct w:val="0"/>
              <w:bidi w:val="0"/>
              <w:spacing w:line="240" w:lineRule="exact"/>
              <w:ind w:left="15" w:right="152"/>
              <w:jc w:val="both"/>
              <w:textAlignment w:val="auto"/>
              <w:rPr>
                <w:rFonts w:hint="eastAsia" w:ascii="华文仿宋" w:hAnsi="华文仿宋" w:eastAsia="华文仿宋" w:cs="华文仿宋"/>
                <w:sz w:val="21"/>
                <w:szCs w:val="21"/>
              </w:rPr>
            </w:pPr>
          </w:p>
        </w:tc>
        <w:tc>
          <w:tcPr>
            <w:tcW w:w="4037" w:type="dxa"/>
            <w:gridSpan w:val="2"/>
            <w:vAlign w:val="center"/>
          </w:tcPr>
          <w:p>
            <w:pPr>
              <w:pStyle w:val="7"/>
              <w:keepNext w:val="0"/>
              <w:keepLines w:val="0"/>
              <w:pageBreakBefore w:val="0"/>
              <w:widowControl w:val="0"/>
              <w:kinsoku/>
              <w:wordWrap/>
              <w:overflowPunct/>
              <w:topLinePunct w:val="0"/>
              <w:bidi w:val="0"/>
              <w:spacing w:before="174" w:line="240" w:lineRule="exact"/>
              <w:ind w:left="15" w:right="9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人民法院、仲裁委员会作出的生效法律文书，确认买卖合同或主债权合同已解除、被撤销或者无效。</w:t>
            </w:r>
          </w:p>
        </w:tc>
        <w:tc>
          <w:tcPr>
            <w:tcW w:w="1125" w:type="dxa"/>
            <w:vAlign w:val="center"/>
          </w:tcPr>
          <w:p>
            <w:pPr>
              <w:pStyle w:val="7"/>
              <w:keepNext w:val="0"/>
              <w:keepLines w:val="0"/>
              <w:pageBreakBefore w:val="0"/>
              <w:widowControl w:val="0"/>
              <w:kinsoku/>
              <w:wordWrap/>
              <w:overflowPunct/>
              <w:topLinePunct w:val="0"/>
              <w:bidi w:val="0"/>
              <w:spacing w:line="240" w:lineRule="exact"/>
              <w:ind w:left="34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63" w:type="dxa"/>
            <w:vAlign w:val="center"/>
          </w:tcPr>
          <w:p>
            <w:pPr>
              <w:pStyle w:val="7"/>
              <w:keepNext w:val="0"/>
              <w:keepLines w:val="0"/>
              <w:pageBreakBefore w:val="0"/>
              <w:widowControl w:val="0"/>
              <w:kinsoku/>
              <w:wordWrap/>
              <w:overflowPunct/>
              <w:topLinePunct w:val="0"/>
              <w:bidi w:val="0"/>
              <w:spacing w:before="44" w:line="240" w:lineRule="exact"/>
              <w:ind w:left="1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属于依据生效法律</w:t>
            </w:r>
          </w:p>
          <w:p>
            <w:pPr>
              <w:pStyle w:val="7"/>
              <w:keepNext w:val="0"/>
              <w:keepLines w:val="0"/>
              <w:pageBreakBefore w:val="0"/>
              <w:widowControl w:val="0"/>
              <w:kinsoku/>
              <w:wordWrap/>
              <w:overflowPunct/>
              <w:topLinePunct w:val="0"/>
              <w:bidi w:val="0"/>
              <w:spacing w:before="2" w:line="240" w:lineRule="exact"/>
              <w:ind w:left="14" w:right="115"/>
              <w:jc w:val="both"/>
              <w:textAlignment w:val="auto"/>
              <w:rPr>
                <w:rFonts w:hint="eastAsia" w:ascii="华文仿宋" w:hAnsi="华文仿宋" w:eastAsia="华文仿宋" w:cs="华文仿宋"/>
                <w:w w:val="95"/>
                <w:sz w:val="21"/>
                <w:szCs w:val="21"/>
              </w:rPr>
            </w:pPr>
            <w:r>
              <w:rPr>
                <w:rFonts w:hint="eastAsia" w:ascii="华文仿宋" w:hAnsi="华文仿宋" w:eastAsia="华文仿宋" w:cs="华文仿宋"/>
                <w:w w:val="95"/>
                <w:sz w:val="21"/>
                <w:szCs w:val="21"/>
              </w:rPr>
              <w:t>文书单方申请注销</w:t>
            </w:r>
          </w:p>
          <w:p>
            <w:pPr>
              <w:pStyle w:val="7"/>
              <w:keepNext w:val="0"/>
              <w:keepLines w:val="0"/>
              <w:pageBreakBefore w:val="0"/>
              <w:widowControl w:val="0"/>
              <w:kinsoku/>
              <w:wordWrap/>
              <w:overflowPunct/>
              <w:topLinePunct w:val="0"/>
              <w:bidi w:val="0"/>
              <w:spacing w:before="2" w:line="240" w:lineRule="exact"/>
              <w:ind w:left="14" w:right="113"/>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预告登记的提交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3" w:hRule="atLeast"/>
        </w:trPr>
        <w:tc>
          <w:tcPr>
            <w:tcW w:w="570"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center"/>
              <w:textAlignment w:val="auto"/>
              <w:rPr>
                <w:rFonts w:hint="eastAsia" w:ascii="华文仿宋" w:hAnsi="华文仿宋" w:eastAsia="华文仿宋" w:cs="华文仿宋"/>
                <w:sz w:val="21"/>
                <w:szCs w:val="21"/>
              </w:rPr>
            </w:pPr>
          </w:p>
        </w:tc>
        <w:tc>
          <w:tcPr>
            <w:tcW w:w="1745" w:type="dxa"/>
            <w:vMerge w:val="continue"/>
            <w:tcBorders>
              <w:top w:val="nil"/>
            </w:tcBorders>
            <w:vAlign w:val="center"/>
          </w:tcPr>
          <w:p>
            <w:pPr>
              <w:keepNext w:val="0"/>
              <w:keepLines w:val="0"/>
              <w:pageBreakBefore w:val="0"/>
              <w:widowControl w:val="0"/>
              <w:kinsoku/>
              <w:wordWrap/>
              <w:overflowPunct/>
              <w:topLinePunct w:val="0"/>
              <w:bidi w:val="0"/>
              <w:spacing w:line="240" w:lineRule="exact"/>
              <w:jc w:val="both"/>
              <w:textAlignment w:val="auto"/>
              <w:rPr>
                <w:rFonts w:hint="eastAsia" w:ascii="华文仿宋" w:hAnsi="华文仿宋" w:eastAsia="华文仿宋" w:cs="华文仿宋"/>
                <w:sz w:val="21"/>
                <w:szCs w:val="21"/>
              </w:rPr>
            </w:pPr>
          </w:p>
        </w:tc>
        <w:tc>
          <w:tcPr>
            <w:tcW w:w="4037" w:type="dxa"/>
            <w:gridSpan w:val="2"/>
            <w:vAlign w:val="center"/>
          </w:tcPr>
          <w:p>
            <w:pPr>
              <w:pStyle w:val="7"/>
              <w:keepNext w:val="0"/>
              <w:keepLines w:val="0"/>
              <w:pageBreakBefore w:val="0"/>
              <w:widowControl w:val="0"/>
              <w:kinsoku/>
              <w:wordWrap/>
              <w:overflowPunct/>
              <w:topLinePunct w:val="0"/>
              <w:bidi w:val="0"/>
              <w:spacing w:before="16" w:line="240" w:lineRule="exact"/>
              <w:ind w:left="15" w:right="9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权利人放弃预告登记的书面声明</w:t>
            </w:r>
          </w:p>
        </w:tc>
        <w:tc>
          <w:tcPr>
            <w:tcW w:w="1125" w:type="dxa"/>
            <w:vAlign w:val="center"/>
          </w:tcPr>
          <w:p>
            <w:pPr>
              <w:pStyle w:val="7"/>
              <w:keepNext w:val="0"/>
              <w:keepLines w:val="0"/>
              <w:pageBreakBefore w:val="0"/>
              <w:widowControl w:val="0"/>
              <w:kinsoku/>
              <w:wordWrap/>
              <w:overflowPunct/>
              <w:topLinePunct w:val="0"/>
              <w:bidi w:val="0"/>
              <w:spacing w:before="1" w:line="240" w:lineRule="exact"/>
              <w:ind w:left="344"/>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63" w:type="dxa"/>
            <w:vAlign w:val="center"/>
          </w:tcPr>
          <w:p>
            <w:pPr>
              <w:pStyle w:val="7"/>
              <w:keepNext w:val="0"/>
              <w:keepLines w:val="0"/>
              <w:pageBreakBefore w:val="0"/>
              <w:widowControl w:val="0"/>
              <w:kinsoku/>
              <w:wordWrap/>
              <w:overflowPunct/>
              <w:topLinePunct w:val="0"/>
              <w:bidi w:val="0"/>
              <w:spacing w:before="2" w:line="240" w:lineRule="exact"/>
              <w:ind w:left="14" w:right="115"/>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属于预告登记权利人放弃预告登记的提交</w:t>
            </w:r>
          </w:p>
        </w:tc>
      </w:tr>
    </w:tbl>
    <w:p>
      <w:pPr>
        <w:keepNext w:val="0"/>
        <w:keepLines w:val="0"/>
        <w:pageBreakBefore w:val="0"/>
        <w:widowControl w:val="0"/>
        <w:kinsoku/>
        <w:wordWrap/>
        <w:overflowPunct/>
        <w:topLinePunct w:val="0"/>
        <w:autoSpaceDE w:val="0"/>
        <w:autoSpaceDN w:val="0"/>
        <w:bidi w:val="0"/>
        <w:adjustRightInd w:val="0"/>
        <w:snapToGrid w:val="0"/>
        <w:spacing w:line="240" w:lineRule="exact"/>
        <w:ind w:left="14" w:hanging="12" w:hangingChars="6"/>
        <w:jc w:val="left"/>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keepNext w:val="0"/>
        <w:keepLines w:val="0"/>
        <w:pageBreakBefore w:val="0"/>
        <w:widowControl w:val="0"/>
        <w:kinsoku/>
        <w:wordWrap/>
        <w:overflowPunct/>
        <w:topLinePunct w:val="0"/>
        <w:bidi w:val="0"/>
        <w:adjustRightInd w:val="0"/>
        <w:snapToGrid w:val="0"/>
        <w:spacing w:line="240" w:lineRule="exact"/>
        <w:ind w:firstLine="420" w:firstLineChars="200"/>
        <w:textAlignment w:val="auto"/>
        <w:rPr>
          <w:rFonts w:hint="eastAsia" w:ascii="华文仿宋" w:hAnsi="华文仿宋" w:eastAsia="华文仿宋" w:cs="华文仿宋"/>
          <w:sz w:val="21"/>
          <w:szCs w:val="21"/>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w:t>
      </w:r>
      <w:bookmarkStart w:id="0" w:name="_GoBack"/>
      <w:bookmarkEnd w:id="0"/>
      <w:r>
        <w:rPr>
          <w:rFonts w:hint="eastAsia" w:ascii="华文仿宋" w:hAnsi="华文仿宋" w:eastAsia="华文仿宋" w:cs="华文仿宋"/>
          <w:kern w:val="0"/>
          <w:sz w:val="21"/>
          <w:szCs w:val="21"/>
        </w:rPr>
        <w:t>该材料的出具机构或职权继受机构确认与原件一致的复印件。不动产登记机构留存复印件的，应经不动产登记机构工作人员比对后，由不动产登记机构工作人员签字并加盖原件相符章。</w:t>
      </w: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Nimbus Sans">
    <w:panose1 w:val="00000500000000000000"/>
    <w:charset w:val="00"/>
    <w:family w:val="auto"/>
    <w:pitch w:val="default"/>
    <w:sig w:usb0="00000287" w:usb1="00000800" w:usb2="00000000" w:usb3="00000000" w:csb0="6000009F" w:csb1="00000000"/>
  </w:font>
  <w:font w:name="华文仿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71</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BzNQlTGwIAACcEAAAOAAAAAAAAAAEAIAAAADUBAABkcnMvZTJvRG9jLnhtbFBLBQYA&#10;AAAABgAGAFkBAADCBQ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71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4E20C3"/>
    <w:rsid w:val="005016D0"/>
    <w:rsid w:val="006758F5"/>
    <w:rsid w:val="007027E5"/>
    <w:rsid w:val="00804CB3"/>
    <w:rsid w:val="00A12379"/>
    <w:rsid w:val="00E908E5"/>
    <w:rsid w:val="13972402"/>
    <w:rsid w:val="164E20C3"/>
    <w:rsid w:val="18875D52"/>
    <w:rsid w:val="353D4117"/>
    <w:rsid w:val="39A86237"/>
    <w:rsid w:val="53C35A62"/>
    <w:rsid w:val="55350740"/>
    <w:rsid w:val="60480D22"/>
    <w:rsid w:val="690C46B3"/>
    <w:rsid w:val="693F1E79"/>
    <w:rsid w:val="6EB7AA87"/>
    <w:rsid w:val="770A0494"/>
    <w:rsid w:val="78BF7645"/>
    <w:rsid w:val="CF3EDB94"/>
    <w:rsid w:val="FF7A0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cs="宋体"/>
      <w:sz w:val="28"/>
      <w:szCs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Table Paragraph"/>
    <w:basedOn w:val="1"/>
    <w:qFormat/>
    <w:uiPriority w:val="1"/>
    <w:rPr>
      <w:rFonts w:ascii="宋体" w:hAnsi="宋体" w:cs="宋体"/>
    </w:rPr>
  </w:style>
  <w:style w:type="paragraph" w:styleId="8">
    <w:name w:val="List Paragraph"/>
    <w:basedOn w:val="1"/>
    <w:qFormat/>
    <w:uiPriority w:val="1"/>
    <w:pPr>
      <w:ind w:left="1103" w:firstLine="559"/>
    </w:pPr>
    <w:rPr>
      <w:rFonts w:ascii="宋体" w:hAnsi="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4</Pages>
  <Words>165</Words>
  <Characters>941</Characters>
  <Lines>7</Lines>
  <Paragraphs>2</Paragraphs>
  <TotalTime>1</TotalTime>
  <ScaleCrop>false</ScaleCrop>
  <LinksUpToDate>false</LinksUpToDate>
  <CharactersWithSpaces>1104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2023-04-03T17:18:00Z</dcterms:created>
  <dc:creator>Administrator</dc:creator>
  <cp:lastModifiedBy>user</cp:lastModifiedBy>
  <dcterms:modified xsi:type="dcterms:W3CDTF">2023-05-24T17:33:00Z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D9CE07DCBC704317BD57A066C2CD8871_13</vt:lpwstr>
  </property>
</Properties>
</file>