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汕头市澄海区澍镉玩具厂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森米诺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108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238E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2022年6月10日至2022年6月20日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202206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795655</wp:posOffset>
                  </wp:positionV>
                  <wp:extent cx="2397760" cy="1179195"/>
                  <wp:effectExtent l="0" t="0" r="2540" b="190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打开开关，玩具伴有 灯光音乐，搭配各种配件供儿童自由玩耍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用于包装的塑料袋厚度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2.包装上缺少电池安全使用事项内容。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1.由于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包装塑料袋厚度太薄，存在一旦覆盖在儿童脸部，容易吸附在口鼻位置，可能导致窒息危险。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2.包装缺少电池安全使用注意事项，无法有效提醒监护人或使用者合理的使用玩具，存在因使用不当造成伤害事故的潜在风险。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消费者立即暂停使用有缺陷的产品，联系我厂或者经销商进行处理。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1.通知销售商立即停止销售缺陷产品，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对库存产品退回；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汕头市澄海区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澍镉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玩具厂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eastAsia="zh-CN"/>
              </w:rPr>
              <w:t>微信视频号（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澍镉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玩具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eastAsia="zh-CN"/>
              </w:rPr>
              <w:t>）和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经销商处发布召回公告，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一盒全新的符合安全要求的产品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或退货处理。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汕头市澄海区澍镉玩具厂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85175832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集中召回时间计划在 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iZjY5ZDkzNWM5ZTM2MzQzZmVjMzIyZWEwNWVkMTE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660BE0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20A57BD4"/>
    <w:rsid w:val="2B323C77"/>
    <w:rsid w:val="2F167EAB"/>
    <w:rsid w:val="3FF7A7B2"/>
    <w:rsid w:val="43B64FF3"/>
    <w:rsid w:val="6DDF784E"/>
    <w:rsid w:val="6FA61BD0"/>
    <w:rsid w:val="6FDF39E1"/>
    <w:rsid w:val="77FD141A"/>
    <w:rsid w:val="77FE6DCC"/>
    <w:rsid w:val="7BEBC571"/>
    <w:rsid w:val="7EEF2B46"/>
    <w:rsid w:val="A9EE86D8"/>
    <w:rsid w:val="AD6B6D0B"/>
    <w:rsid w:val="EF778927"/>
    <w:rsid w:val="F5F59E49"/>
    <w:rsid w:val="FBFC959E"/>
    <w:rsid w:val="FF5A0D6F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573</Words>
  <Characters>627</Characters>
  <Lines>9</Lines>
  <Paragraphs>2</Paragraphs>
  <TotalTime>0</TotalTime>
  <ScaleCrop>false</ScaleCrop>
  <LinksUpToDate>false</LinksUpToDate>
  <CharactersWithSpaces>630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2022-05-15T09:34:00Z</dcterms:created>
  <dc:creator>张豪哲</dc:creator>
  <cp:lastModifiedBy>admin</cp:lastModifiedBy>
  <dcterms:modified xsi:type="dcterms:W3CDTF">2024-11-05T16:01:11Z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