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4B" w:rsidRDefault="0036514B">
      <w:pPr>
        <w:adjustRightInd w:val="0"/>
        <w:snapToGrid w:val="0"/>
        <w:spacing w:line="56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36514B" w:rsidRDefault="002C5756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color w:val="000000"/>
          <w:kern w:val="0"/>
          <w:sz w:val="44"/>
          <w:szCs w:val="44"/>
        </w:rPr>
      </w:pPr>
      <w:r w:rsidRPr="002C5756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红花玉</w:t>
      </w:r>
      <w:proofErr w:type="gramStart"/>
      <w:r w:rsidRPr="002C5756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蕊</w:t>
      </w:r>
      <w:proofErr w:type="gramEnd"/>
      <w:r w:rsidRPr="002C5756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栽培技术规程</w:t>
      </w:r>
      <w:r w:rsidR="00290BF3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编制说明</w:t>
      </w:r>
    </w:p>
    <w:p w:rsidR="0036514B" w:rsidRDefault="0036514B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36514B" w:rsidRPr="007A153F" w:rsidRDefault="00290BF3" w:rsidP="00F023C7">
      <w:pPr>
        <w:adjustRightInd w:val="0"/>
        <w:snapToGrid w:val="0"/>
        <w:spacing w:line="360" w:lineRule="auto"/>
        <w:ind w:firstLineChars="199" w:firstLine="637"/>
        <w:jc w:val="left"/>
        <w:rPr>
          <w:rFonts w:ascii="仿宋" w:eastAsia="仿宋" w:hAnsi="仿宋"/>
          <w:sz w:val="32"/>
          <w:szCs w:val="32"/>
        </w:rPr>
      </w:pPr>
      <w:r w:rsidRPr="007A153F">
        <w:rPr>
          <w:rFonts w:ascii="仿宋" w:eastAsia="仿宋" w:hAnsi="仿宋" w:hint="eastAsia"/>
          <w:sz w:val="32"/>
          <w:szCs w:val="32"/>
        </w:rPr>
        <w:t>一、项目的目的和意义</w:t>
      </w:r>
    </w:p>
    <w:p w:rsidR="007D5F8F" w:rsidRPr="007A153F" w:rsidRDefault="007D5F8F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红花玉</w:t>
      </w:r>
      <w:proofErr w:type="gramStart"/>
      <w:r w:rsidRPr="007A153F">
        <w:rPr>
          <w:rFonts w:ascii="宋体" w:hAnsi="宋体" w:hint="eastAsia"/>
          <w:sz w:val="24"/>
        </w:rPr>
        <w:t>蕊</w:t>
      </w:r>
      <w:proofErr w:type="gramEnd"/>
      <w:r w:rsidRPr="007A153F">
        <w:rPr>
          <w:rFonts w:ascii="宋体" w:hAnsi="宋体" w:hint="eastAsia"/>
          <w:sz w:val="24"/>
        </w:rPr>
        <w:t>是我市近年成功引种的新优</w:t>
      </w:r>
      <w:proofErr w:type="gramStart"/>
      <w:r w:rsidRPr="007A153F">
        <w:rPr>
          <w:rFonts w:ascii="宋体" w:hAnsi="宋体" w:hint="eastAsia"/>
          <w:sz w:val="24"/>
        </w:rPr>
        <w:t>特</w:t>
      </w:r>
      <w:proofErr w:type="gramEnd"/>
      <w:r w:rsidRPr="007A153F">
        <w:rPr>
          <w:rFonts w:ascii="宋体" w:hAnsi="宋体" w:hint="eastAsia"/>
          <w:sz w:val="24"/>
        </w:rPr>
        <w:t>景观绿化树种。通过进一步细化红花玉</w:t>
      </w:r>
      <w:proofErr w:type="gramStart"/>
      <w:r w:rsidRPr="007A153F">
        <w:rPr>
          <w:rFonts w:ascii="宋体" w:hAnsi="宋体" w:hint="eastAsia"/>
          <w:sz w:val="24"/>
        </w:rPr>
        <w:t>蕊</w:t>
      </w:r>
      <w:proofErr w:type="gramEnd"/>
      <w:r w:rsidRPr="007A153F">
        <w:rPr>
          <w:rFonts w:ascii="宋体" w:hAnsi="宋体" w:hint="eastAsia"/>
          <w:sz w:val="24"/>
        </w:rPr>
        <w:t>的苗木质量和栽培技术，制订、颁布栽培技术规程，可以提高该种苗木质量，规范该树种在造林及园林绿化中的应用，有利于扩大红花玉</w:t>
      </w:r>
      <w:proofErr w:type="gramStart"/>
      <w:r w:rsidRPr="007A153F">
        <w:rPr>
          <w:rFonts w:ascii="宋体" w:hAnsi="宋体" w:hint="eastAsia"/>
          <w:sz w:val="24"/>
        </w:rPr>
        <w:t>蕊在绿美汕头</w:t>
      </w:r>
      <w:proofErr w:type="gramEnd"/>
      <w:r w:rsidRPr="007A153F">
        <w:rPr>
          <w:rFonts w:ascii="宋体" w:hAnsi="宋体" w:hint="eastAsia"/>
          <w:sz w:val="24"/>
        </w:rPr>
        <w:t>建设中的应用，对提高城乡绿化美化品质，加速林业标准化进程，指导生产实践具有重要的意义。</w:t>
      </w:r>
    </w:p>
    <w:p w:rsidR="0036514B" w:rsidRPr="007A153F" w:rsidRDefault="00290BF3" w:rsidP="00F023C7">
      <w:pPr>
        <w:adjustRightInd w:val="0"/>
        <w:snapToGrid w:val="0"/>
        <w:spacing w:line="360" w:lineRule="auto"/>
        <w:ind w:firstLineChars="199" w:firstLine="637"/>
        <w:jc w:val="left"/>
        <w:rPr>
          <w:rFonts w:ascii="仿宋" w:eastAsia="仿宋" w:hAnsi="仿宋"/>
          <w:sz w:val="32"/>
          <w:szCs w:val="32"/>
        </w:rPr>
      </w:pPr>
      <w:r w:rsidRPr="007A153F">
        <w:rPr>
          <w:rFonts w:ascii="仿宋" w:eastAsia="仿宋" w:hAnsi="仿宋" w:hint="eastAsia"/>
          <w:sz w:val="32"/>
          <w:szCs w:val="32"/>
        </w:rPr>
        <w:t>二、工作情况介绍</w:t>
      </w:r>
    </w:p>
    <w:p w:rsidR="00721443" w:rsidRPr="007A153F" w:rsidRDefault="00721443" w:rsidP="00F023C7">
      <w:pPr>
        <w:adjustRightInd w:val="0"/>
        <w:snapToGrid w:val="0"/>
        <w:spacing w:line="360" w:lineRule="auto"/>
        <w:ind w:firstLineChars="199" w:firstLine="478"/>
        <w:jc w:val="left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（一）任务来源及编制单位</w:t>
      </w:r>
    </w:p>
    <w:p w:rsidR="00721443" w:rsidRPr="007A153F" w:rsidRDefault="00721443" w:rsidP="00F023C7">
      <w:pPr>
        <w:adjustRightInd w:val="0"/>
        <w:snapToGrid w:val="0"/>
        <w:spacing w:line="360" w:lineRule="auto"/>
        <w:ind w:firstLineChars="199" w:firstLine="478"/>
        <w:jc w:val="left"/>
        <w:rPr>
          <w:rFonts w:ascii="宋体" w:hAnsi="宋体"/>
          <w:sz w:val="24"/>
        </w:rPr>
      </w:pPr>
      <w:r w:rsidRPr="007A153F">
        <w:rPr>
          <w:rFonts w:ascii="宋体" w:hAnsi="宋体"/>
          <w:sz w:val="24"/>
        </w:rPr>
        <w:t>本标准的编制任务是</w:t>
      </w:r>
      <w:r w:rsidRPr="007A153F">
        <w:rPr>
          <w:rFonts w:ascii="宋体" w:hAnsi="宋体" w:hint="eastAsia"/>
          <w:sz w:val="24"/>
        </w:rPr>
        <w:t>汕头市市场监督管理局</w:t>
      </w:r>
      <w:r w:rsidRPr="007A153F">
        <w:rPr>
          <w:rFonts w:ascii="宋体" w:hAnsi="宋体"/>
          <w:sz w:val="24"/>
        </w:rPr>
        <w:t>下达，由</w:t>
      </w:r>
      <w:r w:rsidRPr="007A153F">
        <w:rPr>
          <w:rFonts w:ascii="宋体" w:hAnsi="宋体" w:hint="eastAsia"/>
          <w:sz w:val="24"/>
        </w:rPr>
        <w:t>汕头市自然资源局</w:t>
      </w:r>
      <w:r w:rsidRPr="007A153F">
        <w:rPr>
          <w:rFonts w:ascii="宋体" w:hAnsi="宋体"/>
          <w:sz w:val="24"/>
        </w:rPr>
        <w:t>主持，</w:t>
      </w:r>
      <w:r w:rsidRPr="007A153F">
        <w:rPr>
          <w:rFonts w:ascii="宋体" w:hAnsi="宋体" w:hint="eastAsia"/>
          <w:sz w:val="24"/>
        </w:rPr>
        <w:t>汕头市林业科学研究所负责</w:t>
      </w:r>
      <w:r w:rsidRPr="007A153F">
        <w:rPr>
          <w:rFonts w:ascii="宋体" w:hAnsi="宋体"/>
          <w:sz w:val="24"/>
        </w:rPr>
        <w:t>编制</w:t>
      </w:r>
      <w:r w:rsidRPr="007A153F">
        <w:rPr>
          <w:rFonts w:ascii="宋体" w:hAnsi="宋体" w:hint="eastAsia"/>
          <w:sz w:val="24"/>
        </w:rPr>
        <w:t>起草</w:t>
      </w:r>
      <w:r w:rsidRPr="007A153F">
        <w:rPr>
          <w:rFonts w:ascii="宋体" w:hAnsi="宋体"/>
          <w:sz w:val="24"/>
        </w:rPr>
        <w:t>。</w:t>
      </w:r>
    </w:p>
    <w:p w:rsidR="00721443" w:rsidRPr="007A153F" w:rsidRDefault="00721443" w:rsidP="00F023C7">
      <w:pPr>
        <w:adjustRightInd w:val="0"/>
        <w:snapToGrid w:val="0"/>
        <w:spacing w:line="360" w:lineRule="auto"/>
        <w:ind w:firstLineChars="199" w:firstLine="478"/>
        <w:jc w:val="left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（二）</w:t>
      </w:r>
      <w:r w:rsidRPr="007A153F">
        <w:rPr>
          <w:rFonts w:ascii="宋体" w:hAnsi="宋体"/>
          <w:sz w:val="24"/>
        </w:rPr>
        <w:t>主要工作过程</w:t>
      </w:r>
    </w:p>
    <w:p w:rsidR="00865DA4" w:rsidRPr="007A153F" w:rsidRDefault="001B47E4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本项目的开展，主要源于我单位承担的科研项目《汕头市景观树种物候调查分析与应用》调查和长期从事城乡绿化美化设计对树种调查研究的结果。</w:t>
      </w:r>
    </w:p>
    <w:p w:rsidR="001B47E4" w:rsidRPr="007A153F" w:rsidRDefault="001B47E4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项目</w:t>
      </w:r>
      <w:r w:rsidR="00570D6B">
        <w:rPr>
          <w:rFonts w:ascii="宋体" w:hAnsi="宋体" w:hint="eastAsia"/>
          <w:sz w:val="24"/>
        </w:rPr>
        <w:t>组</w:t>
      </w:r>
      <w:r w:rsidRPr="007A153F">
        <w:rPr>
          <w:rFonts w:ascii="宋体" w:hAnsi="宋体" w:hint="eastAsia"/>
          <w:sz w:val="24"/>
        </w:rPr>
        <w:t>于2023年</w:t>
      </w:r>
      <w:r w:rsidR="00CE1773" w:rsidRPr="007A153F">
        <w:rPr>
          <w:rFonts w:ascii="宋体" w:hAnsi="宋体" w:hint="eastAsia"/>
          <w:sz w:val="24"/>
        </w:rPr>
        <w:t>5</w:t>
      </w:r>
      <w:r w:rsidRPr="007A153F">
        <w:rPr>
          <w:rFonts w:ascii="宋体" w:hAnsi="宋体" w:hint="eastAsia"/>
          <w:sz w:val="24"/>
        </w:rPr>
        <w:t>月～2023年</w:t>
      </w:r>
      <w:r w:rsidR="00CE1773" w:rsidRPr="007A153F">
        <w:rPr>
          <w:rFonts w:ascii="宋体" w:hAnsi="宋体" w:hint="eastAsia"/>
          <w:sz w:val="24"/>
        </w:rPr>
        <w:t>12</w:t>
      </w:r>
      <w:r w:rsidRPr="007A153F">
        <w:rPr>
          <w:rFonts w:ascii="宋体" w:hAnsi="宋体" w:hint="eastAsia"/>
          <w:sz w:val="24"/>
        </w:rPr>
        <w:t>月</w:t>
      </w:r>
      <w:r w:rsidR="00865DA4" w:rsidRPr="007A153F">
        <w:rPr>
          <w:rFonts w:ascii="宋体" w:hAnsi="宋体" w:hint="eastAsia"/>
          <w:sz w:val="24"/>
        </w:rPr>
        <w:t>间，在汕头市潮阳、澄海、南澳等红花玉</w:t>
      </w:r>
      <w:proofErr w:type="gramStart"/>
      <w:r w:rsidR="00865DA4" w:rsidRPr="007A153F">
        <w:rPr>
          <w:rFonts w:ascii="宋体" w:hAnsi="宋体" w:hint="eastAsia"/>
          <w:sz w:val="24"/>
        </w:rPr>
        <w:t>蕊</w:t>
      </w:r>
      <w:proofErr w:type="gramEnd"/>
      <w:r w:rsidR="00865DA4" w:rsidRPr="007A153F">
        <w:rPr>
          <w:rFonts w:ascii="宋体" w:hAnsi="宋体" w:hint="eastAsia"/>
          <w:sz w:val="24"/>
        </w:rPr>
        <w:t>苗木产区开展外业调研，收集整理了关于苗木生产技术及质量分级、市场营销等编制标准的基础资料</w:t>
      </w:r>
      <w:r w:rsidRPr="007A153F">
        <w:rPr>
          <w:rFonts w:ascii="宋体" w:hAnsi="宋体" w:hint="eastAsia"/>
          <w:sz w:val="24"/>
        </w:rPr>
        <w:t>；202</w:t>
      </w:r>
      <w:r w:rsidR="00865DA4" w:rsidRPr="007A153F">
        <w:rPr>
          <w:rFonts w:ascii="宋体" w:hAnsi="宋体" w:hint="eastAsia"/>
          <w:sz w:val="24"/>
        </w:rPr>
        <w:t>4</w:t>
      </w:r>
      <w:r w:rsidRPr="007A153F">
        <w:rPr>
          <w:rFonts w:ascii="宋体" w:hAnsi="宋体" w:hint="eastAsia"/>
          <w:sz w:val="24"/>
        </w:rPr>
        <w:t>年</w:t>
      </w:r>
      <w:r w:rsidR="00865DA4" w:rsidRPr="007A153F">
        <w:rPr>
          <w:rFonts w:ascii="宋体" w:hAnsi="宋体" w:hint="eastAsia"/>
          <w:sz w:val="24"/>
        </w:rPr>
        <w:t>8</w:t>
      </w:r>
      <w:r w:rsidRPr="007A153F">
        <w:rPr>
          <w:rFonts w:ascii="宋体" w:hAnsi="宋体" w:hint="eastAsia"/>
          <w:sz w:val="24"/>
        </w:rPr>
        <w:t>月</w:t>
      </w:r>
      <w:r w:rsidR="00865DA4" w:rsidRPr="007A153F">
        <w:rPr>
          <w:rFonts w:ascii="宋体" w:hAnsi="宋体" w:hint="eastAsia"/>
          <w:sz w:val="24"/>
        </w:rPr>
        <w:t>完成</w:t>
      </w:r>
      <w:r w:rsidR="00654A7A" w:rsidRPr="007A153F">
        <w:rPr>
          <w:rFonts w:ascii="宋体" w:hAnsi="宋体" w:hint="eastAsia"/>
          <w:sz w:val="24"/>
        </w:rPr>
        <w:t>了工作组讨论稿和</w:t>
      </w:r>
      <w:r w:rsidRPr="007A153F">
        <w:rPr>
          <w:rFonts w:ascii="宋体" w:hAnsi="宋体" w:hint="eastAsia"/>
          <w:sz w:val="24"/>
        </w:rPr>
        <w:t>征求意见稿；2024年</w:t>
      </w:r>
      <w:r w:rsidR="00654A7A" w:rsidRPr="007A153F">
        <w:rPr>
          <w:rFonts w:ascii="宋体" w:hAnsi="宋体" w:hint="eastAsia"/>
          <w:sz w:val="24"/>
        </w:rPr>
        <w:t>9</w:t>
      </w:r>
      <w:r w:rsidRPr="007A153F">
        <w:rPr>
          <w:rFonts w:ascii="宋体" w:hAnsi="宋体" w:hint="eastAsia"/>
          <w:sz w:val="24"/>
        </w:rPr>
        <w:t>月</w:t>
      </w:r>
      <w:r w:rsidR="00865DA4" w:rsidRPr="007A153F">
        <w:rPr>
          <w:rFonts w:ascii="宋体" w:hAnsi="宋体" w:hint="eastAsia"/>
          <w:sz w:val="24"/>
        </w:rPr>
        <w:t>完成</w:t>
      </w:r>
      <w:r w:rsidRPr="007A153F">
        <w:rPr>
          <w:rFonts w:ascii="宋体" w:hAnsi="宋体" w:hint="eastAsia"/>
          <w:sz w:val="24"/>
        </w:rPr>
        <w:t>标准征求意见，送审、审定。</w:t>
      </w:r>
    </w:p>
    <w:p w:rsidR="0036514B" w:rsidRPr="007A153F" w:rsidRDefault="00290BF3" w:rsidP="00F023C7">
      <w:pPr>
        <w:adjustRightInd w:val="0"/>
        <w:snapToGrid w:val="0"/>
        <w:spacing w:line="360" w:lineRule="auto"/>
        <w:ind w:firstLineChars="199" w:firstLine="637"/>
        <w:jc w:val="left"/>
        <w:rPr>
          <w:rFonts w:ascii="仿宋" w:eastAsia="仿宋" w:hAnsi="仿宋"/>
          <w:sz w:val="32"/>
          <w:szCs w:val="32"/>
        </w:rPr>
      </w:pPr>
      <w:r w:rsidRPr="007A153F">
        <w:rPr>
          <w:rFonts w:ascii="仿宋" w:eastAsia="仿宋" w:hAnsi="仿宋" w:hint="eastAsia"/>
          <w:sz w:val="32"/>
          <w:szCs w:val="32"/>
        </w:rPr>
        <w:t>三、项目涉及技术在汕头市的基本情况</w:t>
      </w:r>
    </w:p>
    <w:p w:rsidR="00031E39" w:rsidRPr="007A153F" w:rsidRDefault="007D5F8F" w:rsidP="00F023C7">
      <w:pPr>
        <w:adjustRightInd w:val="0"/>
        <w:snapToGrid w:val="0"/>
        <w:spacing w:line="360" w:lineRule="auto"/>
        <w:ind w:firstLineChars="199" w:firstLine="462"/>
        <w:jc w:val="left"/>
        <w:rPr>
          <w:rFonts w:ascii="宋体" w:hAnsi="宋体"/>
          <w:spacing w:val="-4"/>
          <w:sz w:val="24"/>
        </w:rPr>
      </w:pPr>
      <w:r w:rsidRPr="007A153F">
        <w:rPr>
          <w:rFonts w:ascii="宋体" w:hAnsi="宋体" w:hint="eastAsia"/>
          <w:spacing w:val="-4"/>
          <w:sz w:val="24"/>
        </w:rPr>
        <w:t>汕头市于2016年前后引入该树种，目前主要用于公园、广场</w:t>
      </w:r>
      <w:proofErr w:type="gramStart"/>
      <w:r w:rsidRPr="007A153F">
        <w:rPr>
          <w:rFonts w:ascii="宋体" w:hAnsi="宋体" w:hint="eastAsia"/>
          <w:spacing w:val="-4"/>
          <w:sz w:val="24"/>
        </w:rPr>
        <w:t>绿地片植造景</w:t>
      </w:r>
      <w:proofErr w:type="gramEnd"/>
      <w:r w:rsidRPr="007A153F">
        <w:rPr>
          <w:rFonts w:ascii="宋体" w:hAnsi="宋体" w:hint="eastAsia"/>
          <w:spacing w:val="-4"/>
          <w:sz w:val="24"/>
        </w:rPr>
        <w:t>，绿化美化效果良好。本标准的制订和实施，具有促进红花玉</w:t>
      </w:r>
      <w:proofErr w:type="gramStart"/>
      <w:r w:rsidRPr="007A153F">
        <w:rPr>
          <w:rFonts w:ascii="宋体" w:hAnsi="宋体" w:hint="eastAsia"/>
          <w:spacing w:val="-4"/>
          <w:sz w:val="24"/>
        </w:rPr>
        <w:t>蕊</w:t>
      </w:r>
      <w:proofErr w:type="gramEnd"/>
      <w:r w:rsidRPr="007A153F">
        <w:rPr>
          <w:rFonts w:ascii="宋体" w:hAnsi="宋体" w:hint="eastAsia"/>
          <w:spacing w:val="-4"/>
          <w:sz w:val="24"/>
        </w:rPr>
        <w:t>苗木生产和应用向标准化发展的作用，有利于这一优良景观树种在城乡园林绿化建设中的</w:t>
      </w:r>
      <w:proofErr w:type="gramStart"/>
      <w:r w:rsidRPr="007A153F">
        <w:rPr>
          <w:rFonts w:ascii="宋体" w:hAnsi="宋体" w:hint="eastAsia"/>
          <w:spacing w:val="-4"/>
          <w:sz w:val="24"/>
        </w:rPr>
        <w:t>的</w:t>
      </w:r>
      <w:proofErr w:type="gramEnd"/>
      <w:r w:rsidRPr="007A153F">
        <w:rPr>
          <w:rFonts w:ascii="宋体" w:hAnsi="宋体" w:hint="eastAsia"/>
          <w:spacing w:val="-4"/>
          <w:sz w:val="24"/>
        </w:rPr>
        <w:t>推广应用。</w:t>
      </w:r>
    </w:p>
    <w:p w:rsidR="0036514B" w:rsidRPr="007A153F" w:rsidRDefault="00290BF3" w:rsidP="00F023C7">
      <w:pPr>
        <w:adjustRightInd w:val="0"/>
        <w:snapToGrid w:val="0"/>
        <w:spacing w:line="360" w:lineRule="auto"/>
        <w:ind w:firstLineChars="199" w:firstLine="637"/>
        <w:jc w:val="left"/>
        <w:rPr>
          <w:rFonts w:ascii="仿宋" w:eastAsia="仿宋" w:hAnsi="仿宋"/>
          <w:sz w:val="32"/>
          <w:szCs w:val="32"/>
        </w:rPr>
      </w:pPr>
      <w:r w:rsidRPr="007A153F">
        <w:rPr>
          <w:rFonts w:ascii="仿宋" w:eastAsia="仿宋" w:hAnsi="仿宋" w:hint="eastAsia"/>
          <w:sz w:val="32"/>
          <w:szCs w:val="32"/>
        </w:rPr>
        <w:t>四、</w:t>
      </w:r>
      <w:r w:rsidRPr="007A153F">
        <w:rPr>
          <w:rFonts w:ascii="仿宋" w:eastAsia="仿宋" w:hAnsi="仿宋" w:hint="eastAsia"/>
          <w:spacing w:val="14"/>
          <w:sz w:val="32"/>
          <w:szCs w:val="32"/>
        </w:rPr>
        <w:t>标准</w:t>
      </w:r>
      <w:r w:rsidRPr="007A153F">
        <w:rPr>
          <w:rFonts w:ascii="仿宋" w:eastAsia="仿宋" w:hAnsi="仿宋" w:hint="eastAsia"/>
          <w:sz w:val="32"/>
          <w:szCs w:val="32"/>
        </w:rPr>
        <w:t>起草过程中的编制原则和主要内容</w:t>
      </w:r>
      <w:r w:rsidR="005E6839" w:rsidRPr="007A153F">
        <w:rPr>
          <w:rFonts w:ascii="仿宋" w:eastAsia="仿宋" w:hAnsi="仿宋" w:hint="eastAsia"/>
          <w:sz w:val="32"/>
          <w:szCs w:val="32"/>
        </w:rPr>
        <w:t>及其</w:t>
      </w:r>
      <w:r w:rsidRPr="007A153F">
        <w:rPr>
          <w:rFonts w:ascii="仿宋" w:eastAsia="仿宋" w:hAnsi="仿宋" w:hint="eastAsia"/>
          <w:sz w:val="32"/>
          <w:szCs w:val="32"/>
        </w:rPr>
        <w:t>论据</w:t>
      </w:r>
    </w:p>
    <w:p w:rsidR="00352800" w:rsidRPr="007A153F" w:rsidRDefault="00D22FDB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（一）</w:t>
      </w:r>
      <w:r w:rsidR="00352800" w:rsidRPr="007A153F">
        <w:rPr>
          <w:rFonts w:ascii="宋体" w:hAnsi="宋体"/>
          <w:sz w:val="24"/>
        </w:rPr>
        <w:t>标准的编制原则</w:t>
      </w:r>
    </w:p>
    <w:p w:rsidR="00352800" w:rsidRPr="007A153F" w:rsidRDefault="00352800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本标准按照GB/T 1.1-</w:t>
      </w:r>
      <w:r w:rsidR="00D22FDB" w:rsidRPr="007A153F">
        <w:rPr>
          <w:rFonts w:ascii="宋体" w:hAnsi="宋体" w:hint="eastAsia"/>
          <w:sz w:val="24"/>
        </w:rPr>
        <w:t>2020</w:t>
      </w:r>
      <w:r w:rsidRPr="007A153F">
        <w:rPr>
          <w:rFonts w:ascii="宋体" w:hAnsi="宋体" w:hint="eastAsia"/>
          <w:sz w:val="24"/>
        </w:rPr>
        <w:t>的要求编写。本标准</w:t>
      </w:r>
      <w:r w:rsidRPr="007A153F">
        <w:rPr>
          <w:rFonts w:ascii="宋体" w:hAnsi="宋体"/>
          <w:sz w:val="24"/>
        </w:rPr>
        <w:t>提出的各项指标与措施，以技术上先进、经济上合理、生产上可行为原则。标准内容力求具有指导性和可操</w:t>
      </w:r>
      <w:r w:rsidRPr="007A153F">
        <w:rPr>
          <w:rFonts w:ascii="宋体" w:hAnsi="宋体"/>
          <w:sz w:val="24"/>
        </w:rPr>
        <w:lastRenderedPageBreak/>
        <w:t>作性，适合</w:t>
      </w:r>
      <w:r w:rsidRPr="007A153F">
        <w:rPr>
          <w:rFonts w:ascii="宋体" w:hAnsi="宋体" w:hint="eastAsia"/>
          <w:sz w:val="24"/>
        </w:rPr>
        <w:t>我市及周边地区</w:t>
      </w:r>
      <w:r w:rsidRPr="007A153F">
        <w:rPr>
          <w:rFonts w:ascii="宋体" w:hAnsi="宋体"/>
          <w:sz w:val="24"/>
        </w:rPr>
        <w:t>的自然条件和社会经济条件，符合国内现行的</w:t>
      </w:r>
      <w:r w:rsidRPr="007A153F">
        <w:rPr>
          <w:rFonts w:ascii="宋体" w:hAnsi="宋体" w:hint="eastAsia"/>
          <w:sz w:val="24"/>
        </w:rPr>
        <w:t>绿化</w:t>
      </w:r>
      <w:r w:rsidRPr="007A153F">
        <w:rPr>
          <w:rFonts w:ascii="宋体" w:hAnsi="宋体"/>
          <w:sz w:val="24"/>
        </w:rPr>
        <w:t>生产规范。</w:t>
      </w:r>
    </w:p>
    <w:p w:rsidR="00352800" w:rsidRPr="007A153F" w:rsidRDefault="00D22FDB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（二）</w:t>
      </w:r>
      <w:r w:rsidR="00352800" w:rsidRPr="007A153F">
        <w:rPr>
          <w:rFonts w:ascii="宋体" w:hAnsi="宋体"/>
          <w:sz w:val="24"/>
        </w:rPr>
        <w:t>标准的主要内容及其论据</w:t>
      </w:r>
    </w:p>
    <w:p w:rsidR="00352800" w:rsidRPr="007A153F" w:rsidRDefault="00451A0E" w:rsidP="00F023C7">
      <w:pPr>
        <w:pStyle w:val="ab"/>
        <w:spacing w:line="360" w:lineRule="auto"/>
        <w:ind w:firstLineChars="200" w:firstLine="480"/>
        <w:rPr>
          <w:rFonts w:ascii="宋体" w:hAnsi="宋体" w:cs="黑体"/>
          <w:sz w:val="24"/>
          <w:szCs w:val="22"/>
        </w:rPr>
      </w:pPr>
      <w:r w:rsidRPr="007A153F">
        <w:rPr>
          <w:rFonts w:ascii="宋体" w:hAnsi="宋体" w:cs="黑体" w:hint="eastAsia"/>
          <w:sz w:val="24"/>
          <w:szCs w:val="22"/>
        </w:rPr>
        <w:t>1.</w:t>
      </w:r>
      <w:r w:rsidR="00352800" w:rsidRPr="007A153F">
        <w:rPr>
          <w:rFonts w:ascii="宋体" w:hAnsi="宋体" w:cs="黑体"/>
          <w:sz w:val="24"/>
          <w:szCs w:val="22"/>
        </w:rPr>
        <w:t>本标准的主要内容是种子、苗木培育、</w:t>
      </w:r>
      <w:r w:rsidR="00352800" w:rsidRPr="007A153F">
        <w:rPr>
          <w:rFonts w:ascii="宋体" w:hAnsi="宋体" w:cs="黑体" w:hint="eastAsia"/>
          <w:sz w:val="24"/>
          <w:szCs w:val="22"/>
        </w:rPr>
        <w:t>病虫害防治、苗木质量分级、苗木出圃、</w:t>
      </w:r>
      <w:r w:rsidR="00352800" w:rsidRPr="007A153F">
        <w:rPr>
          <w:rFonts w:ascii="宋体" w:hAnsi="宋体" w:cs="黑体"/>
          <w:sz w:val="24"/>
          <w:szCs w:val="22"/>
        </w:rPr>
        <w:t>树木栽植</w:t>
      </w:r>
      <w:r w:rsidR="00352800" w:rsidRPr="007A153F">
        <w:rPr>
          <w:rFonts w:ascii="宋体" w:hAnsi="宋体" w:cs="黑体" w:hint="eastAsia"/>
          <w:sz w:val="24"/>
          <w:szCs w:val="22"/>
        </w:rPr>
        <w:t>、</w:t>
      </w:r>
      <w:r w:rsidR="00352800" w:rsidRPr="007A153F">
        <w:rPr>
          <w:rFonts w:ascii="宋体" w:hAnsi="宋体" w:cs="黑体"/>
          <w:sz w:val="24"/>
          <w:szCs w:val="22"/>
        </w:rPr>
        <w:t>养护管理和</w:t>
      </w:r>
      <w:r w:rsidR="00352800" w:rsidRPr="007A153F">
        <w:rPr>
          <w:rFonts w:ascii="宋体" w:hAnsi="宋体" w:cs="黑体" w:hint="eastAsia"/>
          <w:sz w:val="24"/>
          <w:szCs w:val="22"/>
        </w:rPr>
        <w:t>建档</w:t>
      </w:r>
      <w:r w:rsidR="00352800" w:rsidRPr="007A153F">
        <w:rPr>
          <w:rFonts w:ascii="宋体" w:hAnsi="宋体" w:cs="黑体"/>
          <w:sz w:val="24"/>
          <w:szCs w:val="22"/>
        </w:rPr>
        <w:t>等技术要求</w:t>
      </w:r>
      <w:r w:rsidR="00352800" w:rsidRPr="007A153F">
        <w:rPr>
          <w:rFonts w:ascii="宋体" w:hAnsi="宋体" w:cs="黑体" w:hint="eastAsia"/>
          <w:sz w:val="24"/>
          <w:szCs w:val="22"/>
        </w:rPr>
        <w:t>等</w:t>
      </w:r>
      <w:r w:rsidR="00352800" w:rsidRPr="007A153F">
        <w:rPr>
          <w:rFonts w:ascii="宋体" w:hAnsi="宋体" w:cs="黑体"/>
          <w:sz w:val="24"/>
          <w:szCs w:val="22"/>
        </w:rPr>
        <w:t>。</w:t>
      </w:r>
    </w:p>
    <w:p w:rsidR="00352800" w:rsidRPr="007A153F" w:rsidRDefault="00451A0E" w:rsidP="00F023C7">
      <w:pPr>
        <w:pStyle w:val="ab"/>
        <w:spacing w:line="360" w:lineRule="auto"/>
        <w:ind w:firstLineChars="200" w:firstLine="480"/>
        <w:rPr>
          <w:rFonts w:ascii="宋体" w:hAnsi="宋体" w:cs="黑体"/>
          <w:sz w:val="24"/>
          <w:szCs w:val="22"/>
        </w:rPr>
      </w:pPr>
      <w:r w:rsidRPr="007A153F">
        <w:rPr>
          <w:rFonts w:ascii="宋体" w:hAnsi="宋体" w:cs="黑体" w:hint="eastAsia"/>
          <w:sz w:val="24"/>
          <w:szCs w:val="22"/>
        </w:rPr>
        <w:t>2.</w:t>
      </w:r>
      <w:r w:rsidR="00352800" w:rsidRPr="007A153F">
        <w:rPr>
          <w:rFonts w:ascii="宋体" w:hAnsi="宋体" w:cs="黑体" w:hint="eastAsia"/>
          <w:sz w:val="24"/>
          <w:szCs w:val="22"/>
        </w:rPr>
        <w:t>在制定的过程主要参考的标准有：</w:t>
      </w:r>
      <w:r w:rsidR="003E146E" w:rsidRPr="007A153F">
        <w:rPr>
          <w:rFonts w:ascii="宋体" w:hAnsi="宋体" w:cs="黑体" w:hint="eastAsia"/>
          <w:sz w:val="24"/>
          <w:szCs w:val="22"/>
        </w:rPr>
        <w:t>GB 2772林木种子检验规程、CJJ/T 82城市绿化工程施工及验收规范、CJ/T 23城市园林苗圃育苗技术规程</w:t>
      </w:r>
      <w:r w:rsidR="00352800" w:rsidRPr="007A153F">
        <w:rPr>
          <w:rFonts w:ascii="宋体" w:hAnsi="宋体" w:cs="黑体" w:hint="eastAsia"/>
          <w:sz w:val="24"/>
          <w:szCs w:val="22"/>
        </w:rPr>
        <w:t>、DB44/T 268城市绿地养护技术规范、DB44/T 269城市绿地养护质量标准。</w:t>
      </w:r>
    </w:p>
    <w:p w:rsidR="00352800" w:rsidRPr="007A153F" w:rsidRDefault="00451A0E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3.</w:t>
      </w:r>
      <w:r w:rsidR="00352800" w:rsidRPr="007A153F">
        <w:rPr>
          <w:rFonts w:ascii="宋体" w:hAnsi="宋体" w:hint="eastAsia"/>
          <w:sz w:val="24"/>
        </w:rPr>
        <w:t>主要技术指标及其确定依据</w:t>
      </w:r>
    </w:p>
    <w:p w:rsidR="00352800" w:rsidRPr="007A153F" w:rsidRDefault="00352800" w:rsidP="00F023C7">
      <w:pPr>
        <w:tabs>
          <w:tab w:val="left" w:pos="5385"/>
        </w:tabs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本标准主要技术指标主要参照《全国森林培育技术标准汇编（种子苗木卷）》,并</w:t>
      </w:r>
      <w:r w:rsidRPr="007A153F">
        <w:rPr>
          <w:rFonts w:ascii="宋体" w:hAnsi="宋体"/>
          <w:sz w:val="24"/>
        </w:rPr>
        <w:t>根据</w:t>
      </w:r>
      <w:r w:rsidRPr="007A153F">
        <w:rPr>
          <w:rFonts w:ascii="宋体" w:hAnsi="宋体" w:hint="eastAsia"/>
          <w:sz w:val="24"/>
        </w:rPr>
        <w:t>近几</w:t>
      </w:r>
      <w:r w:rsidRPr="007A153F">
        <w:rPr>
          <w:rFonts w:ascii="宋体" w:hAnsi="宋体"/>
          <w:sz w:val="24"/>
        </w:rPr>
        <w:t>年的生产实际制</w:t>
      </w:r>
      <w:r w:rsidRPr="007A153F">
        <w:rPr>
          <w:rFonts w:ascii="宋体" w:hAnsi="宋体" w:hint="eastAsia"/>
          <w:sz w:val="24"/>
        </w:rPr>
        <w:t>订</w:t>
      </w:r>
      <w:r w:rsidRPr="007A153F">
        <w:rPr>
          <w:rFonts w:ascii="宋体" w:hAnsi="宋体"/>
          <w:sz w:val="24"/>
        </w:rPr>
        <w:t>。</w:t>
      </w:r>
    </w:p>
    <w:p w:rsidR="00352800" w:rsidRPr="007A153F" w:rsidRDefault="00412D1B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（1）</w:t>
      </w:r>
      <w:r w:rsidR="00352800" w:rsidRPr="007A153F">
        <w:rPr>
          <w:rFonts w:ascii="宋体" w:hAnsi="宋体" w:hint="eastAsia"/>
          <w:sz w:val="24"/>
        </w:rPr>
        <w:t>关于苗木培育的说明</w:t>
      </w:r>
    </w:p>
    <w:p w:rsidR="00352800" w:rsidRPr="007A153F" w:rsidRDefault="00412D1B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①</w:t>
      </w:r>
      <w:r w:rsidR="00352800" w:rsidRPr="007A153F">
        <w:rPr>
          <w:rFonts w:ascii="宋体" w:hAnsi="宋体" w:hint="eastAsia"/>
          <w:sz w:val="24"/>
        </w:rPr>
        <w:t>种子采集及处理</w:t>
      </w:r>
    </w:p>
    <w:p w:rsidR="00352800" w:rsidRPr="007A153F" w:rsidRDefault="004A42F5" w:rsidP="00F023C7">
      <w:pPr>
        <w:pStyle w:val="aa"/>
        <w:spacing w:line="360" w:lineRule="auto"/>
        <w:ind w:firstLine="480"/>
        <w:rPr>
          <w:rFonts w:hAnsi="宋体" w:cs="黑体"/>
          <w:kern w:val="2"/>
          <w:sz w:val="24"/>
          <w:szCs w:val="22"/>
        </w:rPr>
      </w:pPr>
      <w:r w:rsidRPr="007A153F">
        <w:rPr>
          <w:rFonts w:hAnsi="宋体" w:cs="黑体" w:hint="eastAsia"/>
          <w:kern w:val="2"/>
          <w:sz w:val="24"/>
          <w:szCs w:val="22"/>
        </w:rPr>
        <w:t>选择10年以上生长健壮、开花量大的红花玉</w:t>
      </w:r>
      <w:proofErr w:type="gramStart"/>
      <w:r w:rsidRPr="007A153F">
        <w:rPr>
          <w:rFonts w:hAnsi="宋体" w:cs="黑体" w:hint="eastAsia"/>
          <w:kern w:val="2"/>
          <w:sz w:val="24"/>
          <w:szCs w:val="22"/>
        </w:rPr>
        <w:t>蕊</w:t>
      </w:r>
      <w:proofErr w:type="gramEnd"/>
      <w:r w:rsidRPr="007A153F">
        <w:rPr>
          <w:rFonts w:hAnsi="宋体" w:cs="黑体" w:hint="eastAsia"/>
          <w:kern w:val="2"/>
          <w:sz w:val="24"/>
          <w:szCs w:val="22"/>
        </w:rPr>
        <w:t>作为采种母株，8月至9</w:t>
      </w:r>
      <w:r w:rsidR="00487F55">
        <w:rPr>
          <w:rFonts w:hAnsi="宋体" w:cs="黑体" w:hint="eastAsia"/>
          <w:kern w:val="2"/>
          <w:sz w:val="24"/>
          <w:szCs w:val="22"/>
        </w:rPr>
        <w:t>月采集自然成熟、发育正常的成熟果实</w:t>
      </w:r>
      <w:r w:rsidRPr="007A153F">
        <w:rPr>
          <w:rFonts w:hAnsi="宋体" w:cs="黑体" w:hint="eastAsia"/>
          <w:kern w:val="2"/>
          <w:sz w:val="24"/>
          <w:szCs w:val="22"/>
        </w:rPr>
        <w:t>。</w:t>
      </w:r>
      <w:r w:rsidR="00ED4687">
        <w:rPr>
          <w:rFonts w:hAnsi="宋体" w:cs="黑体" w:hint="eastAsia"/>
          <w:kern w:val="2"/>
          <w:sz w:val="24"/>
          <w:szCs w:val="22"/>
        </w:rPr>
        <w:t>实验结果表明，</w:t>
      </w:r>
      <w:r w:rsidR="00022D00" w:rsidRPr="007A153F">
        <w:rPr>
          <w:rFonts w:hAnsi="宋体" w:cs="黑体" w:hint="eastAsia"/>
          <w:kern w:val="2"/>
          <w:sz w:val="24"/>
          <w:szCs w:val="22"/>
        </w:rPr>
        <w:t>红花玉</w:t>
      </w:r>
      <w:proofErr w:type="gramStart"/>
      <w:r w:rsidR="00022D00" w:rsidRPr="007A153F">
        <w:rPr>
          <w:rFonts w:hAnsi="宋体" w:cs="黑体" w:hint="eastAsia"/>
          <w:kern w:val="2"/>
          <w:sz w:val="24"/>
          <w:szCs w:val="22"/>
        </w:rPr>
        <w:t>蕊</w:t>
      </w:r>
      <w:proofErr w:type="gramEnd"/>
      <w:r w:rsidR="00022D00">
        <w:rPr>
          <w:rFonts w:hAnsi="宋体" w:cs="黑体" w:hint="eastAsia"/>
          <w:kern w:val="2"/>
          <w:sz w:val="24"/>
          <w:szCs w:val="22"/>
        </w:rPr>
        <w:t>种实不耐储藏，培育</w:t>
      </w:r>
      <w:r w:rsidR="006A24A0">
        <w:rPr>
          <w:rFonts w:hAnsi="宋体" w:cs="黑体" w:hint="eastAsia"/>
          <w:kern w:val="2"/>
          <w:sz w:val="24"/>
          <w:szCs w:val="22"/>
        </w:rPr>
        <w:t>苗木</w:t>
      </w:r>
      <w:r w:rsidR="00022D00">
        <w:rPr>
          <w:rFonts w:hAnsi="宋体" w:cs="黑体" w:hint="eastAsia"/>
          <w:kern w:val="2"/>
          <w:sz w:val="24"/>
          <w:szCs w:val="22"/>
        </w:rPr>
        <w:t>采用</w:t>
      </w:r>
      <w:r w:rsidRPr="007A153F">
        <w:rPr>
          <w:rFonts w:hAnsi="宋体" w:cs="黑体" w:hint="eastAsia"/>
          <w:kern w:val="2"/>
          <w:sz w:val="24"/>
          <w:szCs w:val="22"/>
        </w:rPr>
        <w:t>随采随播或堆沤出根后播种</w:t>
      </w:r>
      <w:r w:rsidR="00ED4687">
        <w:rPr>
          <w:rFonts w:hAnsi="宋体" w:cs="黑体" w:hint="eastAsia"/>
          <w:kern w:val="2"/>
          <w:sz w:val="24"/>
          <w:szCs w:val="22"/>
        </w:rPr>
        <w:t>，</w:t>
      </w:r>
      <w:r w:rsidR="006A24A0">
        <w:rPr>
          <w:rFonts w:hAnsi="宋体" w:cs="黑体" w:hint="eastAsia"/>
          <w:kern w:val="2"/>
          <w:sz w:val="24"/>
          <w:szCs w:val="22"/>
        </w:rPr>
        <w:t>且</w:t>
      </w:r>
      <w:r w:rsidR="00ED4687">
        <w:rPr>
          <w:rFonts w:hAnsi="宋体" w:cs="黑体" w:hint="eastAsia"/>
          <w:kern w:val="2"/>
          <w:sz w:val="24"/>
          <w:szCs w:val="22"/>
        </w:rPr>
        <w:t>经</w:t>
      </w:r>
      <w:r w:rsidR="00ED4687" w:rsidRPr="007A153F">
        <w:rPr>
          <w:rFonts w:hAnsi="宋体" w:cs="黑体" w:hint="eastAsia"/>
          <w:kern w:val="2"/>
          <w:sz w:val="24"/>
          <w:szCs w:val="22"/>
        </w:rPr>
        <w:t>堆沤</w:t>
      </w:r>
      <w:r w:rsidR="00ED4687">
        <w:rPr>
          <w:rFonts w:hAnsi="宋体" w:cs="黑体" w:hint="eastAsia"/>
          <w:kern w:val="2"/>
          <w:sz w:val="24"/>
          <w:szCs w:val="22"/>
        </w:rPr>
        <w:t>处理的苗木长势比较整齐</w:t>
      </w:r>
      <w:r w:rsidRPr="007A153F">
        <w:rPr>
          <w:rFonts w:hAnsi="宋体" w:cs="黑体" w:hint="eastAsia"/>
          <w:kern w:val="2"/>
          <w:sz w:val="24"/>
          <w:szCs w:val="22"/>
        </w:rPr>
        <w:t>。</w:t>
      </w:r>
    </w:p>
    <w:p w:rsidR="00352800" w:rsidRPr="007A153F" w:rsidRDefault="00412D1B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②</w:t>
      </w:r>
      <w:r w:rsidR="00352800" w:rsidRPr="007A153F">
        <w:rPr>
          <w:rFonts w:ascii="宋体" w:hAnsi="宋体" w:hint="eastAsia"/>
          <w:sz w:val="24"/>
        </w:rPr>
        <w:t>容器小苗培育</w:t>
      </w:r>
    </w:p>
    <w:p w:rsidR="00352800" w:rsidRPr="00085771" w:rsidRDefault="00352800" w:rsidP="00F023C7">
      <w:pPr>
        <w:pStyle w:val="aa"/>
        <w:spacing w:line="360" w:lineRule="auto"/>
        <w:ind w:firstLine="480"/>
        <w:rPr>
          <w:rFonts w:hAnsi="宋体" w:cs="黑体"/>
          <w:kern w:val="2"/>
          <w:sz w:val="24"/>
          <w:szCs w:val="22"/>
        </w:rPr>
      </w:pPr>
      <w:r w:rsidRPr="007A153F">
        <w:rPr>
          <w:rFonts w:hAnsi="宋体" w:cs="黑体" w:hint="eastAsia"/>
          <w:kern w:val="2"/>
          <w:sz w:val="24"/>
          <w:szCs w:val="22"/>
        </w:rPr>
        <w:t>芽苗长出3片～4片真叶，高4 cm～5 cm即可移入容器培育。移植宜于阴天或晴天早、晚进行。移苗前将苗床和营养袋中的营养土淋透水，移苗时分级分批选择壮苗，先用竹签在基质中打孔，再将</w:t>
      </w:r>
      <w:proofErr w:type="gramStart"/>
      <w:r w:rsidRPr="007A153F">
        <w:rPr>
          <w:rFonts w:hAnsi="宋体" w:cs="黑体" w:hint="eastAsia"/>
          <w:kern w:val="2"/>
          <w:sz w:val="24"/>
          <w:szCs w:val="22"/>
        </w:rPr>
        <w:t>芽苗沿小孔</w:t>
      </w:r>
      <w:proofErr w:type="gramEnd"/>
      <w:r w:rsidRPr="007A153F">
        <w:rPr>
          <w:rFonts w:hAnsi="宋体" w:cs="黑体" w:hint="eastAsia"/>
          <w:kern w:val="2"/>
          <w:sz w:val="24"/>
          <w:szCs w:val="22"/>
        </w:rPr>
        <w:t>种植下去，幼苗移入的深度稍高于芽苗根茎处，然后压实并浇透水。每隔2个月，将容器苗移动换床。塑料薄膜容器视苗木生长情况，每次更换高一级规格的容器。阳光猛烈时，用遮光网遮</w:t>
      </w:r>
      <w:r w:rsidRPr="00085771">
        <w:rPr>
          <w:rFonts w:hAnsi="宋体" w:cs="黑体" w:hint="eastAsia"/>
          <w:kern w:val="2"/>
          <w:sz w:val="24"/>
          <w:szCs w:val="22"/>
        </w:rPr>
        <w:t>挡</w:t>
      </w:r>
      <w:r w:rsidR="001B4574" w:rsidRPr="00085771">
        <w:rPr>
          <w:rFonts w:hAnsi="宋体" w:cs="黑体" w:hint="eastAsia"/>
          <w:kern w:val="2"/>
          <w:sz w:val="24"/>
          <w:szCs w:val="22"/>
        </w:rPr>
        <w:t>3</w:t>
      </w:r>
      <w:r w:rsidRPr="00085771">
        <w:rPr>
          <w:rFonts w:hAnsi="宋体" w:cs="黑体" w:hint="eastAsia"/>
          <w:kern w:val="2"/>
          <w:sz w:val="24"/>
          <w:szCs w:val="22"/>
        </w:rPr>
        <w:t>个月。</w:t>
      </w:r>
    </w:p>
    <w:p w:rsidR="00352800" w:rsidRPr="007A153F" w:rsidRDefault="00412D1B" w:rsidP="00F023C7">
      <w:pPr>
        <w:pStyle w:val="aa"/>
        <w:spacing w:line="360" w:lineRule="auto"/>
        <w:ind w:firstLine="480"/>
        <w:rPr>
          <w:rFonts w:hAnsi="宋体" w:cs="黑体"/>
          <w:kern w:val="2"/>
          <w:sz w:val="24"/>
          <w:szCs w:val="22"/>
        </w:rPr>
      </w:pPr>
      <w:r w:rsidRPr="007A153F">
        <w:rPr>
          <w:rFonts w:hAnsi="宋体" w:cs="黑体" w:hint="eastAsia"/>
          <w:kern w:val="2"/>
          <w:sz w:val="24"/>
          <w:szCs w:val="22"/>
        </w:rPr>
        <w:t>③</w:t>
      </w:r>
      <w:r w:rsidR="00BC6245" w:rsidRPr="007A153F">
        <w:rPr>
          <w:rFonts w:hAnsi="宋体" w:cs="黑体" w:hint="eastAsia"/>
          <w:kern w:val="2"/>
          <w:sz w:val="24"/>
          <w:szCs w:val="22"/>
        </w:rPr>
        <w:t>大苗培育</w:t>
      </w:r>
      <w:r w:rsidR="00352800" w:rsidRPr="007A153F">
        <w:rPr>
          <w:rFonts w:hAnsi="宋体" w:cs="黑体" w:hint="eastAsia"/>
          <w:kern w:val="2"/>
          <w:sz w:val="24"/>
          <w:szCs w:val="22"/>
        </w:rPr>
        <w:t>及管理</w:t>
      </w:r>
    </w:p>
    <w:p w:rsidR="00352800" w:rsidRPr="007A153F" w:rsidRDefault="00352800" w:rsidP="00F023C7">
      <w:pPr>
        <w:pStyle w:val="aa"/>
        <w:spacing w:line="360" w:lineRule="auto"/>
        <w:ind w:firstLine="480"/>
        <w:rPr>
          <w:rFonts w:hAnsi="宋体" w:cs="黑体"/>
          <w:kern w:val="2"/>
          <w:sz w:val="24"/>
          <w:szCs w:val="22"/>
        </w:rPr>
      </w:pPr>
      <w:r w:rsidRPr="007A153F">
        <w:rPr>
          <w:rFonts w:hAnsi="宋体" w:cs="黑体" w:hint="eastAsia"/>
          <w:kern w:val="2"/>
          <w:sz w:val="24"/>
          <w:szCs w:val="22"/>
        </w:rPr>
        <w:t>容器苗高30 ㎝～40 ㎝时转入更大的容器培育球形苗</w:t>
      </w:r>
      <w:r w:rsidRPr="007A153F">
        <w:rPr>
          <w:rFonts w:hAnsi="宋体" w:cs="黑体"/>
          <w:kern w:val="2"/>
          <w:sz w:val="24"/>
          <w:szCs w:val="22"/>
        </w:rPr>
        <w:t>。</w:t>
      </w:r>
      <w:r w:rsidRPr="007A153F">
        <w:rPr>
          <w:rFonts w:hAnsi="宋体" w:cs="黑体" w:hint="eastAsia"/>
          <w:kern w:val="2"/>
          <w:sz w:val="24"/>
          <w:szCs w:val="22"/>
        </w:rPr>
        <w:t>视苗木生长情况，根据培育目标适当进行整形修剪定冠，去除弱枝、断枝、徒长枝等，促使冠形生长为圆球状，</w:t>
      </w:r>
      <w:proofErr w:type="gramStart"/>
      <w:r w:rsidRPr="007A153F">
        <w:rPr>
          <w:rFonts w:hAnsi="宋体" w:cs="黑体" w:hint="eastAsia"/>
          <w:kern w:val="2"/>
          <w:sz w:val="24"/>
          <w:szCs w:val="22"/>
        </w:rPr>
        <w:t>且冠形</w:t>
      </w:r>
      <w:proofErr w:type="gramEnd"/>
      <w:r w:rsidRPr="007A153F">
        <w:rPr>
          <w:rFonts w:hAnsi="宋体" w:cs="黑体" w:hint="eastAsia"/>
          <w:kern w:val="2"/>
          <w:sz w:val="24"/>
          <w:szCs w:val="22"/>
        </w:rPr>
        <w:t>饱满、枝条分布均匀。</w:t>
      </w:r>
    </w:p>
    <w:p w:rsidR="00352800" w:rsidRPr="007A153F" w:rsidRDefault="00412D1B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（2）</w:t>
      </w:r>
      <w:r w:rsidR="00352800" w:rsidRPr="007A153F">
        <w:rPr>
          <w:rFonts w:ascii="宋体" w:hAnsi="宋体" w:hint="eastAsia"/>
          <w:sz w:val="24"/>
        </w:rPr>
        <w:t>关于苗木质量分级和苗木出圃的确定</w:t>
      </w:r>
    </w:p>
    <w:p w:rsidR="00352800" w:rsidRPr="007A153F" w:rsidRDefault="00412D1B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①</w:t>
      </w:r>
      <w:r w:rsidR="00352800" w:rsidRPr="007A153F">
        <w:rPr>
          <w:rFonts w:ascii="宋体" w:hAnsi="宋体" w:hint="eastAsia"/>
          <w:sz w:val="24"/>
        </w:rPr>
        <w:t>容器小苗分级</w:t>
      </w:r>
    </w:p>
    <w:p w:rsidR="00352800" w:rsidRPr="007A153F" w:rsidRDefault="00352800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/>
          <w:sz w:val="24"/>
        </w:rPr>
        <w:lastRenderedPageBreak/>
        <w:t>容器小苗Ⅰ</w:t>
      </w:r>
      <w:r w:rsidRPr="007A153F">
        <w:rPr>
          <w:rFonts w:ascii="宋体" w:hAnsi="宋体" w:hint="eastAsia"/>
          <w:sz w:val="24"/>
        </w:rPr>
        <w:t>级～</w:t>
      </w:r>
      <w:r w:rsidRPr="007A153F">
        <w:rPr>
          <w:rFonts w:ascii="宋体" w:hAnsi="宋体"/>
          <w:sz w:val="24"/>
        </w:rPr>
        <w:t>Ⅱ</w:t>
      </w:r>
      <w:proofErr w:type="gramStart"/>
      <w:r w:rsidRPr="007A153F">
        <w:rPr>
          <w:rFonts w:ascii="宋体" w:hAnsi="宋体" w:hint="eastAsia"/>
          <w:sz w:val="24"/>
        </w:rPr>
        <w:t>级苗为</w:t>
      </w:r>
      <w:proofErr w:type="gramEnd"/>
      <w:r w:rsidRPr="007A153F">
        <w:rPr>
          <w:rFonts w:ascii="宋体" w:hAnsi="宋体" w:hint="eastAsia"/>
          <w:sz w:val="24"/>
        </w:rPr>
        <w:t>出圃合格苗，</w:t>
      </w:r>
      <w:r w:rsidRPr="007A153F">
        <w:rPr>
          <w:rFonts w:ascii="宋体" w:hAnsi="宋体"/>
          <w:sz w:val="24"/>
        </w:rPr>
        <w:t>同一批苗木Ⅰ</w:t>
      </w:r>
      <w:r w:rsidRPr="007A153F">
        <w:rPr>
          <w:rFonts w:ascii="宋体" w:hAnsi="宋体" w:hint="eastAsia"/>
          <w:sz w:val="24"/>
        </w:rPr>
        <w:t>、</w:t>
      </w:r>
      <w:r w:rsidRPr="007A153F">
        <w:rPr>
          <w:rFonts w:ascii="宋体" w:hAnsi="宋体"/>
          <w:sz w:val="24"/>
        </w:rPr>
        <w:t>Ⅱ</w:t>
      </w:r>
      <w:proofErr w:type="gramStart"/>
      <w:r w:rsidRPr="007A153F">
        <w:rPr>
          <w:rFonts w:ascii="宋体" w:hAnsi="宋体" w:hint="eastAsia"/>
          <w:sz w:val="24"/>
        </w:rPr>
        <w:t>级苗百分率</w:t>
      </w:r>
      <w:proofErr w:type="gramEnd"/>
      <w:r w:rsidRPr="007A153F">
        <w:rPr>
          <w:rFonts w:ascii="宋体" w:hAnsi="宋体" w:hint="eastAsia"/>
          <w:sz w:val="24"/>
        </w:rPr>
        <w:t>不得低于95%。分级的依据来源于生产实践，一年生</w:t>
      </w:r>
      <w:proofErr w:type="gramStart"/>
      <w:r w:rsidRPr="007A153F">
        <w:rPr>
          <w:rFonts w:ascii="宋体" w:hAnsi="宋体" w:hint="eastAsia"/>
          <w:sz w:val="24"/>
        </w:rPr>
        <w:t>营养袋苗</w:t>
      </w:r>
      <w:proofErr w:type="gramEnd"/>
      <w:r w:rsidRPr="007A153F">
        <w:rPr>
          <w:rFonts w:ascii="宋体" w:hAnsi="宋体" w:hint="eastAsia"/>
          <w:sz w:val="24"/>
        </w:rPr>
        <w:t>95％以上均能达标，其中Ⅰ</w:t>
      </w:r>
      <w:proofErr w:type="gramStart"/>
      <w:r w:rsidRPr="007A153F">
        <w:rPr>
          <w:rFonts w:ascii="宋体" w:hAnsi="宋体" w:hint="eastAsia"/>
          <w:sz w:val="24"/>
        </w:rPr>
        <w:t>级苗合格率</w:t>
      </w:r>
      <w:proofErr w:type="gramEnd"/>
      <w:r w:rsidRPr="007A153F">
        <w:rPr>
          <w:rFonts w:ascii="宋体" w:hAnsi="宋体" w:hint="eastAsia"/>
          <w:sz w:val="24"/>
        </w:rPr>
        <w:t>占80％，Ⅱ</w:t>
      </w:r>
      <w:proofErr w:type="gramStart"/>
      <w:r w:rsidRPr="007A153F">
        <w:rPr>
          <w:rFonts w:ascii="宋体" w:hAnsi="宋体" w:hint="eastAsia"/>
          <w:sz w:val="24"/>
        </w:rPr>
        <w:t>级苗合格率</w:t>
      </w:r>
      <w:proofErr w:type="gramEnd"/>
      <w:r w:rsidRPr="007A153F">
        <w:rPr>
          <w:rFonts w:ascii="宋体" w:hAnsi="宋体" w:hint="eastAsia"/>
          <w:sz w:val="24"/>
        </w:rPr>
        <w:t>占15％，仅5％的苗木不能达标。生产周期不足上述规定的苗木，从苗龄和生长指标上限制了不合格苗木进入市场，规范了小苗的生产和市场销售。由此得出</w:t>
      </w:r>
      <w:r w:rsidRPr="007A153F">
        <w:rPr>
          <w:rFonts w:ascii="宋体" w:hAnsi="宋体"/>
          <w:sz w:val="24"/>
        </w:rPr>
        <w:t>容器小苗质量</w:t>
      </w:r>
      <w:r w:rsidRPr="007A153F">
        <w:rPr>
          <w:rFonts w:ascii="宋体" w:hAnsi="宋体" w:hint="eastAsia"/>
          <w:sz w:val="24"/>
        </w:rPr>
        <w:t>合格</w:t>
      </w:r>
      <w:r w:rsidRPr="007A153F">
        <w:rPr>
          <w:rFonts w:ascii="宋体" w:hAnsi="宋体"/>
          <w:sz w:val="24"/>
        </w:rPr>
        <w:t>等级</w:t>
      </w:r>
      <w:r w:rsidRPr="007A153F">
        <w:rPr>
          <w:rFonts w:ascii="宋体" w:hAnsi="宋体" w:hint="eastAsia"/>
          <w:sz w:val="24"/>
        </w:rPr>
        <w:t>。</w:t>
      </w:r>
    </w:p>
    <w:p w:rsidR="00352800" w:rsidRPr="007A153F" w:rsidRDefault="00412D1B" w:rsidP="00F023C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②</w:t>
      </w:r>
      <w:r w:rsidR="00352800" w:rsidRPr="007A153F">
        <w:rPr>
          <w:rFonts w:ascii="宋体" w:hAnsi="宋体" w:hint="eastAsia"/>
          <w:sz w:val="24"/>
        </w:rPr>
        <w:t>球形苗分级</w:t>
      </w:r>
    </w:p>
    <w:p w:rsidR="007D5F8F" w:rsidRPr="007A153F" w:rsidRDefault="00352800" w:rsidP="00F023C7">
      <w:pPr>
        <w:spacing w:line="360" w:lineRule="auto"/>
        <w:ind w:firstLineChars="200" w:firstLine="480"/>
        <w:rPr>
          <w:rFonts w:ascii="仿宋" w:eastAsia="仿宋" w:hAnsi="仿宋"/>
          <w:sz w:val="32"/>
          <w:szCs w:val="32"/>
        </w:rPr>
      </w:pPr>
      <w:r w:rsidRPr="007A153F">
        <w:rPr>
          <w:rFonts w:ascii="宋体" w:hAnsi="宋体" w:hint="eastAsia"/>
          <w:sz w:val="24"/>
        </w:rPr>
        <w:t>球形苗</w:t>
      </w:r>
      <w:r w:rsidRPr="007A153F">
        <w:rPr>
          <w:rFonts w:ascii="宋体" w:hAnsi="宋体"/>
          <w:sz w:val="24"/>
        </w:rPr>
        <w:t>Ⅰ</w:t>
      </w:r>
      <w:r w:rsidRPr="007A153F">
        <w:rPr>
          <w:rFonts w:ascii="宋体" w:hAnsi="宋体" w:hint="eastAsia"/>
          <w:sz w:val="24"/>
        </w:rPr>
        <w:t>级～</w:t>
      </w:r>
      <w:r w:rsidRPr="007A153F">
        <w:rPr>
          <w:rFonts w:ascii="宋体" w:hAnsi="宋体"/>
          <w:sz w:val="24"/>
        </w:rPr>
        <w:t>Ⅲ</w:t>
      </w:r>
      <w:proofErr w:type="gramStart"/>
      <w:r w:rsidRPr="007A153F">
        <w:rPr>
          <w:rFonts w:ascii="宋体" w:hAnsi="宋体" w:hint="eastAsia"/>
          <w:sz w:val="24"/>
        </w:rPr>
        <w:t>级苗为</w:t>
      </w:r>
      <w:proofErr w:type="gramEnd"/>
      <w:r w:rsidRPr="007A153F">
        <w:rPr>
          <w:rFonts w:ascii="宋体" w:hAnsi="宋体" w:hint="eastAsia"/>
          <w:sz w:val="24"/>
        </w:rPr>
        <w:t>出圃合格苗，</w:t>
      </w:r>
      <w:r w:rsidRPr="007A153F">
        <w:rPr>
          <w:rFonts w:ascii="宋体" w:hAnsi="宋体"/>
          <w:sz w:val="24"/>
        </w:rPr>
        <w:t>同一批苗木</w:t>
      </w:r>
      <w:r w:rsidRPr="007A153F">
        <w:rPr>
          <w:rFonts w:ascii="宋体" w:hAnsi="宋体" w:hint="eastAsia"/>
          <w:sz w:val="24"/>
        </w:rPr>
        <w:t>Ⅰ、Ⅱ、Ⅲ</w:t>
      </w:r>
      <w:proofErr w:type="gramStart"/>
      <w:r w:rsidRPr="007A153F">
        <w:rPr>
          <w:rFonts w:ascii="宋体" w:hAnsi="宋体" w:hint="eastAsia"/>
          <w:sz w:val="24"/>
        </w:rPr>
        <w:t>级苗百分率</w:t>
      </w:r>
      <w:proofErr w:type="gramEnd"/>
      <w:r w:rsidRPr="007A153F">
        <w:rPr>
          <w:rFonts w:ascii="宋体" w:hAnsi="宋体" w:hint="eastAsia"/>
          <w:sz w:val="24"/>
        </w:rPr>
        <w:t>不得低于95%。分级的依据来源于生产实践和市场，以苗高、冠幅、</w:t>
      </w:r>
      <w:proofErr w:type="gramStart"/>
      <w:r w:rsidR="00BC6245" w:rsidRPr="007A153F">
        <w:rPr>
          <w:rFonts w:ascii="宋体" w:hAnsi="宋体" w:hint="eastAsia"/>
          <w:sz w:val="24"/>
        </w:rPr>
        <w:t>枝下高等</w:t>
      </w:r>
      <w:proofErr w:type="gramEnd"/>
      <w:r w:rsidRPr="007A153F">
        <w:rPr>
          <w:rFonts w:ascii="宋体" w:hAnsi="宋体" w:hint="eastAsia"/>
          <w:sz w:val="24"/>
        </w:rPr>
        <w:t>来确定大</w:t>
      </w:r>
      <w:proofErr w:type="gramStart"/>
      <w:r w:rsidRPr="007A153F">
        <w:rPr>
          <w:rFonts w:ascii="宋体" w:hAnsi="宋体" w:hint="eastAsia"/>
          <w:sz w:val="24"/>
        </w:rPr>
        <w:t>苗质量</w:t>
      </w:r>
      <w:proofErr w:type="gramEnd"/>
      <w:r w:rsidRPr="007A153F">
        <w:rPr>
          <w:rFonts w:ascii="宋体" w:hAnsi="宋体" w:hint="eastAsia"/>
          <w:sz w:val="24"/>
        </w:rPr>
        <w:t>等级。</w:t>
      </w:r>
      <w:r w:rsidRPr="007A153F">
        <w:rPr>
          <w:rFonts w:ascii="宋体" w:hAnsi="宋体"/>
          <w:sz w:val="24"/>
        </w:rPr>
        <w:t>划分为</w:t>
      </w:r>
      <w:r w:rsidRPr="007A153F">
        <w:rPr>
          <w:rFonts w:ascii="宋体" w:hAnsi="宋体" w:hint="eastAsia"/>
          <w:sz w:val="24"/>
        </w:rPr>
        <w:t>3</w:t>
      </w:r>
      <w:r w:rsidRPr="007A153F">
        <w:rPr>
          <w:rFonts w:ascii="宋体" w:hAnsi="宋体"/>
          <w:sz w:val="24"/>
        </w:rPr>
        <w:t>个</w:t>
      </w:r>
      <w:r w:rsidRPr="007A153F">
        <w:rPr>
          <w:rFonts w:ascii="宋体" w:hAnsi="宋体" w:hint="eastAsia"/>
          <w:sz w:val="24"/>
        </w:rPr>
        <w:t>等级</w:t>
      </w:r>
      <w:r w:rsidRPr="007A153F">
        <w:rPr>
          <w:rFonts w:ascii="宋体" w:hAnsi="宋体"/>
          <w:sz w:val="24"/>
        </w:rPr>
        <w:t>，</w:t>
      </w:r>
      <w:r w:rsidRPr="007A153F">
        <w:rPr>
          <w:rFonts w:ascii="宋体" w:hAnsi="宋体" w:hint="eastAsia"/>
          <w:sz w:val="24"/>
        </w:rPr>
        <w:t>按照生产实际和市场苗木交易情况，确定分级指标。</w:t>
      </w:r>
    </w:p>
    <w:p w:rsidR="0036514B" w:rsidRPr="007A153F" w:rsidRDefault="00290BF3" w:rsidP="00F023C7">
      <w:pPr>
        <w:adjustRightInd w:val="0"/>
        <w:snapToGrid w:val="0"/>
        <w:spacing w:line="360" w:lineRule="auto"/>
        <w:ind w:firstLineChars="199" w:firstLine="637"/>
        <w:jc w:val="left"/>
        <w:rPr>
          <w:rFonts w:ascii="仿宋" w:eastAsia="仿宋" w:hAnsi="仿宋"/>
          <w:sz w:val="32"/>
          <w:szCs w:val="32"/>
        </w:rPr>
      </w:pPr>
      <w:r w:rsidRPr="007A153F">
        <w:rPr>
          <w:rFonts w:ascii="仿宋" w:eastAsia="仿宋" w:hAnsi="仿宋" w:hint="eastAsia"/>
          <w:sz w:val="32"/>
          <w:szCs w:val="32"/>
        </w:rPr>
        <w:t>五、与有关的现行法律、法规和强制性国家标准、行业标准、广东省地方标准及汕头市地方标准的关系</w:t>
      </w:r>
    </w:p>
    <w:p w:rsidR="00031E39" w:rsidRPr="007A153F" w:rsidRDefault="007D5F8F" w:rsidP="00F023C7">
      <w:pPr>
        <w:adjustRightInd w:val="0"/>
        <w:snapToGrid w:val="0"/>
        <w:spacing w:line="360" w:lineRule="auto"/>
        <w:ind w:firstLineChars="199" w:firstLine="478"/>
        <w:jc w:val="left"/>
        <w:rPr>
          <w:rFonts w:ascii="宋体" w:hAnsi="宋体"/>
          <w:sz w:val="24"/>
        </w:rPr>
      </w:pPr>
      <w:r w:rsidRPr="007A153F">
        <w:rPr>
          <w:rFonts w:ascii="宋体" w:hAnsi="宋体" w:hint="eastAsia"/>
          <w:sz w:val="24"/>
        </w:rPr>
        <w:t>本标准符合相关法律法规，不存在与国家标准、行业标准相抵触的问题，与相关标准的内容有所相近但地方特色和自身特性更为突出。</w:t>
      </w:r>
    </w:p>
    <w:p w:rsidR="0036514B" w:rsidRPr="007A153F" w:rsidRDefault="00290BF3" w:rsidP="00F023C7">
      <w:pPr>
        <w:adjustRightInd w:val="0"/>
        <w:snapToGrid w:val="0"/>
        <w:spacing w:line="360" w:lineRule="auto"/>
        <w:ind w:firstLineChars="199" w:firstLine="637"/>
        <w:jc w:val="left"/>
        <w:rPr>
          <w:rFonts w:ascii="仿宋" w:eastAsia="仿宋" w:hAnsi="仿宋"/>
          <w:sz w:val="32"/>
          <w:szCs w:val="32"/>
        </w:rPr>
      </w:pPr>
      <w:r w:rsidRPr="007A153F">
        <w:rPr>
          <w:rFonts w:ascii="仿宋" w:eastAsia="仿宋" w:hAnsi="仿宋" w:hint="eastAsia"/>
          <w:sz w:val="32"/>
          <w:szCs w:val="32"/>
        </w:rPr>
        <w:t>六、重大分歧意见的处理经过、结果和依据</w:t>
      </w:r>
    </w:p>
    <w:p w:rsidR="00031E39" w:rsidRPr="007A153F" w:rsidRDefault="00BE60FC" w:rsidP="00F023C7">
      <w:pPr>
        <w:adjustRightInd w:val="0"/>
        <w:snapToGrid w:val="0"/>
        <w:spacing w:line="360" w:lineRule="auto"/>
        <w:ind w:firstLineChars="199" w:firstLine="478"/>
        <w:jc w:val="left"/>
        <w:rPr>
          <w:rFonts w:ascii="仿宋" w:eastAsia="仿宋" w:hAnsi="仿宋"/>
          <w:sz w:val="32"/>
          <w:szCs w:val="32"/>
        </w:rPr>
      </w:pPr>
      <w:r w:rsidRPr="007A153F">
        <w:rPr>
          <w:rFonts w:ascii="宋体" w:hAnsi="宋体" w:hint="eastAsia"/>
          <w:sz w:val="24"/>
        </w:rPr>
        <w:t>本标准在验证过程中，没有重大分歧意见。本标准</w:t>
      </w:r>
      <w:r w:rsidR="00A75A0B" w:rsidRPr="00A75A0B">
        <w:rPr>
          <w:rFonts w:ascii="宋体" w:hAnsi="宋体" w:hint="eastAsia"/>
          <w:sz w:val="24"/>
        </w:rPr>
        <w:t>向广东省大治环境工程有限公司、汕头市澄海区生态林木防护中心、汕头市清源绿化有限公司、汕头市东阳绿化有限公司、汕头市</w:t>
      </w:r>
      <w:proofErr w:type="gramStart"/>
      <w:r w:rsidR="00A75A0B" w:rsidRPr="00A75A0B">
        <w:rPr>
          <w:rFonts w:ascii="宋体" w:hAnsi="宋体" w:hint="eastAsia"/>
          <w:sz w:val="24"/>
        </w:rPr>
        <w:t>祥</w:t>
      </w:r>
      <w:proofErr w:type="gramEnd"/>
      <w:r w:rsidR="00A75A0B" w:rsidRPr="00A75A0B">
        <w:rPr>
          <w:rFonts w:ascii="宋体" w:hAnsi="宋体" w:hint="eastAsia"/>
          <w:sz w:val="24"/>
        </w:rPr>
        <w:t>苗绿化有限公司、南澳县蓝</w:t>
      </w:r>
      <w:proofErr w:type="gramStart"/>
      <w:r w:rsidR="00A75A0B" w:rsidRPr="00A75A0B">
        <w:rPr>
          <w:rFonts w:ascii="宋体" w:hAnsi="宋体" w:hint="eastAsia"/>
          <w:sz w:val="24"/>
        </w:rPr>
        <w:t>田园林</w:t>
      </w:r>
      <w:proofErr w:type="gramEnd"/>
      <w:r w:rsidR="00A75A0B" w:rsidRPr="00A75A0B">
        <w:rPr>
          <w:rFonts w:ascii="宋体" w:hAnsi="宋体" w:hint="eastAsia"/>
          <w:sz w:val="24"/>
        </w:rPr>
        <w:t>绿化有限公司、汕头市</w:t>
      </w:r>
      <w:proofErr w:type="gramStart"/>
      <w:r w:rsidR="00A75A0B" w:rsidRPr="00A75A0B">
        <w:rPr>
          <w:rFonts w:ascii="宋体" w:hAnsi="宋体" w:hint="eastAsia"/>
          <w:sz w:val="24"/>
        </w:rPr>
        <w:t>金平区裕升花木</w:t>
      </w:r>
      <w:proofErr w:type="gramEnd"/>
      <w:r w:rsidR="00A75A0B" w:rsidRPr="00A75A0B">
        <w:rPr>
          <w:rFonts w:ascii="宋体" w:hAnsi="宋体" w:hint="eastAsia"/>
          <w:sz w:val="24"/>
        </w:rPr>
        <w:t>场等共7家单位征求了意见，</w:t>
      </w:r>
      <w:r w:rsidRPr="007A153F">
        <w:rPr>
          <w:rFonts w:ascii="宋体" w:hAnsi="宋体" w:hint="eastAsia"/>
          <w:sz w:val="24"/>
        </w:rPr>
        <w:t>，均无</w:t>
      </w:r>
      <w:r w:rsidR="0008460D">
        <w:rPr>
          <w:rFonts w:ascii="宋体" w:hAnsi="宋体" w:hint="eastAsia"/>
          <w:sz w:val="24"/>
        </w:rPr>
        <w:t>重大分歧</w:t>
      </w:r>
      <w:r w:rsidRPr="007A153F">
        <w:rPr>
          <w:rFonts w:ascii="宋体" w:hAnsi="宋体" w:hint="eastAsia"/>
          <w:sz w:val="24"/>
        </w:rPr>
        <w:t>意见。</w:t>
      </w:r>
    </w:p>
    <w:p w:rsidR="0036514B" w:rsidRPr="007A153F" w:rsidRDefault="00290BF3" w:rsidP="00F023C7">
      <w:pPr>
        <w:adjustRightInd w:val="0"/>
        <w:snapToGrid w:val="0"/>
        <w:spacing w:line="360" w:lineRule="auto"/>
        <w:ind w:firstLineChars="199" w:firstLine="637"/>
        <w:jc w:val="left"/>
        <w:rPr>
          <w:rFonts w:ascii="仿宋" w:eastAsia="仿宋" w:hAnsi="仿宋"/>
          <w:sz w:val="32"/>
          <w:szCs w:val="32"/>
        </w:rPr>
      </w:pPr>
      <w:r w:rsidRPr="007A153F">
        <w:rPr>
          <w:rFonts w:ascii="仿宋" w:eastAsia="仿宋" w:hAnsi="仿宋" w:hint="eastAsia"/>
          <w:sz w:val="32"/>
          <w:szCs w:val="32"/>
        </w:rPr>
        <w:t>七、贯彻国家、省、市地方标准的要求和措施建议</w:t>
      </w:r>
    </w:p>
    <w:p w:rsidR="00031E39" w:rsidRPr="007A153F" w:rsidRDefault="007920F3" w:rsidP="00F023C7">
      <w:pPr>
        <w:pStyle w:val="aa"/>
        <w:tabs>
          <w:tab w:val="center" w:pos="4201"/>
          <w:tab w:val="right" w:leader="dot" w:pos="9298"/>
        </w:tabs>
        <w:spacing w:line="360" w:lineRule="auto"/>
        <w:ind w:firstLine="480"/>
        <w:rPr>
          <w:rFonts w:hAnsi="宋体" w:cs="黑体"/>
          <w:kern w:val="2"/>
          <w:sz w:val="24"/>
          <w:szCs w:val="22"/>
        </w:rPr>
      </w:pPr>
      <w:r w:rsidRPr="007A153F">
        <w:rPr>
          <w:rFonts w:hAnsi="宋体" w:cs="黑体" w:hint="eastAsia"/>
          <w:kern w:val="2"/>
          <w:sz w:val="24"/>
          <w:szCs w:val="22"/>
        </w:rPr>
        <w:t>标准的宣传、贯彻、实施，关系到一个标准的活力及在生产实际中的作用。</w:t>
      </w:r>
      <w:r w:rsidR="00D22FDB" w:rsidRPr="007A153F">
        <w:rPr>
          <w:rFonts w:hAnsi="宋体" w:cs="黑体" w:hint="eastAsia"/>
          <w:kern w:val="2"/>
          <w:sz w:val="24"/>
          <w:szCs w:val="22"/>
        </w:rPr>
        <w:t>在</w:t>
      </w:r>
      <w:r w:rsidRPr="007A153F">
        <w:rPr>
          <w:rFonts w:hAnsi="宋体" w:cs="黑体" w:hint="eastAsia"/>
          <w:kern w:val="2"/>
          <w:sz w:val="24"/>
          <w:szCs w:val="22"/>
        </w:rPr>
        <w:t>制订过程中，</w:t>
      </w:r>
      <w:r w:rsidR="00352800" w:rsidRPr="007A153F">
        <w:rPr>
          <w:rFonts w:hAnsi="宋体" w:cs="黑体" w:hint="eastAsia"/>
          <w:kern w:val="2"/>
          <w:sz w:val="24"/>
          <w:szCs w:val="22"/>
        </w:rPr>
        <w:t>通过</w:t>
      </w:r>
      <w:r w:rsidRPr="007A153F">
        <w:rPr>
          <w:rFonts w:hAnsi="宋体" w:cs="黑体" w:hint="eastAsia"/>
          <w:kern w:val="2"/>
          <w:sz w:val="24"/>
          <w:szCs w:val="22"/>
        </w:rPr>
        <w:t>走访各个苗圃场，宣传标准的作用及内容；同时，通过网络</w:t>
      </w:r>
      <w:proofErr w:type="gramStart"/>
      <w:r w:rsidRPr="007A153F">
        <w:rPr>
          <w:rFonts w:hAnsi="宋体" w:cs="黑体" w:hint="eastAsia"/>
          <w:kern w:val="2"/>
          <w:sz w:val="24"/>
          <w:szCs w:val="22"/>
        </w:rPr>
        <w:t>微信群</w:t>
      </w:r>
      <w:proofErr w:type="gramEnd"/>
      <w:r w:rsidRPr="007A153F">
        <w:rPr>
          <w:rFonts w:hAnsi="宋体" w:cs="黑体" w:hint="eastAsia"/>
          <w:kern w:val="2"/>
          <w:sz w:val="24"/>
          <w:szCs w:val="22"/>
        </w:rPr>
        <w:t>等平台，推送标准方面相关信息内容</w:t>
      </w:r>
      <w:r w:rsidR="00352800" w:rsidRPr="007A153F">
        <w:rPr>
          <w:rFonts w:hAnsi="宋体" w:hint="eastAsia"/>
          <w:sz w:val="24"/>
        </w:rPr>
        <w:t>，</w:t>
      </w:r>
      <w:r w:rsidRPr="007A153F">
        <w:rPr>
          <w:rFonts w:hAnsi="宋体" w:cs="黑体" w:hint="eastAsia"/>
          <w:kern w:val="2"/>
          <w:sz w:val="24"/>
          <w:szCs w:val="22"/>
        </w:rPr>
        <w:t>使标准实实在在获得认可，更加深入人心；在各类媒体上加大宣传力度，把标准的宣传从以汕头市为主扩大到粤东地区范围，形成更为明显的社会经济生态效益。</w:t>
      </w:r>
    </w:p>
    <w:p w:rsidR="0036514B" w:rsidRDefault="0036514B">
      <w:pPr>
        <w:spacing w:line="560" w:lineRule="exact"/>
        <w:rPr>
          <w:rFonts w:ascii="仿宋" w:eastAsia="仿宋" w:hAnsi="仿宋"/>
          <w:b/>
          <w:color w:val="000000"/>
          <w:sz w:val="32"/>
          <w:szCs w:val="32"/>
        </w:rPr>
        <w:sectPr w:rsidR="0036514B"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6514B" w:rsidRDefault="0036514B" w:rsidP="000B2FE5">
      <w:pPr>
        <w:spacing w:line="560" w:lineRule="exact"/>
      </w:pPr>
      <w:bookmarkStart w:id="0" w:name="_GoBack"/>
      <w:bookmarkEnd w:id="0"/>
    </w:p>
    <w:sectPr w:rsidR="0036514B" w:rsidSect="000B2FE5">
      <w:pgSz w:w="16838" w:h="11906" w:orient="landscape"/>
      <w:pgMar w:top="1587" w:right="2098" w:bottom="1417" w:left="1418" w:header="851" w:footer="624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E64" w:rsidRDefault="00B91E64" w:rsidP="0036514B">
      <w:r>
        <w:separator/>
      </w:r>
    </w:p>
  </w:endnote>
  <w:endnote w:type="continuationSeparator" w:id="0">
    <w:p w:rsidR="00B91E64" w:rsidRDefault="00B91E64" w:rsidP="003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14B" w:rsidRDefault="00B91E64">
    <w:pPr>
      <w:pStyle w:val="a4"/>
    </w:pPr>
    <w:r>
      <w:pict>
        <v:rect id="文本框 1" o:spid="_x0000_s2049" style="position:absolute;margin-left:787.2pt;margin-top:0;width:2in;height:2in;z-index:251658240;mso-wrap-style:none;mso-position-horizontal:outside;mso-position-horizontal-relative:margin" o:preferrelative="t" filled="f" stroked="f">
          <v:textbox style="mso-fit-shape-to-text:t" inset="0,0,0,0">
            <w:txbxContent>
              <w:p w:rsidR="0036514B" w:rsidRDefault="00AA7F8C">
                <w:pPr>
                  <w:pStyle w:val="a4"/>
                </w:pPr>
                <w:r>
                  <w:fldChar w:fldCharType="begin"/>
                </w:r>
                <w:r w:rsidR="00290BF3">
                  <w:instrText xml:space="preserve"> PAGE  \* MERGEFORMAT </w:instrText>
                </w:r>
                <w:r>
                  <w:fldChar w:fldCharType="separate"/>
                </w:r>
                <w:r w:rsidR="000B2FE5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E64" w:rsidRDefault="00B91E64" w:rsidP="0036514B">
      <w:r>
        <w:separator/>
      </w:r>
    </w:p>
  </w:footnote>
  <w:footnote w:type="continuationSeparator" w:id="0">
    <w:p w:rsidR="00B91E64" w:rsidRDefault="00B91E64" w:rsidP="003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32AA75"/>
    <w:multiLevelType w:val="singleLevel"/>
    <w:tmpl w:val="9832AA7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F7BCAF"/>
    <w:multiLevelType w:val="singleLevel"/>
    <w:tmpl w:val="FFF7BCAF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9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BFF9D8E6"/>
    <w:rsid w:val="BFFF9AF8"/>
    <w:rsid w:val="DC7C720D"/>
    <w:rsid w:val="EDFCF620"/>
    <w:rsid w:val="F5F3621D"/>
    <w:rsid w:val="FDFB71F2"/>
    <w:rsid w:val="00022D00"/>
    <w:rsid w:val="00031E39"/>
    <w:rsid w:val="00055FD9"/>
    <w:rsid w:val="0008460D"/>
    <w:rsid w:val="00085771"/>
    <w:rsid w:val="000B2FE5"/>
    <w:rsid w:val="000D2891"/>
    <w:rsid w:val="0010405A"/>
    <w:rsid w:val="00157713"/>
    <w:rsid w:val="00172A27"/>
    <w:rsid w:val="001B4574"/>
    <w:rsid w:val="001B47E4"/>
    <w:rsid w:val="00237ED6"/>
    <w:rsid w:val="00290BF3"/>
    <w:rsid w:val="002C5756"/>
    <w:rsid w:val="002C5B51"/>
    <w:rsid w:val="002E6C6E"/>
    <w:rsid w:val="00330467"/>
    <w:rsid w:val="00332EA6"/>
    <w:rsid w:val="00346D2A"/>
    <w:rsid w:val="00352800"/>
    <w:rsid w:val="0036514B"/>
    <w:rsid w:val="00386A82"/>
    <w:rsid w:val="003A79E6"/>
    <w:rsid w:val="003B5C37"/>
    <w:rsid w:val="003E146E"/>
    <w:rsid w:val="00412D1B"/>
    <w:rsid w:val="00442937"/>
    <w:rsid w:val="00451A0E"/>
    <w:rsid w:val="00485C14"/>
    <w:rsid w:val="00487F55"/>
    <w:rsid w:val="004A42F5"/>
    <w:rsid w:val="004B5DD5"/>
    <w:rsid w:val="00551542"/>
    <w:rsid w:val="005569A4"/>
    <w:rsid w:val="00570D6B"/>
    <w:rsid w:val="00595F90"/>
    <w:rsid w:val="005B04B1"/>
    <w:rsid w:val="005C0039"/>
    <w:rsid w:val="005E6839"/>
    <w:rsid w:val="00650CE3"/>
    <w:rsid w:val="00654A7A"/>
    <w:rsid w:val="006A24A0"/>
    <w:rsid w:val="006B5404"/>
    <w:rsid w:val="006C372E"/>
    <w:rsid w:val="00702DFF"/>
    <w:rsid w:val="00702F46"/>
    <w:rsid w:val="00721443"/>
    <w:rsid w:val="007839BE"/>
    <w:rsid w:val="007920F3"/>
    <w:rsid w:val="007A153F"/>
    <w:rsid w:val="007D5F8F"/>
    <w:rsid w:val="007E1559"/>
    <w:rsid w:val="008141D3"/>
    <w:rsid w:val="00865DA4"/>
    <w:rsid w:val="008F0BE2"/>
    <w:rsid w:val="00901B87"/>
    <w:rsid w:val="00961C62"/>
    <w:rsid w:val="009C5A0F"/>
    <w:rsid w:val="00A16264"/>
    <w:rsid w:val="00A22D4C"/>
    <w:rsid w:val="00A75A0B"/>
    <w:rsid w:val="00A817E6"/>
    <w:rsid w:val="00A83785"/>
    <w:rsid w:val="00AA7F8C"/>
    <w:rsid w:val="00AB53D7"/>
    <w:rsid w:val="00AC538E"/>
    <w:rsid w:val="00AD1F4E"/>
    <w:rsid w:val="00B01347"/>
    <w:rsid w:val="00B028D7"/>
    <w:rsid w:val="00B716B6"/>
    <w:rsid w:val="00B81C39"/>
    <w:rsid w:val="00B830C9"/>
    <w:rsid w:val="00B8339C"/>
    <w:rsid w:val="00B91E64"/>
    <w:rsid w:val="00BC6245"/>
    <w:rsid w:val="00BE60FC"/>
    <w:rsid w:val="00C07BE3"/>
    <w:rsid w:val="00C60357"/>
    <w:rsid w:val="00CA2FBE"/>
    <w:rsid w:val="00CC031D"/>
    <w:rsid w:val="00CD1820"/>
    <w:rsid w:val="00CE1773"/>
    <w:rsid w:val="00CF3A2C"/>
    <w:rsid w:val="00D22FDB"/>
    <w:rsid w:val="00D73B7F"/>
    <w:rsid w:val="00E161AB"/>
    <w:rsid w:val="00E20394"/>
    <w:rsid w:val="00E74A80"/>
    <w:rsid w:val="00EB2715"/>
    <w:rsid w:val="00ED4687"/>
    <w:rsid w:val="00EF0899"/>
    <w:rsid w:val="00F023C7"/>
    <w:rsid w:val="00F53B3A"/>
    <w:rsid w:val="00FE51A9"/>
    <w:rsid w:val="01671FBF"/>
    <w:rsid w:val="01A26844"/>
    <w:rsid w:val="01A71E5F"/>
    <w:rsid w:val="01B90D44"/>
    <w:rsid w:val="01C37FA4"/>
    <w:rsid w:val="02050AED"/>
    <w:rsid w:val="021802FC"/>
    <w:rsid w:val="027444E0"/>
    <w:rsid w:val="028465B3"/>
    <w:rsid w:val="02B847EC"/>
    <w:rsid w:val="02C76E12"/>
    <w:rsid w:val="034D4C76"/>
    <w:rsid w:val="038967F3"/>
    <w:rsid w:val="03F92A29"/>
    <w:rsid w:val="0410637B"/>
    <w:rsid w:val="0412769F"/>
    <w:rsid w:val="044837FB"/>
    <w:rsid w:val="047D002A"/>
    <w:rsid w:val="04E15E0E"/>
    <w:rsid w:val="051F172D"/>
    <w:rsid w:val="057C49C7"/>
    <w:rsid w:val="05B92CC5"/>
    <w:rsid w:val="05FD1A87"/>
    <w:rsid w:val="060B67BD"/>
    <w:rsid w:val="063F0C61"/>
    <w:rsid w:val="064D36DC"/>
    <w:rsid w:val="065F3E22"/>
    <w:rsid w:val="066A6A50"/>
    <w:rsid w:val="07221283"/>
    <w:rsid w:val="07262C80"/>
    <w:rsid w:val="07726D66"/>
    <w:rsid w:val="07D86D4D"/>
    <w:rsid w:val="082D2BED"/>
    <w:rsid w:val="084D5195"/>
    <w:rsid w:val="089D5230"/>
    <w:rsid w:val="08A8020A"/>
    <w:rsid w:val="08B9453E"/>
    <w:rsid w:val="08CA3E9A"/>
    <w:rsid w:val="09185867"/>
    <w:rsid w:val="09444DEC"/>
    <w:rsid w:val="09632136"/>
    <w:rsid w:val="09AA5C72"/>
    <w:rsid w:val="09D25215"/>
    <w:rsid w:val="09DB0CE9"/>
    <w:rsid w:val="09EE0757"/>
    <w:rsid w:val="09F96DEF"/>
    <w:rsid w:val="0A4050E4"/>
    <w:rsid w:val="0A6126DE"/>
    <w:rsid w:val="0A623976"/>
    <w:rsid w:val="0A6F703F"/>
    <w:rsid w:val="0A75253D"/>
    <w:rsid w:val="0A824E71"/>
    <w:rsid w:val="0A8C7C45"/>
    <w:rsid w:val="0ADF1166"/>
    <w:rsid w:val="0B903424"/>
    <w:rsid w:val="0BC428C5"/>
    <w:rsid w:val="0C2E6938"/>
    <w:rsid w:val="0C494E01"/>
    <w:rsid w:val="0C56612F"/>
    <w:rsid w:val="0C5A082E"/>
    <w:rsid w:val="0CA10D35"/>
    <w:rsid w:val="0CAD082E"/>
    <w:rsid w:val="0CB12F4F"/>
    <w:rsid w:val="0CEB6855"/>
    <w:rsid w:val="0D7B7D25"/>
    <w:rsid w:val="0D986096"/>
    <w:rsid w:val="0DD878A7"/>
    <w:rsid w:val="0DF55A2C"/>
    <w:rsid w:val="0E6701BD"/>
    <w:rsid w:val="0EDA12AE"/>
    <w:rsid w:val="0EDD3CAC"/>
    <w:rsid w:val="0F0B48B9"/>
    <w:rsid w:val="0F117E8B"/>
    <w:rsid w:val="0F1F029A"/>
    <w:rsid w:val="0F3E4B50"/>
    <w:rsid w:val="0F715506"/>
    <w:rsid w:val="0F9F100F"/>
    <w:rsid w:val="0FEA7EA7"/>
    <w:rsid w:val="0FF23F7B"/>
    <w:rsid w:val="10550CC2"/>
    <w:rsid w:val="107C4F46"/>
    <w:rsid w:val="109E412E"/>
    <w:rsid w:val="10BD6417"/>
    <w:rsid w:val="10CF6945"/>
    <w:rsid w:val="1112284F"/>
    <w:rsid w:val="115F7910"/>
    <w:rsid w:val="116453D2"/>
    <w:rsid w:val="116A168F"/>
    <w:rsid w:val="1176285C"/>
    <w:rsid w:val="121A2D64"/>
    <w:rsid w:val="12792ACD"/>
    <w:rsid w:val="129D43C5"/>
    <w:rsid w:val="12A21034"/>
    <w:rsid w:val="12DE2EAF"/>
    <w:rsid w:val="13015D27"/>
    <w:rsid w:val="13AD750A"/>
    <w:rsid w:val="13BC0BF2"/>
    <w:rsid w:val="13D1530B"/>
    <w:rsid w:val="148B0E2A"/>
    <w:rsid w:val="14A95AC2"/>
    <w:rsid w:val="14BD6D0C"/>
    <w:rsid w:val="14D4000B"/>
    <w:rsid w:val="14FF5BEA"/>
    <w:rsid w:val="15030B7D"/>
    <w:rsid w:val="153D1A15"/>
    <w:rsid w:val="15D941B6"/>
    <w:rsid w:val="16517280"/>
    <w:rsid w:val="16A31B87"/>
    <w:rsid w:val="16FA4B60"/>
    <w:rsid w:val="170516A2"/>
    <w:rsid w:val="171B138B"/>
    <w:rsid w:val="17303B99"/>
    <w:rsid w:val="173B5B56"/>
    <w:rsid w:val="176F7EF4"/>
    <w:rsid w:val="178A6337"/>
    <w:rsid w:val="17A15B6E"/>
    <w:rsid w:val="17A967B7"/>
    <w:rsid w:val="18494E2C"/>
    <w:rsid w:val="186925BE"/>
    <w:rsid w:val="18861AC3"/>
    <w:rsid w:val="18B45A8A"/>
    <w:rsid w:val="18BF308C"/>
    <w:rsid w:val="18CC01CA"/>
    <w:rsid w:val="19417382"/>
    <w:rsid w:val="194C64F4"/>
    <w:rsid w:val="19886444"/>
    <w:rsid w:val="19946194"/>
    <w:rsid w:val="1996157C"/>
    <w:rsid w:val="1A1D25E2"/>
    <w:rsid w:val="1A770991"/>
    <w:rsid w:val="1A965C8C"/>
    <w:rsid w:val="1ACA4960"/>
    <w:rsid w:val="1ACF3CD1"/>
    <w:rsid w:val="1B225E4C"/>
    <w:rsid w:val="1B8E726D"/>
    <w:rsid w:val="1BC2421D"/>
    <w:rsid w:val="1C056132"/>
    <w:rsid w:val="1C463314"/>
    <w:rsid w:val="1C604CDF"/>
    <w:rsid w:val="1C7E6DCA"/>
    <w:rsid w:val="1CA342D0"/>
    <w:rsid w:val="1CD75BB6"/>
    <w:rsid w:val="1CF94878"/>
    <w:rsid w:val="1D8D619E"/>
    <w:rsid w:val="1DAF134C"/>
    <w:rsid w:val="1DB912A4"/>
    <w:rsid w:val="1E190577"/>
    <w:rsid w:val="1E8632CC"/>
    <w:rsid w:val="1E93528C"/>
    <w:rsid w:val="1EFFB14F"/>
    <w:rsid w:val="1F0D4EF4"/>
    <w:rsid w:val="1F3D37F4"/>
    <w:rsid w:val="1FBC1CF6"/>
    <w:rsid w:val="1FCE4E38"/>
    <w:rsid w:val="1FF04F65"/>
    <w:rsid w:val="20017699"/>
    <w:rsid w:val="2083685A"/>
    <w:rsid w:val="2094792A"/>
    <w:rsid w:val="20A22AA5"/>
    <w:rsid w:val="20E57007"/>
    <w:rsid w:val="20F027AB"/>
    <w:rsid w:val="215A0721"/>
    <w:rsid w:val="217C0045"/>
    <w:rsid w:val="21956926"/>
    <w:rsid w:val="21C7586B"/>
    <w:rsid w:val="21CE3543"/>
    <w:rsid w:val="223D64D4"/>
    <w:rsid w:val="2257672E"/>
    <w:rsid w:val="229448B0"/>
    <w:rsid w:val="22B476B0"/>
    <w:rsid w:val="22F77BD4"/>
    <w:rsid w:val="235A03F8"/>
    <w:rsid w:val="23B31798"/>
    <w:rsid w:val="23C86887"/>
    <w:rsid w:val="23D924F6"/>
    <w:rsid w:val="23DF162D"/>
    <w:rsid w:val="23DF3A07"/>
    <w:rsid w:val="245E2FE8"/>
    <w:rsid w:val="246D2CDE"/>
    <w:rsid w:val="24F61837"/>
    <w:rsid w:val="251F33FA"/>
    <w:rsid w:val="258243E4"/>
    <w:rsid w:val="259762DA"/>
    <w:rsid w:val="26175C0F"/>
    <w:rsid w:val="26950ED4"/>
    <w:rsid w:val="26A476B7"/>
    <w:rsid w:val="26FB3BC7"/>
    <w:rsid w:val="27043CCB"/>
    <w:rsid w:val="274E70FF"/>
    <w:rsid w:val="27563977"/>
    <w:rsid w:val="27B4650B"/>
    <w:rsid w:val="27C673FF"/>
    <w:rsid w:val="28040676"/>
    <w:rsid w:val="28233920"/>
    <w:rsid w:val="284A4C74"/>
    <w:rsid w:val="2869080B"/>
    <w:rsid w:val="288109DE"/>
    <w:rsid w:val="28864E94"/>
    <w:rsid w:val="28A02E14"/>
    <w:rsid w:val="28D81008"/>
    <w:rsid w:val="290256E6"/>
    <w:rsid w:val="296A6EE2"/>
    <w:rsid w:val="29733E67"/>
    <w:rsid w:val="298F60EC"/>
    <w:rsid w:val="29A32EF6"/>
    <w:rsid w:val="29BD04E3"/>
    <w:rsid w:val="29E355E9"/>
    <w:rsid w:val="2A1B3A18"/>
    <w:rsid w:val="2A4522D8"/>
    <w:rsid w:val="2A5C614A"/>
    <w:rsid w:val="2A8720B2"/>
    <w:rsid w:val="2A99540B"/>
    <w:rsid w:val="2AE60F36"/>
    <w:rsid w:val="2B4809E0"/>
    <w:rsid w:val="2C021B57"/>
    <w:rsid w:val="2C0861BB"/>
    <w:rsid w:val="2C1555BF"/>
    <w:rsid w:val="2C5C5B2F"/>
    <w:rsid w:val="2C9A2067"/>
    <w:rsid w:val="2CA83649"/>
    <w:rsid w:val="2CC745BA"/>
    <w:rsid w:val="2CD8426C"/>
    <w:rsid w:val="2D286BA8"/>
    <w:rsid w:val="2D3B7021"/>
    <w:rsid w:val="2D89557B"/>
    <w:rsid w:val="2DC210C5"/>
    <w:rsid w:val="2EB930C4"/>
    <w:rsid w:val="2F0E4040"/>
    <w:rsid w:val="2F15256F"/>
    <w:rsid w:val="2F190963"/>
    <w:rsid w:val="2F29360A"/>
    <w:rsid w:val="2F31277D"/>
    <w:rsid w:val="2F5A4037"/>
    <w:rsid w:val="2F5F4916"/>
    <w:rsid w:val="2F7F3880"/>
    <w:rsid w:val="2FC50F02"/>
    <w:rsid w:val="2FD56B80"/>
    <w:rsid w:val="2FE267E8"/>
    <w:rsid w:val="30153245"/>
    <w:rsid w:val="30583C19"/>
    <w:rsid w:val="30AF13CA"/>
    <w:rsid w:val="30F035C8"/>
    <w:rsid w:val="318607AA"/>
    <w:rsid w:val="319525DC"/>
    <w:rsid w:val="322C6CA6"/>
    <w:rsid w:val="3262245A"/>
    <w:rsid w:val="326A4DC2"/>
    <w:rsid w:val="329E670B"/>
    <w:rsid w:val="32D73B65"/>
    <w:rsid w:val="330760FD"/>
    <w:rsid w:val="33236637"/>
    <w:rsid w:val="3359532C"/>
    <w:rsid w:val="336F0F32"/>
    <w:rsid w:val="337C753D"/>
    <w:rsid w:val="33A91C31"/>
    <w:rsid w:val="33C419BA"/>
    <w:rsid w:val="343B6F5A"/>
    <w:rsid w:val="34540B4F"/>
    <w:rsid w:val="348345B8"/>
    <w:rsid w:val="34D14A29"/>
    <w:rsid w:val="351E58B0"/>
    <w:rsid w:val="35212914"/>
    <w:rsid w:val="356C54A4"/>
    <w:rsid w:val="356E5B34"/>
    <w:rsid w:val="358F2D98"/>
    <w:rsid w:val="35A0376B"/>
    <w:rsid w:val="35A87083"/>
    <w:rsid w:val="35E52076"/>
    <w:rsid w:val="362142D5"/>
    <w:rsid w:val="368E66D6"/>
    <w:rsid w:val="369805D9"/>
    <w:rsid w:val="36EE130F"/>
    <w:rsid w:val="36EF7FCA"/>
    <w:rsid w:val="36FC0B44"/>
    <w:rsid w:val="36FEF1C2"/>
    <w:rsid w:val="375276EC"/>
    <w:rsid w:val="37AC6E56"/>
    <w:rsid w:val="37FD529A"/>
    <w:rsid w:val="380E1ED1"/>
    <w:rsid w:val="38501B9F"/>
    <w:rsid w:val="38B41189"/>
    <w:rsid w:val="38B82C5A"/>
    <w:rsid w:val="38F52CF9"/>
    <w:rsid w:val="394E500A"/>
    <w:rsid w:val="39615CDB"/>
    <w:rsid w:val="3971774F"/>
    <w:rsid w:val="397B7A78"/>
    <w:rsid w:val="39A63892"/>
    <w:rsid w:val="39B320F0"/>
    <w:rsid w:val="3A7E4325"/>
    <w:rsid w:val="3B093E26"/>
    <w:rsid w:val="3B504752"/>
    <w:rsid w:val="3BC860FE"/>
    <w:rsid w:val="3BD50425"/>
    <w:rsid w:val="3BD56D2A"/>
    <w:rsid w:val="3BE7319A"/>
    <w:rsid w:val="3BE93DE0"/>
    <w:rsid w:val="3BF27840"/>
    <w:rsid w:val="3BF44C40"/>
    <w:rsid w:val="3C09792D"/>
    <w:rsid w:val="3C112718"/>
    <w:rsid w:val="3C4D7289"/>
    <w:rsid w:val="3C5650D1"/>
    <w:rsid w:val="3C9B5D06"/>
    <w:rsid w:val="3CD128A3"/>
    <w:rsid w:val="3D592C23"/>
    <w:rsid w:val="3D864F60"/>
    <w:rsid w:val="3D874421"/>
    <w:rsid w:val="3DB47F30"/>
    <w:rsid w:val="3DE95642"/>
    <w:rsid w:val="3E0405AF"/>
    <w:rsid w:val="3E07272C"/>
    <w:rsid w:val="3E402124"/>
    <w:rsid w:val="3E420EE9"/>
    <w:rsid w:val="3E4378BA"/>
    <w:rsid w:val="3E461F46"/>
    <w:rsid w:val="3E5477A9"/>
    <w:rsid w:val="3E665A8C"/>
    <w:rsid w:val="3E677B5F"/>
    <w:rsid w:val="3E8A5790"/>
    <w:rsid w:val="3EA02C2D"/>
    <w:rsid w:val="3EA101BB"/>
    <w:rsid w:val="3ED85416"/>
    <w:rsid w:val="3EEC19A2"/>
    <w:rsid w:val="3F065B5C"/>
    <w:rsid w:val="3F15050A"/>
    <w:rsid w:val="3F704D94"/>
    <w:rsid w:val="3F99142F"/>
    <w:rsid w:val="3FD063F9"/>
    <w:rsid w:val="400D4E4B"/>
    <w:rsid w:val="402816F3"/>
    <w:rsid w:val="40362C39"/>
    <w:rsid w:val="40710ED6"/>
    <w:rsid w:val="40935249"/>
    <w:rsid w:val="40E47DB7"/>
    <w:rsid w:val="41200A18"/>
    <w:rsid w:val="41C850A5"/>
    <w:rsid w:val="41E26BB6"/>
    <w:rsid w:val="422B2085"/>
    <w:rsid w:val="4245366B"/>
    <w:rsid w:val="4296632A"/>
    <w:rsid w:val="42A17215"/>
    <w:rsid w:val="42ED7918"/>
    <w:rsid w:val="432F0D1F"/>
    <w:rsid w:val="437A39FF"/>
    <w:rsid w:val="43880AED"/>
    <w:rsid w:val="43922A20"/>
    <w:rsid w:val="44043734"/>
    <w:rsid w:val="44457AD8"/>
    <w:rsid w:val="44516024"/>
    <w:rsid w:val="44663902"/>
    <w:rsid w:val="44C122B8"/>
    <w:rsid w:val="44EE4157"/>
    <w:rsid w:val="454338FD"/>
    <w:rsid w:val="45662589"/>
    <w:rsid w:val="458064D8"/>
    <w:rsid w:val="458A711E"/>
    <w:rsid w:val="459A17E8"/>
    <w:rsid w:val="45CE0E28"/>
    <w:rsid w:val="46444F3D"/>
    <w:rsid w:val="4646151B"/>
    <w:rsid w:val="46E15618"/>
    <w:rsid w:val="46E82401"/>
    <w:rsid w:val="471B216D"/>
    <w:rsid w:val="475B58F4"/>
    <w:rsid w:val="476576E0"/>
    <w:rsid w:val="47817C6C"/>
    <w:rsid w:val="479F50BB"/>
    <w:rsid w:val="47BE35E7"/>
    <w:rsid w:val="47FD26FC"/>
    <w:rsid w:val="4806615B"/>
    <w:rsid w:val="48591180"/>
    <w:rsid w:val="48DA637D"/>
    <w:rsid w:val="49093973"/>
    <w:rsid w:val="49153C4A"/>
    <w:rsid w:val="49160E8E"/>
    <w:rsid w:val="4999727C"/>
    <w:rsid w:val="49A96461"/>
    <w:rsid w:val="4A0500D8"/>
    <w:rsid w:val="4A29684B"/>
    <w:rsid w:val="4A583ECE"/>
    <w:rsid w:val="4A6143FF"/>
    <w:rsid w:val="4A8B18CB"/>
    <w:rsid w:val="4AE85108"/>
    <w:rsid w:val="4B1206DA"/>
    <w:rsid w:val="4B346D61"/>
    <w:rsid w:val="4B9808CD"/>
    <w:rsid w:val="4BA62D8C"/>
    <w:rsid w:val="4C9C24FF"/>
    <w:rsid w:val="4CC10389"/>
    <w:rsid w:val="4CD24D7E"/>
    <w:rsid w:val="4CEC63A0"/>
    <w:rsid w:val="4D0020D2"/>
    <w:rsid w:val="4D017278"/>
    <w:rsid w:val="4D0803E8"/>
    <w:rsid w:val="4D5017E6"/>
    <w:rsid w:val="4D626981"/>
    <w:rsid w:val="4DA20F69"/>
    <w:rsid w:val="4DEF7DD2"/>
    <w:rsid w:val="4E220053"/>
    <w:rsid w:val="4E4E48E4"/>
    <w:rsid w:val="4E5F488E"/>
    <w:rsid w:val="4E845DB8"/>
    <w:rsid w:val="4E901F25"/>
    <w:rsid w:val="4EA9274D"/>
    <w:rsid w:val="4ECB0A2D"/>
    <w:rsid w:val="4EEC30C8"/>
    <w:rsid w:val="4F1E4AC9"/>
    <w:rsid w:val="4F392862"/>
    <w:rsid w:val="4F6B7400"/>
    <w:rsid w:val="4F816230"/>
    <w:rsid w:val="4F973D34"/>
    <w:rsid w:val="50003984"/>
    <w:rsid w:val="503C1AFF"/>
    <w:rsid w:val="504325F4"/>
    <w:rsid w:val="504B16B8"/>
    <w:rsid w:val="504E7A25"/>
    <w:rsid w:val="505F57A4"/>
    <w:rsid w:val="50835217"/>
    <w:rsid w:val="50846ABE"/>
    <w:rsid w:val="50980134"/>
    <w:rsid w:val="50F232E2"/>
    <w:rsid w:val="51C30C4C"/>
    <w:rsid w:val="51D8390F"/>
    <w:rsid w:val="51F50D22"/>
    <w:rsid w:val="52417F3F"/>
    <w:rsid w:val="527D4044"/>
    <w:rsid w:val="53255506"/>
    <w:rsid w:val="53373CCE"/>
    <w:rsid w:val="538A55F5"/>
    <w:rsid w:val="53EC3437"/>
    <w:rsid w:val="5452232F"/>
    <w:rsid w:val="54666C8A"/>
    <w:rsid w:val="54B8002D"/>
    <w:rsid w:val="54DF4173"/>
    <w:rsid w:val="555C5537"/>
    <w:rsid w:val="557D4FB8"/>
    <w:rsid w:val="56877881"/>
    <w:rsid w:val="56B35EAA"/>
    <w:rsid w:val="56FF3AB4"/>
    <w:rsid w:val="571C3146"/>
    <w:rsid w:val="577E233D"/>
    <w:rsid w:val="57B64855"/>
    <w:rsid w:val="57D436F7"/>
    <w:rsid w:val="57FE4F8D"/>
    <w:rsid w:val="582A754B"/>
    <w:rsid w:val="58735EF7"/>
    <w:rsid w:val="58926ADE"/>
    <w:rsid w:val="58A53EAD"/>
    <w:rsid w:val="58B426E9"/>
    <w:rsid w:val="58D13B1B"/>
    <w:rsid w:val="58E34F22"/>
    <w:rsid w:val="58F21401"/>
    <w:rsid w:val="596E0EDD"/>
    <w:rsid w:val="599A7AEA"/>
    <w:rsid w:val="599B3FB5"/>
    <w:rsid w:val="59C05081"/>
    <w:rsid w:val="59F02B3B"/>
    <w:rsid w:val="5A157BAA"/>
    <w:rsid w:val="5A641BC7"/>
    <w:rsid w:val="5A963EA4"/>
    <w:rsid w:val="5A9726EE"/>
    <w:rsid w:val="5AB45AF0"/>
    <w:rsid w:val="5ADD2E17"/>
    <w:rsid w:val="5B151B4F"/>
    <w:rsid w:val="5BA845E4"/>
    <w:rsid w:val="5BAB4FE2"/>
    <w:rsid w:val="5BAD62ED"/>
    <w:rsid w:val="5BCC24E0"/>
    <w:rsid w:val="5BEF5AEE"/>
    <w:rsid w:val="5C5E6300"/>
    <w:rsid w:val="5C6308AD"/>
    <w:rsid w:val="5CAE4CA0"/>
    <w:rsid w:val="5CB10479"/>
    <w:rsid w:val="5D285525"/>
    <w:rsid w:val="5D2C2BB8"/>
    <w:rsid w:val="5D416729"/>
    <w:rsid w:val="5D4D1584"/>
    <w:rsid w:val="5D7B6668"/>
    <w:rsid w:val="5DF9088E"/>
    <w:rsid w:val="5DF972B4"/>
    <w:rsid w:val="5E7C1AC5"/>
    <w:rsid w:val="5E7C5CC4"/>
    <w:rsid w:val="5EFF97FF"/>
    <w:rsid w:val="5F755890"/>
    <w:rsid w:val="5F9011B9"/>
    <w:rsid w:val="5FB568DE"/>
    <w:rsid w:val="6048092A"/>
    <w:rsid w:val="60793BFC"/>
    <w:rsid w:val="608F04E4"/>
    <w:rsid w:val="609468A6"/>
    <w:rsid w:val="60C766C5"/>
    <w:rsid w:val="61015A20"/>
    <w:rsid w:val="611252F1"/>
    <w:rsid w:val="614B7EE1"/>
    <w:rsid w:val="61881345"/>
    <w:rsid w:val="6199487C"/>
    <w:rsid w:val="61D46362"/>
    <w:rsid w:val="61DD4657"/>
    <w:rsid w:val="620A773A"/>
    <w:rsid w:val="625C002D"/>
    <w:rsid w:val="62C44C99"/>
    <w:rsid w:val="62E9186C"/>
    <w:rsid w:val="62FE0375"/>
    <w:rsid w:val="63212229"/>
    <w:rsid w:val="63B4435F"/>
    <w:rsid w:val="63D54D9B"/>
    <w:rsid w:val="63D6524A"/>
    <w:rsid w:val="63FC0CE0"/>
    <w:rsid w:val="641A7C38"/>
    <w:rsid w:val="6424768E"/>
    <w:rsid w:val="646225B7"/>
    <w:rsid w:val="6470541A"/>
    <w:rsid w:val="64723F0E"/>
    <w:rsid w:val="64995413"/>
    <w:rsid w:val="64F22136"/>
    <w:rsid w:val="650A0293"/>
    <w:rsid w:val="65434A1E"/>
    <w:rsid w:val="656B3AD4"/>
    <w:rsid w:val="65E75347"/>
    <w:rsid w:val="65EA58FC"/>
    <w:rsid w:val="663927D7"/>
    <w:rsid w:val="66686E4A"/>
    <w:rsid w:val="66A05E91"/>
    <w:rsid w:val="66ED03E2"/>
    <w:rsid w:val="66EE2F37"/>
    <w:rsid w:val="67130C24"/>
    <w:rsid w:val="67195F5F"/>
    <w:rsid w:val="671B13D2"/>
    <w:rsid w:val="679A6084"/>
    <w:rsid w:val="67C544C2"/>
    <w:rsid w:val="68162BFF"/>
    <w:rsid w:val="681801CA"/>
    <w:rsid w:val="6821211E"/>
    <w:rsid w:val="686C209E"/>
    <w:rsid w:val="68A87079"/>
    <w:rsid w:val="68BB7E65"/>
    <w:rsid w:val="68E71F3B"/>
    <w:rsid w:val="692B6133"/>
    <w:rsid w:val="694B1B2D"/>
    <w:rsid w:val="697B2906"/>
    <w:rsid w:val="69A13F6B"/>
    <w:rsid w:val="6A5353F5"/>
    <w:rsid w:val="6A5858C7"/>
    <w:rsid w:val="6AC93151"/>
    <w:rsid w:val="6ACD1B5D"/>
    <w:rsid w:val="6AF50D9D"/>
    <w:rsid w:val="6AF97138"/>
    <w:rsid w:val="6B0F2D3E"/>
    <w:rsid w:val="6B231325"/>
    <w:rsid w:val="6B387412"/>
    <w:rsid w:val="6B961ADB"/>
    <w:rsid w:val="6BE95E48"/>
    <w:rsid w:val="6C0239F6"/>
    <w:rsid w:val="6C1049D1"/>
    <w:rsid w:val="6C1779C2"/>
    <w:rsid w:val="6C3C1D4D"/>
    <w:rsid w:val="6C4107F6"/>
    <w:rsid w:val="6C6B0A8D"/>
    <w:rsid w:val="6CAB3768"/>
    <w:rsid w:val="6CBD3719"/>
    <w:rsid w:val="6CD4054A"/>
    <w:rsid w:val="6CEF0153"/>
    <w:rsid w:val="6D0052ED"/>
    <w:rsid w:val="6D0F2248"/>
    <w:rsid w:val="6D490839"/>
    <w:rsid w:val="6D6B086F"/>
    <w:rsid w:val="6DAB0279"/>
    <w:rsid w:val="6DEDFE5A"/>
    <w:rsid w:val="6E504205"/>
    <w:rsid w:val="6E5D37F7"/>
    <w:rsid w:val="6E6E35AD"/>
    <w:rsid w:val="6E9E40F6"/>
    <w:rsid w:val="6F283AE2"/>
    <w:rsid w:val="6FC01CB0"/>
    <w:rsid w:val="6FDD638D"/>
    <w:rsid w:val="70141B47"/>
    <w:rsid w:val="701B0F8C"/>
    <w:rsid w:val="70531A6D"/>
    <w:rsid w:val="70B313B6"/>
    <w:rsid w:val="710768C4"/>
    <w:rsid w:val="71453AC3"/>
    <w:rsid w:val="715B510B"/>
    <w:rsid w:val="71886B9C"/>
    <w:rsid w:val="719132C7"/>
    <w:rsid w:val="71FF43DF"/>
    <w:rsid w:val="723C57E5"/>
    <w:rsid w:val="72447A03"/>
    <w:rsid w:val="72B14864"/>
    <w:rsid w:val="72BA5E05"/>
    <w:rsid w:val="72C71B29"/>
    <w:rsid w:val="72D315D3"/>
    <w:rsid w:val="72F71384"/>
    <w:rsid w:val="72F93445"/>
    <w:rsid w:val="73106600"/>
    <w:rsid w:val="73644887"/>
    <w:rsid w:val="73A2CF48"/>
    <w:rsid w:val="73DA0D86"/>
    <w:rsid w:val="745052DF"/>
    <w:rsid w:val="74FA5AB1"/>
    <w:rsid w:val="751C4D1F"/>
    <w:rsid w:val="754861E0"/>
    <w:rsid w:val="75486F64"/>
    <w:rsid w:val="75496C51"/>
    <w:rsid w:val="758B055F"/>
    <w:rsid w:val="75B957D5"/>
    <w:rsid w:val="75C72729"/>
    <w:rsid w:val="7616064E"/>
    <w:rsid w:val="76FC04D8"/>
    <w:rsid w:val="7718633D"/>
    <w:rsid w:val="77236460"/>
    <w:rsid w:val="775F2168"/>
    <w:rsid w:val="779C1C22"/>
    <w:rsid w:val="77A12408"/>
    <w:rsid w:val="77DF0B26"/>
    <w:rsid w:val="77EA08EE"/>
    <w:rsid w:val="78001D43"/>
    <w:rsid w:val="784C6274"/>
    <w:rsid w:val="78766945"/>
    <w:rsid w:val="7889043C"/>
    <w:rsid w:val="78D169B9"/>
    <w:rsid w:val="78F10EF1"/>
    <w:rsid w:val="78FEE468"/>
    <w:rsid w:val="790D4BFD"/>
    <w:rsid w:val="792B41B4"/>
    <w:rsid w:val="795F5109"/>
    <w:rsid w:val="79893CDD"/>
    <w:rsid w:val="79C623C8"/>
    <w:rsid w:val="79CA3EF4"/>
    <w:rsid w:val="79CB440D"/>
    <w:rsid w:val="79CE4932"/>
    <w:rsid w:val="79F0582F"/>
    <w:rsid w:val="7A174F8F"/>
    <w:rsid w:val="7A1B75F9"/>
    <w:rsid w:val="7A8D6DB9"/>
    <w:rsid w:val="7AA47BB2"/>
    <w:rsid w:val="7B230F05"/>
    <w:rsid w:val="7B77195F"/>
    <w:rsid w:val="7BFE01FC"/>
    <w:rsid w:val="7C4C1CA6"/>
    <w:rsid w:val="7C5C2A50"/>
    <w:rsid w:val="7C6D507C"/>
    <w:rsid w:val="7C840A1D"/>
    <w:rsid w:val="7CBD4402"/>
    <w:rsid w:val="7CC06D42"/>
    <w:rsid w:val="7CDD30DE"/>
    <w:rsid w:val="7D142F4C"/>
    <w:rsid w:val="7D1A02B6"/>
    <w:rsid w:val="7D577FC1"/>
    <w:rsid w:val="7D5D6034"/>
    <w:rsid w:val="7D7B1B7F"/>
    <w:rsid w:val="7E4120B7"/>
    <w:rsid w:val="7EC422AE"/>
    <w:rsid w:val="7ED6665F"/>
    <w:rsid w:val="7EF220A1"/>
    <w:rsid w:val="7F0C5D05"/>
    <w:rsid w:val="7F156EEF"/>
    <w:rsid w:val="7F2C1029"/>
    <w:rsid w:val="7F514F84"/>
    <w:rsid w:val="7FAA6466"/>
    <w:rsid w:val="7FB779B0"/>
    <w:rsid w:val="7FC04B34"/>
    <w:rsid w:val="7FC05C18"/>
    <w:rsid w:val="7FD73444"/>
    <w:rsid w:val="7FDA784E"/>
    <w:rsid w:val="7FDD1C57"/>
    <w:rsid w:val="7FED712C"/>
    <w:rsid w:val="7FFF8072"/>
    <w:rsid w:val="ADD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514B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36514B"/>
    <w:pPr>
      <w:ind w:firstLineChars="200" w:firstLine="420"/>
    </w:pPr>
    <w:rPr>
      <w:rFonts w:cs="Times New Roman"/>
      <w:sz w:val="30"/>
    </w:rPr>
  </w:style>
  <w:style w:type="paragraph" w:styleId="a4">
    <w:name w:val="footer"/>
    <w:basedOn w:val="a"/>
    <w:qFormat/>
    <w:rsid w:val="00365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365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36514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3651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36514B"/>
    <w:rPr>
      <w:b/>
      <w:bCs/>
    </w:rPr>
  </w:style>
  <w:style w:type="character" w:styleId="a9">
    <w:name w:val="page number"/>
    <w:qFormat/>
    <w:rsid w:val="0036514B"/>
  </w:style>
  <w:style w:type="paragraph" w:customStyle="1" w:styleId="Default">
    <w:name w:val="Default"/>
    <w:qFormat/>
    <w:rsid w:val="0036514B"/>
    <w:pPr>
      <w:widowControl w:val="0"/>
      <w:autoSpaceDE w:val="0"/>
      <w:autoSpaceDN w:val="0"/>
      <w:adjustRightInd w:val="0"/>
    </w:pPr>
    <w:rPr>
      <w:rFonts w:ascii="华文宋体" w:eastAsia="华文宋体" w:cs="华文宋体"/>
      <w:color w:val="000000"/>
      <w:sz w:val="24"/>
      <w:szCs w:val="24"/>
    </w:rPr>
  </w:style>
  <w:style w:type="paragraph" w:customStyle="1" w:styleId="aa">
    <w:name w:val="段"/>
    <w:link w:val="Char"/>
    <w:qFormat/>
    <w:rsid w:val="007920F3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b">
    <w:name w:val="Balloon Text"/>
    <w:basedOn w:val="a"/>
    <w:link w:val="Char0"/>
    <w:rsid w:val="00352800"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b"/>
    <w:rsid w:val="00352800"/>
    <w:rPr>
      <w:kern w:val="2"/>
      <w:sz w:val="18"/>
      <w:szCs w:val="18"/>
    </w:rPr>
  </w:style>
  <w:style w:type="character" w:customStyle="1" w:styleId="Char">
    <w:name w:val="段 Char"/>
    <w:basedOn w:val="a0"/>
    <w:link w:val="aa"/>
    <w:rsid w:val="00352800"/>
    <w:rPr>
      <w:rFonts w:ascii="宋体"/>
      <w:sz w:val="21"/>
    </w:rPr>
  </w:style>
  <w:style w:type="paragraph" w:customStyle="1" w:styleId="CharCharChar1CharCharCharCharCharCharChar">
    <w:name w:val="Char Char Char1 Char Char Char Char Char Char Char"/>
    <w:basedOn w:val="a"/>
    <w:rsid w:val="00721443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汕头市地方标准制修订工作指南（试行）</dc:title>
  <dc:creator>星晴</dc:creator>
  <cp:lastModifiedBy>Administrator</cp:lastModifiedBy>
  <cp:revision>70</cp:revision>
  <cp:lastPrinted>2022-08-05T18:04:00Z</cp:lastPrinted>
  <dcterms:created xsi:type="dcterms:W3CDTF">2020-11-21T09:46:00Z</dcterms:created>
  <dcterms:modified xsi:type="dcterms:W3CDTF">2024-10-29T03:11:00Z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