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双随机检查材料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和检查内容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（社团、民非、基金会）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835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84" w:type="pct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材料</w:t>
            </w:r>
          </w:p>
        </w:tc>
        <w:tc>
          <w:tcPr>
            <w:tcW w:w="1469" w:type="pct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检查内容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办公场地单位名牌</w:t>
            </w:r>
          </w:p>
        </w:tc>
        <w:tc>
          <w:tcPr>
            <w:tcW w:w="1469" w:type="pct"/>
            <w:vMerge w:val="restart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内部治理情况：内部法人治理结构，民主办会情况，重大事项及重大开支的决策，设立分支（代表）机构及管理情况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规章制度情况：有无建立健全以章程为核心的财务管理、印章、证书文件、信息披露、人事、诚信和自律建设等规章制度的执行情况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3、依章程开展活动情况：是否在规定期限内开展活动，是否按照章程规定的宗旨和业务范围开展活动，是否开展了营利性的经营活动，有无报批报备重大和涉外活动。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4、财务情况：财务管理情况，接收和使用捐赠及资助情况，各项收费及经费使用情况。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5、信息公开情况：是否按照规定履行信息公开义务，信息公开事项是否完整，公开内容是否真实。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、会员管理情况（社团）：是否存在强制入会或者在会员之间实施歧视性待遇，限制会员加入其他行业协会的情况，是否存在违规向会员收费或者摊派的情况，是否存在通过评比、表彰活动向会员收取费用或者变相收取费用的情况。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7、对违反法律法规的其他行为进行监督检查。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办公场地悬挂法人证书正本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办公设备设施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文件档案资料柜、文件盒、印章、证书副本存放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印章、证书副本使用登记制度和登记表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内控制度（如理事长职责、秘书长职责、财务管理制度、秘书处工作制度）等制度建设文件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单位工作人员结构（包括专兼职人员花名册）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重大活动备案资料及活动资料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参与绿美汕头生态建设、助力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百千万工程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等行动的资料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年度会议（理事会/会员大会）参会人员签到表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年度会议（理事会/会员大会）手写记录本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年度会议（理事会/会员大会）会议纪要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年度财务报表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年度大额开支核销手续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凭证票据和核销依据（如理事会会议纪要、合同、协议等）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年度财务审计报告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会员费收缴凭证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（社团）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会费使用财政专用票据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（社团）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3184" w:type="pct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  <w:lang w:val="en-US" w:eastAsia="zh-CN"/>
              </w:rPr>
              <w:t>购买公共服务协议及财务转接程序手续</w:t>
            </w:r>
          </w:p>
        </w:tc>
        <w:tc>
          <w:tcPr>
            <w:tcW w:w="1469" w:type="pct"/>
            <w:vMerge w:val="continue"/>
            <w:vAlign w:val="top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说明</w:t>
            </w:r>
          </w:p>
        </w:tc>
        <w:tc>
          <w:tcPr>
            <w:tcW w:w="4653" w:type="pct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根据单位自身性质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对照表格准备以上材料以备现场检查，复印相关附件清单资料，由执法人员提取。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  <w:t>2、对照检查情况自查填写《检查记录（模板）》，现场检查将对照核实完善检查记录。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74" w:right="170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F158B"/>
    <w:rsid w:val="090917CB"/>
    <w:rsid w:val="1044687F"/>
    <w:rsid w:val="1AA7573E"/>
    <w:rsid w:val="1C5A616E"/>
    <w:rsid w:val="20385488"/>
    <w:rsid w:val="2ECA1332"/>
    <w:rsid w:val="3A631110"/>
    <w:rsid w:val="41DC1817"/>
    <w:rsid w:val="455B4B02"/>
    <w:rsid w:val="4D682A44"/>
    <w:rsid w:val="59D0017F"/>
    <w:rsid w:val="59D56F49"/>
    <w:rsid w:val="5D9F10D9"/>
    <w:rsid w:val="6A867D84"/>
    <w:rsid w:val="6F165D50"/>
    <w:rsid w:val="75C11A13"/>
    <w:rsid w:val="781A070D"/>
    <w:rsid w:val="7E2D19F4"/>
    <w:rsid w:val="7FA3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2023-09-28T03:00:00Z</dcterms:created>
  <dc:creator>chaoby</dc:creator>
  <cp:lastModifiedBy>chaoby</cp:lastModifiedBy>
  <cp:lastPrinted>2023-09-28T05:01:00Z</cp:lastPrinted>
  <dcterms:modified xsi:type="dcterms:W3CDTF">2024-10-11T09:00:23Z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4EF90F91E23148519B1969311657A14B</vt:lpwstr>
  </property>
</Properties>
</file>