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A1D12" w14:textId="77777777" w:rsidR="006F23C6" w:rsidRDefault="008C7702">
      <w:pPr>
        <w:adjustRightInd w:val="0"/>
        <w:snapToGrid w:val="0"/>
        <w:spacing w:line="580" w:lineRule="exact"/>
        <w:rPr>
          <w:sz w:val="32"/>
          <w:szCs w:val="32"/>
        </w:rPr>
      </w:pPr>
      <w:r>
        <w:rPr>
          <w:rFonts w:hint="eastAsia"/>
          <w:sz w:val="32"/>
          <w:szCs w:val="32"/>
        </w:rPr>
        <w:t>附件</w:t>
      </w:r>
      <w:r>
        <w:rPr>
          <w:rFonts w:hint="eastAsia"/>
          <w:sz w:val="32"/>
          <w:szCs w:val="32"/>
        </w:rPr>
        <w:t>1</w:t>
      </w:r>
    </w:p>
    <w:p w14:paraId="5F8A16A6" w14:textId="77777777" w:rsidR="006F23C6" w:rsidRDefault="008C7702">
      <w:pPr>
        <w:adjustRightInd w:val="0"/>
        <w:snapToGrid w:val="0"/>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汕头仲裁委员会政府信息公开申请指南</w:t>
      </w:r>
    </w:p>
    <w:p w14:paraId="4F93D9B6" w14:textId="77777777" w:rsidR="006F23C6" w:rsidRDefault="008C7702">
      <w:pPr>
        <w:adjustRightInd w:val="0"/>
        <w:snapToGrid w:val="0"/>
        <w:spacing w:line="580" w:lineRule="exact"/>
        <w:jc w:val="center"/>
        <w:rPr>
          <w:rFonts w:ascii="楷体" w:eastAsia="楷体" w:hAnsi="楷体" w:cs="楷体"/>
          <w:sz w:val="32"/>
          <w:szCs w:val="32"/>
        </w:rPr>
      </w:pPr>
      <w:r>
        <w:rPr>
          <w:rFonts w:ascii="楷体" w:eastAsia="楷体" w:hAnsi="楷体" w:cs="楷体" w:hint="eastAsia"/>
          <w:sz w:val="32"/>
          <w:szCs w:val="32"/>
        </w:rPr>
        <w:t>(</w:t>
      </w:r>
      <w:r>
        <w:rPr>
          <w:rFonts w:ascii="Times New Roman" w:eastAsia="楷体" w:hAnsi="Times New Roman"/>
          <w:sz w:val="32"/>
          <w:szCs w:val="32"/>
        </w:rPr>
        <w:t>202</w:t>
      </w:r>
      <w:r>
        <w:rPr>
          <w:rFonts w:ascii="Times New Roman" w:eastAsia="楷体" w:hAnsi="Times New Roman" w:hint="eastAsia"/>
          <w:sz w:val="32"/>
          <w:szCs w:val="32"/>
        </w:rPr>
        <w:t>3</w:t>
      </w:r>
      <w:r>
        <w:rPr>
          <w:rFonts w:ascii="楷体" w:eastAsia="楷体" w:hAnsi="楷体" w:cs="楷体" w:hint="eastAsia"/>
          <w:sz w:val="32"/>
          <w:szCs w:val="32"/>
        </w:rPr>
        <w:t>年</w:t>
      </w:r>
      <w:r>
        <w:rPr>
          <w:rFonts w:ascii="楷体" w:eastAsia="楷体" w:hAnsi="楷体" w:cs="楷体"/>
          <w:sz w:val="32"/>
          <w:szCs w:val="32"/>
        </w:rPr>
        <w:t>1</w:t>
      </w:r>
      <w:r>
        <w:rPr>
          <w:rFonts w:ascii="楷体" w:eastAsia="楷体" w:hAnsi="楷体" w:cs="楷体" w:hint="eastAsia"/>
          <w:sz w:val="32"/>
          <w:szCs w:val="32"/>
        </w:rPr>
        <w:t>月修订</w:t>
      </w:r>
      <w:r>
        <w:rPr>
          <w:rFonts w:ascii="楷体" w:eastAsia="楷体" w:hAnsi="楷体" w:cs="楷体" w:hint="eastAsia"/>
          <w:sz w:val="32"/>
          <w:szCs w:val="32"/>
        </w:rPr>
        <w:t>)</w:t>
      </w:r>
    </w:p>
    <w:p w14:paraId="7613FB2C" w14:textId="77777777" w:rsidR="006F23C6" w:rsidRDefault="006F23C6">
      <w:pPr>
        <w:adjustRightInd w:val="0"/>
        <w:snapToGrid w:val="0"/>
        <w:spacing w:line="580" w:lineRule="exact"/>
        <w:rPr>
          <w:rFonts w:ascii="仿宋_GB2312" w:eastAsia="仿宋_GB2312" w:hAnsi="仿宋_GB2312" w:cs="仿宋_GB2312"/>
          <w:sz w:val="32"/>
          <w:szCs w:val="32"/>
        </w:rPr>
      </w:pPr>
    </w:p>
    <w:p w14:paraId="7797C1F0" w14:textId="77777777" w:rsidR="006F23C6" w:rsidRDefault="008C770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为更好地提供本机关信息公开服务，方便公民、法人和其它组织依法获取本机关的信息，进一步提高我市仲裁服务工作透明度，根据《中华人民共和国信息公开条例》（国务院令第</w:t>
      </w:r>
      <w:r>
        <w:rPr>
          <w:rFonts w:ascii="Times New Roman" w:eastAsia="楷体" w:hAnsi="Times New Roman" w:hint="eastAsia"/>
          <w:sz w:val="32"/>
          <w:szCs w:val="32"/>
        </w:rPr>
        <w:t>711</w:t>
      </w:r>
      <w:r>
        <w:rPr>
          <w:rFonts w:ascii="仿宋_GB2312" w:eastAsia="仿宋_GB2312" w:hAnsi="仿宋_GB2312" w:cs="仿宋_GB2312" w:hint="eastAsia"/>
          <w:sz w:val="32"/>
          <w:szCs w:val="32"/>
        </w:rPr>
        <w:t>号）的规定，以及《汕头仲裁委员会政务公开制度》的要求，编制本指南。</w:t>
      </w:r>
    </w:p>
    <w:p w14:paraId="13F8173D" w14:textId="77777777" w:rsidR="006F23C6" w:rsidRDefault="008C770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本机关政府信息公开采取主动公开和依申请公开两种方式。</w:t>
      </w:r>
    </w:p>
    <w:p w14:paraId="2FA04D29" w14:textId="77777777" w:rsidR="006F23C6" w:rsidRDefault="008C7702">
      <w:pPr>
        <w:adjustRightInd w:val="0"/>
        <w:snapToGrid w:val="0"/>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一、主动公开</w:t>
      </w:r>
    </w:p>
    <w:p w14:paraId="33BCFB1B" w14:textId="77777777" w:rsidR="006F23C6" w:rsidRDefault="008C7702">
      <w:pPr>
        <w:adjustRightInd w:val="0"/>
        <w:snapToGrid w:val="0"/>
        <w:spacing w:line="58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（一）公开范围</w:t>
      </w:r>
    </w:p>
    <w:p w14:paraId="73FA1325" w14:textId="77777777" w:rsidR="006F23C6" w:rsidRDefault="008C770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本机关主动免费向社会公开的内容具体见网站网址：</w:t>
      </w:r>
      <w:hyperlink r:id="rId6" w:history="1">
        <w:r>
          <w:rPr>
            <w:rStyle w:val="aa"/>
            <w:rFonts w:ascii="仿宋_GB2312" w:eastAsia="仿宋_GB2312" w:hAnsi="仿宋_GB2312" w:cs="仿宋_GB2312" w:hint="eastAsia"/>
            <w:sz w:val="32"/>
            <w:szCs w:val="32"/>
          </w:rPr>
          <w:t>https://www.shantou.gov.cn/zcw/</w:t>
        </w:r>
      </w:hyperlink>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汕头仲裁委员会。</w:t>
      </w:r>
    </w:p>
    <w:p w14:paraId="5BBD7890" w14:textId="77777777" w:rsidR="006F23C6" w:rsidRDefault="008C7702">
      <w:pPr>
        <w:adjustRightInd w:val="0"/>
        <w:snapToGrid w:val="0"/>
        <w:spacing w:line="58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（二）公开形式</w:t>
      </w:r>
    </w:p>
    <w:p w14:paraId="0EC70B8D" w14:textId="77777777" w:rsidR="006F23C6" w:rsidRDefault="008C770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本机关主要通过网站（网址同上），</w:t>
      </w:r>
      <w:proofErr w:type="gramStart"/>
      <w:r>
        <w:rPr>
          <w:rFonts w:ascii="仿宋_GB2312" w:eastAsia="仿宋_GB2312" w:hint="eastAsia"/>
          <w:color w:val="212121"/>
          <w:sz w:val="32"/>
          <w:szCs w:val="32"/>
          <w:shd w:val="clear" w:color="auto" w:fill="FFFFFF"/>
        </w:rPr>
        <w:t>微信公众号</w:t>
      </w:r>
      <w:proofErr w:type="gramEnd"/>
      <w:r>
        <w:rPr>
          <w:rFonts w:ascii="仿宋_GB2312" w:eastAsia="仿宋_GB2312" w:hint="eastAsia"/>
          <w:color w:val="212121"/>
          <w:sz w:val="32"/>
          <w:szCs w:val="32"/>
          <w:shd w:val="clear" w:color="auto" w:fill="FFFFFF"/>
        </w:rPr>
        <w:t>（汕头仲裁委员会），</w:t>
      </w:r>
      <w:r>
        <w:rPr>
          <w:rFonts w:ascii="仿宋_GB2312" w:eastAsia="仿宋_GB2312" w:hAnsi="仿宋_GB2312" w:cs="仿宋_GB2312" w:hint="eastAsia"/>
          <w:sz w:val="32"/>
          <w:szCs w:val="32"/>
        </w:rPr>
        <w:t>同时结合汕头仲裁委员会信息内容和特点通过政府公报、新闻发布会、报刊、广播、电视等便于公众知晓的方式，对属于主动公开范围的信息进行公开。主动公开时限为自信息形成或变更之日起</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个工作日内。</w:t>
      </w:r>
    </w:p>
    <w:p w14:paraId="0512CE88" w14:textId="77777777" w:rsidR="006F23C6" w:rsidRDefault="008C7702">
      <w:pPr>
        <w:adjustRightInd w:val="0"/>
        <w:snapToGrid w:val="0"/>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二、依申请公开</w:t>
      </w:r>
    </w:p>
    <w:p w14:paraId="3D89F4A0" w14:textId="77777777" w:rsidR="006F23C6" w:rsidRDefault="008C770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公民、法人或者其它组织可以向本机关申请获取主动公开以外的汕头仲裁委员会信息。</w:t>
      </w:r>
    </w:p>
    <w:p w14:paraId="707A60F5" w14:textId="77777777" w:rsidR="006F23C6" w:rsidRDefault="008C7702">
      <w:pPr>
        <w:adjustRightInd w:val="0"/>
        <w:snapToGrid w:val="0"/>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lastRenderedPageBreak/>
        <w:t>（一）受理机构</w:t>
      </w:r>
    </w:p>
    <w:p w14:paraId="21E6981C" w14:textId="77777777" w:rsidR="006F23C6" w:rsidRDefault="008C770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本机关政府信息公开申请受理机构为汕头仲裁委员会办公室。</w:t>
      </w:r>
    </w:p>
    <w:p w14:paraId="26661C73" w14:textId="77777777" w:rsidR="006F23C6" w:rsidRDefault="008C7702">
      <w:pPr>
        <w:adjustRightInd w:val="0"/>
        <w:snapToGrid w:val="0"/>
        <w:spacing w:line="580" w:lineRule="exact"/>
        <w:ind w:firstLineChars="200" w:firstLine="640"/>
        <w:rPr>
          <w:rFonts w:ascii="Times New Roman" w:eastAsia="仿宋_GB2312" w:hAnsi="Times New Roman"/>
          <w:sz w:val="32"/>
          <w:szCs w:val="32"/>
        </w:rPr>
      </w:pPr>
      <w:r>
        <w:rPr>
          <w:rFonts w:ascii="仿宋_GB2312" w:eastAsia="仿宋_GB2312" w:hAnsi="仿宋_GB2312" w:cs="仿宋_GB2312" w:hint="eastAsia"/>
          <w:sz w:val="32"/>
          <w:szCs w:val="32"/>
        </w:rPr>
        <w:t>咨询电话</w:t>
      </w:r>
      <w:r>
        <w:rPr>
          <w:rFonts w:ascii="Times New Roman" w:eastAsia="仿宋_GB2312" w:hAnsi="Times New Roman" w:hint="eastAsia"/>
          <w:sz w:val="32"/>
          <w:szCs w:val="32"/>
        </w:rPr>
        <w:t>：</w:t>
      </w:r>
      <w:r>
        <w:rPr>
          <w:rFonts w:ascii="Times New Roman" w:eastAsia="仿宋_GB2312" w:hAnsi="Times New Roman" w:hint="eastAsia"/>
          <w:sz w:val="32"/>
          <w:szCs w:val="32"/>
        </w:rPr>
        <w:t>0754-88363148</w:t>
      </w:r>
      <w:r>
        <w:rPr>
          <w:rFonts w:ascii="Times New Roman" w:eastAsia="仿宋_GB2312" w:hAnsi="Times New Roman" w:hint="eastAsia"/>
          <w:sz w:val="32"/>
          <w:szCs w:val="32"/>
        </w:rPr>
        <w:t>，传真：</w:t>
      </w:r>
      <w:r>
        <w:rPr>
          <w:rFonts w:ascii="Times New Roman" w:eastAsia="仿宋_GB2312" w:hAnsi="Times New Roman" w:hint="eastAsia"/>
          <w:sz w:val="32"/>
          <w:szCs w:val="32"/>
        </w:rPr>
        <w:t>0754-88363136</w:t>
      </w:r>
      <w:r>
        <w:rPr>
          <w:rFonts w:ascii="Times New Roman" w:eastAsia="仿宋_GB2312" w:hAnsi="Times New Roman" w:hint="eastAsia"/>
          <w:sz w:val="32"/>
          <w:szCs w:val="32"/>
        </w:rPr>
        <w:t>。</w:t>
      </w:r>
    </w:p>
    <w:p w14:paraId="365E3D0C" w14:textId="77777777" w:rsidR="006F23C6" w:rsidRDefault="008C7702">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办公地址：汕头市中山路</w:t>
      </w:r>
      <w:r>
        <w:rPr>
          <w:rFonts w:ascii="Times New Roman" w:eastAsia="仿宋_GB2312" w:hAnsi="Times New Roman" w:hint="eastAsia"/>
          <w:sz w:val="32"/>
          <w:szCs w:val="32"/>
        </w:rPr>
        <w:t>213</w:t>
      </w:r>
      <w:r>
        <w:rPr>
          <w:rFonts w:ascii="Times New Roman" w:eastAsia="仿宋_GB2312" w:hAnsi="Times New Roman" w:hint="eastAsia"/>
          <w:sz w:val="32"/>
          <w:szCs w:val="32"/>
        </w:rPr>
        <w:t>号住建大楼北附楼</w:t>
      </w:r>
      <w:r>
        <w:rPr>
          <w:rFonts w:ascii="Times New Roman" w:eastAsia="仿宋_GB2312" w:hAnsi="Times New Roman" w:hint="eastAsia"/>
          <w:sz w:val="32"/>
          <w:szCs w:val="32"/>
        </w:rPr>
        <w:t>6</w:t>
      </w:r>
      <w:r>
        <w:rPr>
          <w:rFonts w:ascii="Times New Roman" w:eastAsia="仿宋_GB2312" w:hAnsi="Times New Roman" w:hint="eastAsia"/>
          <w:sz w:val="32"/>
          <w:szCs w:val="32"/>
        </w:rPr>
        <w:t>楼，邮编：</w:t>
      </w:r>
      <w:r>
        <w:rPr>
          <w:rFonts w:ascii="Times New Roman" w:eastAsia="仿宋_GB2312" w:hAnsi="Times New Roman" w:hint="eastAsia"/>
          <w:sz w:val="32"/>
          <w:szCs w:val="32"/>
        </w:rPr>
        <w:t>515041</w:t>
      </w:r>
      <w:r>
        <w:rPr>
          <w:rFonts w:ascii="Times New Roman" w:eastAsia="仿宋_GB2312" w:hAnsi="Times New Roman" w:hint="eastAsia"/>
          <w:sz w:val="32"/>
          <w:szCs w:val="32"/>
        </w:rPr>
        <w:t>。</w:t>
      </w:r>
    </w:p>
    <w:p w14:paraId="5858C3F5" w14:textId="77777777" w:rsidR="006F23C6" w:rsidRDefault="008C7702">
      <w:pPr>
        <w:adjustRightInd w:val="0"/>
        <w:snapToGrid w:val="0"/>
        <w:spacing w:line="580" w:lineRule="exact"/>
        <w:ind w:firstLineChars="200" w:firstLine="640"/>
        <w:rPr>
          <w:rFonts w:ascii="Times New Roman" w:eastAsia="仿宋_GB2312" w:hAnsi="Times New Roman"/>
          <w:sz w:val="32"/>
          <w:szCs w:val="32"/>
        </w:rPr>
      </w:pPr>
      <w:r>
        <w:rPr>
          <w:rFonts w:ascii="仿宋_GB2312" w:eastAsia="仿宋_GB2312" w:hAnsi="仿宋_GB2312" w:cs="仿宋_GB2312" w:hint="eastAsia"/>
          <w:sz w:val="32"/>
          <w:szCs w:val="32"/>
        </w:rPr>
        <w:t>受理时间：工作</w:t>
      </w:r>
      <w:r>
        <w:rPr>
          <w:rFonts w:ascii="仿宋_GB2312" w:eastAsia="仿宋_GB2312" w:hAnsi="仿宋_GB2312" w:cs="仿宋_GB2312" w:hint="eastAsia"/>
          <w:sz w:val="32"/>
          <w:szCs w:val="32"/>
        </w:rPr>
        <w:t>日上午</w:t>
      </w:r>
      <w:r>
        <w:rPr>
          <w:rFonts w:ascii="Times New Roman" w:eastAsia="仿宋_GB2312" w:hAnsi="Times New Roman" w:hint="eastAsia"/>
          <w:sz w:val="32"/>
          <w:szCs w:val="32"/>
        </w:rPr>
        <w:t>8</w:t>
      </w:r>
      <w:r>
        <w:rPr>
          <w:rFonts w:ascii="Times New Roman" w:eastAsia="仿宋_GB2312" w:hAnsi="Times New Roman" w:hint="eastAsia"/>
          <w:sz w:val="32"/>
          <w:szCs w:val="32"/>
        </w:rPr>
        <w:t>：</w:t>
      </w:r>
      <w:r>
        <w:rPr>
          <w:rFonts w:ascii="Times New Roman" w:eastAsia="仿宋_GB2312" w:hAnsi="Times New Roman" w:hint="eastAsia"/>
          <w:sz w:val="32"/>
          <w:szCs w:val="32"/>
        </w:rPr>
        <w:t>30</w:t>
      </w:r>
      <w:r>
        <w:rPr>
          <w:rFonts w:ascii="Times New Roman" w:eastAsia="仿宋_GB2312" w:hAnsi="Times New Roman" w:hint="eastAsia"/>
          <w:sz w:val="32"/>
          <w:szCs w:val="32"/>
        </w:rPr>
        <w:t>－</w:t>
      </w:r>
      <w:r>
        <w:rPr>
          <w:rFonts w:ascii="Times New Roman" w:eastAsia="仿宋_GB2312" w:hAnsi="Times New Roman" w:hint="eastAsia"/>
          <w:sz w:val="32"/>
          <w:szCs w:val="32"/>
        </w:rPr>
        <w:t>12</w:t>
      </w:r>
      <w:r>
        <w:rPr>
          <w:rFonts w:ascii="Times New Roman" w:eastAsia="仿宋_GB2312" w:hAnsi="Times New Roman" w:hint="eastAsia"/>
          <w:sz w:val="32"/>
          <w:szCs w:val="32"/>
        </w:rPr>
        <w:t>：</w:t>
      </w:r>
      <w:r>
        <w:rPr>
          <w:rFonts w:ascii="Times New Roman" w:eastAsia="仿宋_GB2312" w:hAnsi="Times New Roman" w:hint="eastAsia"/>
          <w:sz w:val="32"/>
          <w:szCs w:val="32"/>
        </w:rPr>
        <w:t>00</w:t>
      </w:r>
      <w:r>
        <w:rPr>
          <w:rFonts w:ascii="Times New Roman" w:eastAsia="仿宋_GB2312" w:hAnsi="Times New Roman" w:hint="eastAsia"/>
          <w:sz w:val="32"/>
          <w:szCs w:val="32"/>
        </w:rPr>
        <w:t>，下午</w:t>
      </w:r>
      <w:r>
        <w:rPr>
          <w:rFonts w:ascii="Times New Roman" w:eastAsia="仿宋_GB2312" w:hAnsi="Times New Roman" w:hint="eastAsia"/>
          <w:sz w:val="32"/>
          <w:szCs w:val="32"/>
        </w:rPr>
        <w:t>14</w:t>
      </w:r>
      <w:r>
        <w:rPr>
          <w:rFonts w:ascii="Times New Roman" w:eastAsia="仿宋_GB2312" w:hAnsi="Times New Roman" w:hint="eastAsia"/>
          <w:sz w:val="32"/>
          <w:szCs w:val="32"/>
        </w:rPr>
        <w:t>：</w:t>
      </w:r>
      <w:r>
        <w:rPr>
          <w:rFonts w:ascii="Times New Roman" w:eastAsia="仿宋_GB2312" w:hAnsi="Times New Roman" w:hint="eastAsia"/>
          <w:sz w:val="32"/>
          <w:szCs w:val="32"/>
        </w:rPr>
        <w:t>30</w:t>
      </w:r>
      <w:r>
        <w:rPr>
          <w:rFonts w:ascii="Times New Roman" w:eastAsia="仿宋_GB2312" w:hAnsi="Times New Roman" w:hint="eastAsia"/>
          <w:sz w:val="32"/>
          <w:szCs w:val="32"/>
        </w:rPr>
        <w:t>－</w:t>
      </w:r>
      <w:r>
        <w:rPr>
          <w:rFonts w:ascii="Times New Roman" w:eastAsia="仿宋_GB2312" w:hAnsi="Times New Roman" w:hint="eastAsia"/>
          <w:sz w:val="32"/>
          <w:szCs w:val="32"/>
        </w:rPr>
        <w:t>17</w:t>
      </w:r>
      <w:r>
        <w:rPr>
          <w:rFonts w:ascii="Times New Roman" w:eastAsia="仿宋_GB2312" w:hAnsi="Times New Roman" w:hint="eastAsia"/>
          <w:sz w:val="32"/>
          <w:szCs w:val="32"/>
        </w:rPr>
        <w:t>：</w:t>
      </w:r>
      <w:r>
        <w:rPr>
          <w:rFonts w:ascii="Times New Roman" w:eastAsia="仿宋_GB2312" w:hAnsi="Times New Roman" w:hint="eastAsia"/>
          <w:sz w:val="32"/>
          <w:szCs w:val="32"/>
        </w:rPr>
        <w:t>30</w:t>
      </w:r>
      <w:r>
        <w:rPr>
          <w:rFonts w:ascii="Times New Roman" w:eastAsia="仿宋_GB2312" w:hAnsi="Times New Roman" w:hint="eastAsia"/>
          <w:sz w:val="32"/>
          <w:szCs w:val="32"/>
        </w:rPr>
        <w:t>。</w:t>
      </w:r>
    </w:p>
    <w:p w14:paraId="60627C99" w14:textId="77777777" w:rsidR="006F23C6" w:rsidRDefault="008C7702">
      <w:pPr>
        <w:adjustRightInd w:val="0"/>
        <w:snapToGrid w:val="0"/>
        <w:spacing w:line="58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（二）申请步骤</w:t>
      </w:r>
    </w:p>
    <w:p w14:paraId="3D52D751" w14:textId="77777777" w:rsidR="006F23C6" w:rsidRDefault="008C7702">
      <w:pPr>
        <w:adjustRightInd w:val="0"/>
        <w:snapToGrid w:val="0"/>
        <w:spacing w:line="580" w:lineRule="exact"/>
        <w:ind w:firstLineChars="200" w:firstLine="640"/>
        <w:rPr>
          <w:rFonts w:ascii="仿宋_GB2312" w:eastAsia="仿宋_GB2312" w:hAnsi="仿宋_GB2312" w:cs="仿宋_GB2312"/>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仿宋_GB2312" w:eastAsia="仿宋_GB2312" w:hAnsi="仿宋_GB2312" w:cs="仿宋_GB2312" w:hint="eastAsia"/>
          <w:sz w:val="32"/>
          <w:szCs w:val="32"/>
        </w:rPr>
        <w:t>填写申请</w:t>
      </w:r>
    </w:p>
    <w:p w14:paraId="2E1B212F" w14:textId="77777777" w:rsidR="006F23C6" w:rsidRDefault="008C770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填写《汕头仲裁委员会政府信息公开申请表》（以下简称《申请表》）提出申请。申请表可以联系汕头仲裁委员会领取。《申请表》应填写完整，内容真实有效。申请人应同时提供有效身份证明材料，对申请材料的真实性负责。</w:t>
      </w:r>
    </w:p>
    <w:p w14:paraId="61D4CAFC" w14:textId="77777777" w:rsidR="006F23C6" w:rsidRDefault="008C770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为了提高申请的处理效率，申请人应对所需信息描述详尽、明确；若可能，请提供该信息的标题、发布时间、文号或者其他有助于本机关确定信息载体的提示。</w:t>
      </w:r>
    </w:p>
    <w:p w14:paraId="3B7C0741" w14:textId="77777777" w:rsidR="006F23C6" w:rsidRDefault="008C7702">
      <w:pPr>
        <w:adjustRightInd w:val="0"/>
        <w:snapToGrid w:val="0"/>
        <w:spacing w:line="580" w:lineRule="exact"/>
        <w:ind w:firstLineChars="200" w:firstLine="640"/>
        <w:rPr>
          <w:rFonts w:ascii="仿宋_GB2312" w:eastAsia="仿宋_GB2312" w:hAnsi="仿宋_GB2312" w:cs="仿宋_GB2312"/>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仿宋_GB2312" w:eastAsia="仿宋_GB2312" w:hAnsi="仿宋_GB2312" w:cs="仿宋_GB2312" w:hint="eastAsia"/>
          <w:sz w:val="32"/>
          <w:szCs w:val="32"/>
        </w:rPr>
        <w:t>递交申请</w:t>
      </w:r>
    </w:p>
    <w:p w14:paraId="202F1D0F" w14:textId="77777777" w:rsidR="006F23C6" w:rsidRDefault="008C770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申请人可以当场递交，也可通过信函、电报、传真、电子邮件等方式</w:t>
      </w:r>
      <w:r>
        <w:rPr>
          <w:rFonts w:ascii="仿宋_GB2312" w:eastAsia="仿宋_GB2312" w:hAnsi="仿宋_GB2312" w:cs="仿宋_GB2312" w:hint="eastAsia"/>
          <w:sz w:val="32"/>
          <w:szCs w:val="32"/>
        </w:rPr>
        <w:t>递交填写完整的《申请表》。通过信函方式提出申请的，请在信封左下角注明“政府信息公开申请”字样；通过传真方式提出申请的，请在传真页眉处注明“政府信息公开申请”字样；通过网络提出申请的，请在标题中注明“政府信息公开申请”字样。</w:t>
      </w:r>
    </w:p>
    <w:p w14:paraId="4A7A9720" w14:textId="77777777" w:rsidR="006F23C6" w:rsidRDefault="008C770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公民、法人或者其他组织应当采用书面形式（包括数据电文形式）向本机关申请获取信息；采用书面形式确有困难的，申请人可以口头提出，由受理机构工作人员代为填写申请。</w:t>
      </w:r>
    </w:p>
    <w:p w14:paraId="5C0475D3" w14:textId="77777777" w:rsidR="006F23C6" w:rsidRDefault="008C7702">
      <w:pPr>
        <w:adjustRightInd w:val="0"/>
        <w:snapToGrid w:val="0"/>
        <w:spacing w:line="580" w:lineRule="exact"/>
        <w:ind w:firstLineChars="200" w:firstLine="640"/>
        <w:rPr>
          <w:rFonts w:ascii="仿宋_GB2312" w:eastAsia="仿宋_GB2312" w:hAnsi="仿宋_GB2312" w:cs="仿宋_GB2312"/>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w:t>
      </w:r>
      <w:r>
        <w:rPr>
          <w:rFonts w:ascii="仿宋_GB2312" w:eastAsia="仿宋_GB2312" w:hAnsi="仿宋_GB2312" w:cs="仿宋_GB2312" w:hint="eastAsia"/>
          <w:sz w:val="32"/>
          <w:szCs w:val="32"/>
        </w:rPr>
        <w:t>申请处理</w:t>
      </w:r>
    </w:p>
    <w:p w14:paraId="3228F945" w14:textId="77777777" w:rsidR="006F23C6" w:rsidRDefault="008C770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机关收到《申请表》后，对《申请表》进行审查。对于《申请表》填写不完整、内容不明确或未按要求提供有关身份证明材料的申请，要求补充或更正。对于《申请表》填写完整且有关身份证明材料齐全的申请正式登记受理。根据申请的内容，本机关自收到申请（指可以正式受理的申请）之日起</w:t>
      </w:r>
      <w:r>
        <w:rPr>
          <w:rFonts w:ascii="Times New Roman" w:eastAsia="仿宋_GB2312" w:hAnsi="Times New Roman" w:hint="eastAsia"/>
          <w:sz w:val="32"/>
          <w:szCs w:val="32"/>
        </w:rPr>
        <w:t>20</w:t>
      </w:r>
      <w:r>
        <w:rPr>
          <w:rFonts w:ascii="仿宋_GB2312" w:eastAsia="仿宋_GB2312" w:hAnsi="仿宋_GB2312" w:cs="仿宋_GB2312" w:hint="eastAsia"/>
          <w:sz w:val="32"/>
          <w:szCs w:val="32"/>
        </w:rPr>
        <w:t>个工作日内</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答复。</w:t>
      </w:r>
    </w:p>
    <w:p w14:paraId="68EF88D5" w14:textId="77777777" w:rsidR="006F23C6" w:rsidRDefault="008C770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如需延长答复期限，本机关将告知申请人，延长答复的期限最长不超过</w:t>
      </w:r>
      <w:r>
        <w:rPr>
          <w:rFonts w:ascii="Times New Roman" w:eastAsia="仿宋_GB2312" w:hAnsi="Times New Roman" w:hint="eastAsia"/>
          <w:sz w:val="32"/>
          <w:szCs w:val="32"/>
        </w:rPr>
        <w:t>20</w:t>
      </w:r>
      <w:r>
        <w:rPr>
          <w:rFonts w:ascii="仿宋_GB2312" w:eastAsia="仿宋_GB2312" w:hAnsi="仿宋_GB2312" w:cs="仿宋_GB2312" w:hint="eastAsia"/>
          <w:sz w:val="32"/>
          <w:szCs w:val="32"/>
        </w:rPr>
        <w:t>个工作日。申请公开的信息涉及第三方权益的，本机关征求第三</w:t>
      </w:r>
      <w:proofErr w:type="gramStart"/>
      <w:r>
        <w:rPr>
          <w:rFonts w:ascii="仿宋_GB2312" w:eastAsia="仿宋_GB2312" w:hAnsi="仿宋_GB2312" w:cs="仿宋_GB2312" w:hint="eastAsia"/>
          <w:sz w:val="32"/>
          <w:szCs w:val="32"/>
        </w:rPr>
        <w:t>方意见</w:t>
      </w:r>
      <w:proofErr w:type="gramEnd"/>
      <w:r>
        <w:rPr>
          <w:rFonts w:ascii="仿宋_GB2312" w:eastAsia="仿宋_GB2312" w:hAnsi="仿宋_GB2312" w:cs="仿宋_GB2312" w:hint="eastAsia"/>
          <w:sz w:val="32"/>
          <w:szCs w:val="32"/>
        </w:rPr>
        <w:t>所需时间不计算在上述规定的期限内。</w:t>
      </w:r>
    </w:p>
    <w:p w14:paraId="48613922" w14:textId="77777777" w:rsidR="006F23C6" w:rsidRDefault="008C770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本机关依申请提供的信息不收取费用，但申请人申请公开政府信息的</w:t>
      </w:r>
      <w:r>
        <w:rPr>
          <w:rFonts w:ascii="仿宋_GB2312" w:eastAsia="仿宋_GB2312" w:hAnsi="仿宋_GB2312" w:cs="仿宋_GB2312" w:hint="eastAsia"/>
          <w:sz w:val="32"/>
          <w:szCs w:val="32"/>
        </w:rPr>
        <w:t>数量、频次明显超过合理范围的情形除外。</w:t>
      </w:r>
    </w:p>
    <w:p w14:paraId="6C37E1A2" w14:textId="77777777" w:rsidR="006F23C6" w:rsidRDefault="008C7702">
      <w:pPr>
        <w:adjustRightInd w:val="0"/>
        <w:snapToGrid w:val="0"/>
        <w:spacing w:line="580" w:lineRule="exact"/>
        <w:ind w:firstLineChars="200" w:firstLine="640"/>
        <w:rPr>
          <w:rFonts w:ascii="仿宋_GB2312" w:eastAsia="仿宋_GB2312" w:hAnsi="仿宋_GB2312" w:cs="仿宋_GB2312"/>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w:t>
      </w:r>
      <w:r>
        <w:rPr>
          <w:rFonts w:ascii="仿宋_GB2312" w:eastAsia="仿宋_GB2312" w:hAnsi="仿宋_GB2312" w:cs="仿宋_GB2312" w:hint="eastAsia"/>
          <w:sz w:val="32"/>
          <w:szCs w:val="32"/>
        </w:rPr>
        <w:t>收费</w:t>
      </w:r>
    </w:p>
    <w:p w14:paraId="0C9EC57D" w14:textId="77777777" w:rsidR="006F23C6" w:rsidRDefault="008C770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《条例》第四十二条规定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行政机关依申请提供政府信息，不收取费用。但是，申请人申请公开政府信息的数量、频次明显超过合理范围的，行政机关可以收取信息处理费。行政机关收取信息处理费的具体办法由国务院价格主管部门会同国务院财政部门、全国政府信息公开工作主管部门制定，详见《政府信息公开信息处理费管理办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国办函</w:t>
      </w:r>
      <w:r>
        <w:rPr>
          <w:rFonts w:ascii="仿宋_GB2312" w:eastAsia="仿宋_GB2312" w:hAnsi="仿宋_GB2312" w:cs="仿宋_GB2312" w:hint="eastAsia"/>
          <w:sz w:val="32"/>
          <w:szCs w:val="32"/>
        </w:rPr>
        <w:t xml:space="preserve"> </w:t>
      </w: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2020</w:t>
      </w:r>
      <w:r>
        <w:rPr>
          <w:rFonts w:ascii="Times New Roman" w:eastAsia="仿宋_GB2312" w:hAnsi="Times New Roman" w:hint="eastAsia"/>
          <w:sz w:val="32"/>
          <w:szCs w:val="32"/>
        </w:rPr>
        <w:t>〕</w:t>
      </w:r>
      <w:r>
        <w:rPr>
          <w:rFonts w:ascii="Times New Roman" w:eastAsia="仿宋_GB2312" w:hAnsi="Times New Roman" w:hint="eastAsia"/>
          <w:sz w:val="32"/>
          <w:szCs w:val="32"/>
        </w:rPr>
        <w:t>109</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14:paraId="54D99A74" w14:textId="77777777" w:rsidR="006F23C6" w:rsidRDefault="008C7702">
      <w:pPr>
        <w:adjustRightInd w:val="0"/>
        <w:snapToGrid w:val="0"/>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三、监督方式</w:t>
      </w:r>
    </w:p>
    <w:p w14:paraId="3B072A75" w14:textId="77777777" w:rsidR="006F23C6" w:rsidRDefault="008C770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公民、法人或其他组织认为本机关不依法履行仲裁部门信息公开义务的，可以向汕头市政府信息公开工作主管部门提出。</w:t>
      </w:r>
    </w:p>
    <w:p w14:paraId="1CF4ADF0" w14:textId="77777777" w:rsidR="006F23C6" w:rsidRDefault="008C770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公民、法</w:t>
      </w:r>
      <w:r>
        <w:rPr>
          <w:rFonts w:ascii="仿宋_GB2312" w:eastAsia="仿宋_GB2312" w:hAnsi="仿宋_GB2312" w:cs="仿宋_GB2312" w:hint="eastAsia"/>
          <w:sz w:val="32"/>
          <w:szCs w:val="32"/>
        </w:rPr>
        <w:t>人或者其他组织认为本机关在仲裁信息公开工作中侵犯其合法权益的，可以向汕头市政府信息公开工作主管部门投诉、举报。</w:t>
      </w:r>
    </w:p>
    <w:p w14:paraId="71C18516" w14:textId="77777777" w:rsidR="006F23C6" w:rsidRDefault="006F23C6">
      <w:pPr>
        <w:adjustRightInd w:val="0"/>
        <w:snapToGrid w:val="0"/>
        <w:spacing w:line="580" w:lineRule="exact"/>
        <w:ind w:firstLine="640"/>
        <w:rPr>
          <w:rFonts w:ascii="仿宋_GB2312" w:eastAsia="仿宋_GB2312" w:hAnsi="仿宋_GB2312" w:cs="仿宋_GB2312"/>
          <w:sz w:val="32"/>
          <w:szCs w:val="32"/>
        </w:rPr>
      </w:pPr>
    </w:p>
    <w:p w14:paraId="281B7FF9" w14:textId="77777777" w:rsidR="006F23C6" w:rsidRDefault="008C7702">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附件：汕头仲裁委员会政府信息公开申请表</w:t>
      </w:r>
    </w:p>
    <w:p w14:paraId="42094B59" w14:textId="77777777" w:rsidR="006F23C6" w:rsidRDefault="008C7702">
      <w:pPr>
        <w:adjustRightInd w:val="0"/>
        <w:snapToGrid w:val="0"/>
        <w:spacing w:line="580" w:lineRule="exact"/>
        <w:rPr>
          <w:rFonts w:ascii="仿宋_GB2312" w:eastAsia="仿宋_GB2312" w:hAnsi="仿宋_GB2312" w:cs="仿宋_GB2312"/>
          <w:sz w:val="32"/>
          <w:szCs w:val="32"/>
        </w:rPr>
      </w:pPr>
      <w:hyperlink r:id="rId7" w:history="1">
        <w:r>
          <w:rPr>
            <w:rStyle w:val="aa"/>
            <w:rFonts w:ascii="仿宋_GB2312" w:eastAsia="仿宋_GB2312" w:hAnsi="仿宋_GB2312" w:cs="仿宋_GB2312"/>
            <w:sz w:val="32"/>
            <w:szCs w:val="32"/>
          </w:rPr>
          <w:t>https://www.shantou.gov.cn/stszcwyh/zwgk/xxgk/content/post_2092459.html</w:t>
        </w:r>
      </w:hyperlink>
    </w:p>
    <w:p w14:paraId="6F4919FD" w14:textId="77777777" w:rsidR="006F23C6" w:rsidRDefault="006F23C6">
      <w:pPr>
        <w:pStyle w:val="a7"/>
        <w:widowControl/>
        <w:wordWrap w:val="0"/>
        <w:adjustRightInd w:val="0"/>
        <w:snapToGrid w:val="0"/>
        <w:spacing w:before="0" w:beforeAutospacing="0" w:after="0" w:afterAutospacing="0" w:line="580" w:lineRule="exact"/>
        <w:jc w:val="both"/>
        <w:rPr>
          <w:rFonts w:ascii="仿宋_GB2312" w:eastAsia="仿宋_GB2312" w:hAnsi="仿宋_GB2312" w:cs="仿宋_GB2312"/>
          <w:color w:val="424242"/>
          <w:sz w:val="32"/>
          <w:szCs w:val="32"/>
        </w:rPr>
      </w:pPr>
    </w:p>
    <w:p w14:paraId="79D43730" w14:textId="77777777" w:rsidR="006F23C6" w:rsidRDefault="006F23C6">
      <w:pPr>
        <w:pStyle w:val="a7"/>
        <w:widowControl/>
        <w:wordWrap w:val="0"/>
        <w:adjustRightInd w:val="0"/>
        <w:snapToGrid w:val="0"/>
        <w:spacing w:before="0" w:beforeAutospacing="0" w:after="0" w:afterAutospacing="0" w:line="580" w:lineRule="exact"/>
        <w:jc w:val="both"/>
        <w:rPr>
          <w:rFonts w:ascii="仿宋_GB2312" w:eastAsia="仿宋_GB2312" w:hAnsi="仿宋_GB2312" w:cs="仿宋_GB2312"/>
          <w:color w:val="424242"/>
          <w:sz w:val="32"/>
          <w:szCs w:val="32"/>
        </w:rPr>
      </w:pPr>
    </w:p>
    <w:p w14:paraId="3E828733" w14:textId="77777777" w:rsidR="006F23C6" w:rsidRDefault="006F23C6">
      <w:pPr>
        <w:pStyle w:val="a7"/>
        <w:widowControl/>
        <w:wordWrap w:val="0"/>
        <w:adjustRightInd w:val="0"/>
        <w:snapToGrid w:val="0"/>
        <w:spacing w:before="0" w:beforeAutospacing="0" w:after="0" w:afterAutospacing="0" w:line="580" w:lineRule="exact"/>
        <w:jc w:val="both"/>
        <w:rPr>
          <w:rFonts w:ascii="仿宋_GB2312" w:eastAsia="仿宋_GB2312" w:hAnsi="仿宋_GB2312" w:cs="仿宋_GB2312"/>
          <w:color w:val="424242"/>
          <w:sz w:val="32"/>
          <w:szCs w:val="32"/>
        </w:rPr>
      </w:pPr>
    </w:p>
    <w:p w14:paraId="269F2FBE" w14:textId="77777777" w:rsidR="006F23C6" w:rsidRDefault="006F23C6">
      <w:pPr>
        <w:pStyle w:val="a7"/>
        <w:widowControl/>
        <w:wordWrap w:val="0"/>
        <w:adjustRightInd w:val="0"/>
        <w:snapToGrid w:val="0"/>
        <w:spacing w:before="0" w:beforeAutospacing="0" w:after="0" w:afterAutospacing="0" w:line="580" w:lineRule="exact"/>
        <w:jc w:val="both"/>
        <w:rPr>
          <w:rFonts w:ascii="仿宋_GB2312" w:eastAsia="仿宋_GB2312" w:hAnsi="仿宋_GB2312" w:cs="仿宋_GB2312"/>
          <w:color w:val="424242"/>
          <w:sz w:val="32"/>
          <w:szCs w:val="32"/>
        </w:rPr>
      </w:pPr>
    </w:p>
    <w:p w14:paraId="2BE0F4B7" w14:textId="77777777" w:rsidR="006F23C6" w:rsidRDefault="006F23C6">
      <w:pPr>
        <w:pStyle w:val="a7"/>
        <w:widowControl/>
        <w:wordWrap w:val="0"/>
        <w:adjustRightInd w:val="0"/>
        <w:snapToGrid w:val="0"/>
        <w:spacing w:before="0" w:beforeAutospacing="0" w:after="0" w:afterAutospacing="0" w:line="580" w:lineRule="exact"/>
        <w:jc w:val="both"/>
        <w:rPr>
          <w:rFonts w:ascii="仿宋_GB2312" w:eastAsia="仿宋_GB2312" w:hAnsi="仿宋_GB2312" w:cs="仿宋_GB2312"/>
          <w:color w:val="424242"/>
          <w:sz w:val="32"/>
          <w:szCs w:val="32"/>
        </w:rPr>
      </w:pPr>
    </w:p>
    <w:p w14:paraId="3F1DB049" w14:textId="77777777" w:rsidR="006F23C6" w:rsidRDefault="006F23C6">
      <w:pPr>
        <w:pStyle w:val="a7"/>
        <w:widowControl/>
        <w:wordWrap w:val="0"/>
        <w:adjustRightInd w:val="0"/>
        <w:snapToGrid w:val="0"/>
        <w:spacing w:before="0" w:beforeAutospacing="0" w:after="0" w:afterAutospacing="0" w:line="580" w:lineRule="exact"/>
        <w:jc w:val="both"/>
        <w:rPr>
          <w:rFonts w:ascii="仿宋_GB2312" w:eastAsia="仿宋_GB2312" w:hAnsi="仿宋_GB2312" w:cs="仿宋_GB2312"/>
          <w:color w:val="424242"/>
          <w:sz w:val="32"/>
          <w:szCs w:val="32"/>
        </w:rPr>
      </w:pPr>
    </w:p>
    <w:p w14:paraId="236C82CE" w14:textId="77777777" w:rsidR="006F23C6" w:rsidRDefault="006F23C6">
      <w:pPr>
        <w:pStyle w:val="a7"/>
        <w:widowControl/>
        <w:wordWrap w:val="0"/>
        <w:adjustRightInd w:val="0"/>
        <w:snapToGrid w:val="0"/>
        <w:spacing w:before="0" w:beforeAutospacing="0" w:after="0" w:afterAutospacing="0" w:line="580" w:lineRule="exact"/>
        <w:jc w:val="both"/>
        <w:rPr>
          <w:rFonts w:ascii="仿宋_GB2312" w:eastAsia="仿宋_GB2312" w:hAnsi="仿宋_GB2312" w:cs="仿宋_GB2312"/>
          <w:color w:val="424242"/>
          <w:sz w:val="32"/>
          <w:szCs w:val="32"/>
        </w:rPr>
      </w:pPr>
    </w:p>
    <w:p w14:paraId="166E9EA7" w14:textId="77777777" w:rsidR="006F23C6" w:rsidRDefault="006F23C6">
      <w:pPr>
        <w:pStyle w:val="a7"/>
        <w:widowControl/>
        <w:wordWrap w:val="0"/>
        <w:adjustRightInd w:val="0"/>
        <w:snapToGrid w:val="0"/>
        <w:spacing w:before="0" w:beforeAutospacing="0" w:after="0" w:afterAutospacing="0" w:line="580" w:lineRule="exact"/>
        <w:jc w:val="both"/>
        <w:rPr>
          <w:rFonts w:ascii="仿宋_GB2312" w:eastAsia="仿宋_GB2312" w:hAnsi="仿宋_GB2312" w:cs="仿宋_GB2312"/>
          <w:color w:val="424242"/>
          <w:sz w:val="32"/>
          <w:szCs w:val="32"/>
        </w:rPr>
      </w:pPr>
    </w:p>
    <w:p w14:paraId="0356546E" w14:textId="77777777" w:rsidR="006F23C6" w:rsidRDefault="006F23C6">
      <w:pPr>
        <w:pStyle w:val="a7"/>
        <w:widowControl/>
        <w:wordWrap w:val="0"/>
        <w:adjustRightInd w:val="0"/>
        <w:snapToGrid w:val="0"/>
        <w:spacing w:before="0" w:beforeAutospacing="0" w:after="0" w:afterAutospacing="0" w:line="580" w:lineRule="exact"/>
        <w:jc w:val="both"/>
        <w:rPr>
          <w:rFonts w:ascii="仿宋_GB2312" w:eastAsia="仿宋_GB2312" w:hAnsi="仿宋_GB2312" w:cs="仿宋_GB2312"/>
          <w:color w:val="424242"/>
          <w:sz w:val="32"/>
          <w:szCs w:val="32"/>
        </w:rPr>
      </w:pPr>
    </w:p>
    <w:p w14:paraId="510C8209" w14:textId="77777777" w:rsidR="006F23C6" w:rsidRDefault="006F23C6">
      <w:pPr>
        <w:pStyle w:val="a7"/>
        <w:widowControl/>
        <w:wordWrap w:val="0"/>
        <w:adjustRightInd w:val="0"/>
        <w:snapToGrid w:val="0"/>
        <w:spacing w:before="0" w:beforeAutospacing="0" w:after="0" w:afterAutospacing="0" w:line="580" w:lineRule="exact"/>
        <w:jc w:val="both"/>
        <w:rPr>
          <w:rFonts w:ascii="仿宋_GB2312" w:eastAsia="仿宋_GB2312" w:hAnsi="仿宋_GB2312" w:cs="仿宋_GB2312"/>
          <w:color w:val="424242"/>
          <w:sz w:val="32"/>
          <w:szCs w:val="32"/>
        </w:rPr>
      </w:pPr>
    </w:p>
    <w:p w14:paraId="113321E4" w14:textId="77777777" w:rsidR="006F23C6" w:rsidRDefault="006F23C6">
      <w:pPr>
        <w:pStyle w:val="a7"/>
        <w:widowControl/>
        <w:wordWrap w:val="0"/>
        <w:adjustRightInd w:val="0"/>
        <w:snapToGrid w:val="0"/>
        <w:spacing w:before="0" w:beforeAutospacing="0" w:after="0" w:afterAutospacing="0" w:line="580" w:lineRule="exact"/>
        <w:jc w:val="both"/>
        <w:rPr>
          <w:rFonts w:ascii="仿宋_GB2312" w:eastAsia="仿宋_GB2312" w:hAnsi="仿宋_GB2312" w:cs="仿宋_GB2312"/>
          <w:color w:val="424242"/>
          <w:sz w:val="32"/>
          <w:szCs w:val="32"/>
        </w:rPr>
      </w:pPr>
    </w:p>
    <w:p w14:paraId="66D428F7" w14:textId="77777777" w:rsidR="006F23C6" w:rsidRDefault="006F23C6">
      <w:pPr>
        <w:pStyle w:val="a7"/>
        <w:widowControl/>
        <w:wordWrap w:val="0"/>
        <w:adjustRightInd w:val="0"/>
        <w:snapToGrid w:val="0"/>
        <w:spacing w:before="0" w:beforeAutospacing="0" w:after="0" w:afterAutospacing="0" w:line="580" w:lineRule="exact"/>
        <w:jc w:val="both"/>
        <w:rPr>
          <w:rFonts w:ascii="仿宋_GB2312" w:eastAsia="仿宋_GB2312" w:hAnsi="仿宋_GB2312" w:cs="仿宋_GB2312"/>
          <w:color w:val="424242"/>
          <w:sz w:val="32"/>
          <w:szCs w:val="32"/>
        </w:rPr>
      </w:pPr>
    </w:p>
    <w:p w14:paraId="799C71A4" w14:textId="77777777" w:rsidR="006F23C6" w:rsidRDefault="008C7702">
      <w:pPr>
        <w:pStyle w:val="a7"/>
        <w:widowControl/>
        <w:wordWrap w:val="0"/>
        <w:adjustRightInd w:val="0"/>
        <w:snapToGrid w:val="0"/>
        <w:spacing w:before="0" w:beforeAutospacing="0" w:after="0" w:afterAutospacing="0" w:line="580" w:lineRule="exact"/>
        <w:jc w:val="both"/>
        <w:rPr>
          <w:rFonts w:ascii="仿宋_GB2312" w:eastAsia="仿宋_GB2312" w:hAnsi="仿宋_GB2312" w:cs="仿宋_GB2312"/>
          <w:color w:val="424242"/>
          <w:sz w:val="32"/>
          <w:szCs w:val="32"/>
        </w:rPr>
      </w:pPr>
      <w:r>
        <w:rPr>
          <w:rFonts w:ascii="仿宋_GB2312" w:eastAsia="仿宋_GB2312" w:hAnsi="仿宋_GB2312" w:cs="仿宋_GB2312" w:hint="eastAsia"/>
          <w:color w:val="424242"/>
          <w:sz w:val="32"/>
          <w:szCs w:val="32"/>
        </w:rPr>
        <w:lastRenderedPageBreak/>
        <w:t>附件</w:t>
      </w:r>
    </w:p>
    <w:p w14:paraId="01C09865" w14:textId="77777777" w:rsidR="006F23C6" w:rsidRDefault="008C7702">
      <w:pPr>
        <w:pStyle w:val="a7"/>
        <w:widowControl/>
        <w:wordWrap w:val="0"/>
        <w:adjustRightInd w:val="0"/>
        <w:snapToGrid w:val="0"/>
        <w:spacing w:before="0" w:beforeAutospacing="0" w:after="0" w:afterAutospacing="0" w:line="580" w:lineRule="exact"/>
        <w:jc w:val="center"/>
        <w:rPr>
          <w:rFonts w:ascii="方正小标宋简体" w:eastAsia="方正小标宋简体" w:hAnsi="方正小标宋简体" w:cs="方正小标宋简体"/>
          <w:color w:val="424242"/>
          <w:sz w:val="44"/>
          <w:szCs w:val="44"/>
        </w:rPr>
      </w:pPr>
      <w:r>
        <w:rPr>
          <w:rFonts w:ascii="方正小标宋简体" w:eastAsia="方正小标宋简体" w:hAnsi="方正小标宋简体" w:cs="方正小标宋简体" w:hint="eastAsia"/>
          <w:color w:val="424242"/>
          <w:sz w:val="44"/>
          <w:szCs w:val="44"/>
        </w:rPr>
        <w:t>汕头仲裁委员会政府信息公开申请表</w:t>
      </w:r>
    </w:p>
    <w:tbl>
      <w:tblPr>
        <w:tblStyle w:val="a8"/>
        <w:tblpPr w:leftFromText="180" w:rightFromText="180" w:vertAnchor="text" w:horzAnchor="page" w:tblpX="1495" w:tblpY="215"/>
        <w:tblOverlap w:val="never"/>
        <w:tblW w:w="0" w:type="auto"/>
        <w:tblLayout w:type="fixed"/>
        <w:tblLook w:val="04A0" w:firstRow="1" w:lastRow="0" w:firstColumn="1" w:lastColumn="0" w:noHBand="0" w:noVBand="1"/>
      </w:tblPr>
      <w:tblGrid>
        <w:gridCol w:w="754"/>
        <w:gridCol w:w="900"/>
        <w:gridCol w:w="1596"/>
        <w:gridCol w:w="1980"/>
        <w:gridCol w:w="56"/>
        <w:gridCol w:w="1639"/>
        <w:gridCol w:w="2893"/>
      </w:tblGrid>
      <w:tr w:rsidR="006F23C6" w14:paraId="737C3499" w14:textId="77777777">
        <w:tc>
          <w:tcPr>
            <w:tcW w:w="754" w:type="dxa"/>
            <w:vMerge w:val="restart"/>
            <w:vAlign w:val="center"/>
          </w:tcPr>
          <w:p w14:paraId="54A2F8E3" w14:textId="77777777" w:rsidR="006F23C6" w:rsidRDefault="008C7702">
            <w:pPr>
              <w:adjustRightInd w:val="0"/>
              <w:snapToGrid w:val="0"/>
              <w:spacing w:line="380" w:lineRule="exact"/>
              <w:jc w:val="center"/>
              <w:rPr>
                <w:rFonts w:ascii="仿宋_GB2312" w:eastAsia="仿宋_GB2312" w:hAnsi="仿宋_GB2312" w:cs="仿宋_GB2312"/>
                <w:sz w:val="32"/>
                <w:szCs w:val="32"/>
              </w:rPr>
            </w:pPr>
            <w:r>
              <w:rPr>
                <w:rFonts w:ascii="仿宋_GB2312" w:eastAsia="仿宋_GB2312" w:hAnsi="仿宋_GB2312" w:cs="仿宋_GB2312" w:hint="eastAsia"/>
                <w:color w:val="424242"/>
                <w:sz w:val="32"/>
                <w:szCs w:val="32"/>
              </w:rPr>
              <w:t>申请人信息</w:t>
            </w:r>
          </w:p>
        </w:tc>
        <w:tc>
          <w:tcPr>
            <w:tcW w:w="900" w:type="dxa"/>
            <w:vMerge w:val="restart"/>
            <w:vAlign w:val="center"/>
          </w:tcPr>
          <w:p w14:paraId="0B32FE07" w14:textId="77777777" w:rsidR="006F23C6" w:rsidRDefault="008C7702">
            <w:pPr>
              <w:adjustRightInd w:val="0"/>
              <w:snapToGrid w:val="0"/>
              <w:spacing w:line="380" w:lineRule="exact"/>
              <w:jc w:val="center"/>
              <w:rPr>
                <w:rFonts w:ascii="仿宋_GB2312" w:eastAsia="仿宋_GB2312" w:hAnsi="仿宋_GB2312" w:cs="仿宋_GB2312"/>
                <w:sz w:val="32"/>
                <w:szCs w:val="32"/>
              </w:rPr>
            </w:pPr>
            <w:r>
              <w:rPr>
                <w:rFonts w:ascii="仿宋_GB2312" w:eastAsia="仿宋_GB2312" w:hAnsi="仿宋_GB2312" w:cs="仿宋_GB2312" w:hint="eastAsia"/>
                <w:color w:val="424242"/>
                <w:sz w:val="32"/>
                <w:szCs w:val="32"/>
              </w:rPr>
              <w:t>公民</w:t>
            </w:r>
          </w:p>
        </w:tc>
        <w:tc>
          <w:tcPr>
            <w:tcW w:w="1596" w:type="dxa"/>
            <w:vAlign w:val="center"/>
          </w:tcPr>
          <w:p w14:paraId="3E4809B1" w14:textId="77777777" w:rsidR="006F23C6" w:rsidRDefault="008C7702">
            <w:pPr>
              <w:pStyle w:val="a7"/>
              <w:widowControl/>
              <w:wordWrap w:val="0"/>
              <w:adjustRightInd w:val="0"/>
              <w:snapToGrid w:val="0"/>
              <w:spacing w:before="0" w:beforeAutospacing="0" w:after="0" w:afterAutospacing="0" w:line="380" w:lineRule="exact"/>
              <w:jc w:val="center"/>
              <w:rPr>
                <w:rFonts w:ascii="仿宋_GB2312" w:eastAsia="仿宋_GB2312" w:hAnsi="仿宋_GB2312" w:cs="仿宋_GB2312"/>
                <w:sz w:val="32"/>
                <w:szCs w:val="32"/>
              </w:rPr>
            </w:pPr>
            <w:r>
              <w:rPr>
                <w:rFonts w:ascii="仿宋_GB2312" w:eastAsia="仿宋_GB2312" w:hAnsi="仿宋_GB2312" w:cs="仿宋_GB2312" w:hint="eastAsia"/>
                <w:color w:val="424242"/>
                <w:sz w:val="32"/>
                <w:szCs w:val="32"/>
              </w:rPr>
              <w:t>姓名</w:t>
            </w:r>
          </w:p>
        </w:tc>
        <w:tc>
          <w:tcPr>
            <w:tcW w:w="1980" w:type="dxa"/>
            <w:vAlign w:val="center"/>
          </w:tcPr>
          <w:p w14:paraId="6CA89926" w14:textId="77777777" w:rsidR="006F23C6" w:rsidRDefault="006F23C6">
            <w:pPr>
              <w:adjustRightInd w:val="0"/>
              <w:snapToGrid w:val="0"/>
              <w:spacing w:line="380" w:lineRule="exact"/>
              <w:jc w:val="center"/>
              <w:rPr>
                <w:rFonts w:ascii="仿宋_GB2312" w:eastAsia="仿宋_GB2312" w:hAnsi="仿宋_GB2312" w:cs="仿宋_GB2312"/>
                <w:sz w:val="32"/>
                <w:szCs w:val="32"/>
              </w:rPr>
            </w:pPr>
          </w:p>
        </w:tc>
        <w:tc>
          <w:tcPr>
            <w:tcW w:w="1695" w:type="dxa"/>
            <w:gridSpan w:val="2"/>
            <w:vAlign w:val="center"/>
          </w:tcPr>
          <w:p w14:paraId="1B083C72" w14:textId="77777777" w:rsidR="006F23C6" w:rsidRDefault="008C7702">
            <w:pPr>
              <w:pStyle w:val="a7"/>
              <w:widowControl/>
              <w:wordWrap w:val="0"/>
              <w:adjustRightInd w:val="0"/>
              <w:snapToGrid w:val="0"/>
              <w:spacing w:before="0" w:beforeAutospacing="0" w:after="0" w:afterAutospacing="0" w:line="380" w:lineRule="exact"/>
              <w:jc w:val="center"/>
              <w:rPr>
                <w:rFonts w:ascii="仿宋_GB2312" w:eastAsia="仿宋_GB2312" w:hAnsi="仿宋_GB2312" w:cs="仿宋_GB2312"/>
                <w:sz w:val="32"/>
                <w:szCs w:val="32"/>
              </w:rPr>
            </w:pPr>
            <w:r>
              <w:rPr>
                <w:rFonts w:ascii="仿宋_GB2312" w:eastAsia="仿宋_GB2312" w:hAnsi="仿宋_GB2312" w:cs="仿宋_GB2312" w:hint="eastAsia"/>
                <w:color w:val="424242"/>
                <w:sz w:val="32"/>
                <w:szCs w:val="32"/>
              </w:rPr>
              <w:t>工作单位</w:t>
            </w:r>
          </w:p>
        </w:tc>
        <w:tc>
          <w:tcPr>
            <w:tcW w:w="2893" w:type="dxa"/>
            <w:vAlign w:val="center"/>
          </w:tcPr>
          <w:p w14:paraId="26039BC9" w14:textId="77777777" w:rsidR="006F23C6" w:rsidRDefault="006F23C6">
            <w:pPr>
              <w:adjustRightInd w:val="0"/>
              <w:snapToGrid w:val="0"/>
              <w:spacing w:line="380" w:lineRule="exact"/>
              <w:jc w:val="center"/>
              <w:rPr>
                <w:rFonts w:ascii="仿宋_GB2312" w:eastAsia="仿宋_GB2312" w:hAnsi="仿宋_GB2312" w:cs="仿宋_GB2312"/>
                <w:sz w:val="32"/>
                <w:szCs w:val="32"/>
              </w:rPr>
            </w:pPr>
          </w:p>
        </w:tc>
      </w:tr>
      <w:tr w:rsidR="006F23C6" w14:paraId="4EE5C7B2" w14:textId="77777777">
        <w:tc>
          <w:tcPr>
            <w:tcW w:w="754" w:type="dxa"/>
            <w:vMerge/>
          </w:tcPr>
          <w:p w14:paraId="7EFAD5D4" w14:textId="77777777" w:rsidR="006F23C6" w:rsidRDefault="006F23C6">
            <w:pPr>
              <w:adjustRightInd w:val="0"/>
              <w:snapToGrid w:val="0"/>
              <w:spacing w:line="380" w:lineRule="exact"/>
              <w:rPr>
                <w:rFonts w:ascii="仿宋_GB2312" w:eastAsia="仿宋_GB2312" w:hAnsi="仿宋_GB2312" w:cs="仿宋_GB2312"/>
                <w:sz w:val="32"/>
                <w:szCs w:val="32"/>
              </w:rPr>
            </w:pPr>
          </w:p>
        </w:tc>
        <w:tc>
          <w:tcPr>
            <w:tcW w:w="900" w:type="dxa"/>
            <w:vMerge/>
            <w:vAlign w:val="center"/>
          </w:tcPr>
          <w:p w14:paraId="77EA16C8" w14:textId="77777777" w:rsidR="006F23C6" w:rsidRDefault="006F23C6">
            <w:pPr>
              <w:adjustRightInd w:val="0"/>
              <w:snapToGrid w:val="0"/>
              <w:spacing w:line="380" w:lineRule="exact"/>
              <w:jc w:val="center"/>
              <w:rPr>
                <w:rFonts w:ascii="仿宋_GB2312" w:eastAsia="仿宋_GB2312" w:hAnsi="仿宋_GB2312" w:cs="仿宋_GB2312"/>
                <w:sz w:val="32"/>
                <w:szCs w:val="32"/>
              </w:rPr>
            </w:pPr>
          </w:p>
        </w:tc>
        <w:tc>
          <w:tcPr>
            <w:tcW w:w="1596" w:type="dxa"/>
            <w:vAlign w:val="center"/>
          </w:tcPr>
          <w:p w14:paraId="6A78DEBB" w14:textId="77777777" w:rsidR="006F23C6" w:rsidRDefault="008C7702">
            <w:pPr>
              <w:pStyle w:val="a7"/>
              <w:widowControl/>
              <w:wordWrap w:val="0"/>
              <w:adjustRightInd w:val="0"/>
              <w:snapToGrid w:val="0"/>
              <w:spacing w:before="0" w:beforeAutospacing="0" w:after="0" w:afterAutospacing="0" w:line="380" w:lineRule="exact"/>
              <w:jc w:val="center"/>
              <w:rPr>
                <w:rFonts w:ascii="仿宋_GB2312" w:eastAsia="仿宋_GB2312" w:hAnsi="仿宋_GB2312" w:cs="仿宋_GB2312"/>
                <w:sz w:val="32"/>
                <w:szCs w:val="32"/>
              </w:rPr>
            </w:pPr>
            <w:r>
              <w:rPr>
                <w:rFonts w:ascii="仿宋_GB2312" w:eastAsia="仿宋_GB2312" w:hAnsi="仿宋_GB2312" w:cs="仿宋_GB2312" w:hint="eastAsia"/>
                <w:color w:val="424242"/>
                <w:sz w:val="32"/>
                <w:szCs w:val="32"/>
              </w:rPr>
              <w:t>证件名称</w:t>
            </w:r>
          </w:p>
        </w:tc>
        <w:tc>
          <w:tcPr>
            <w:tcW w:w="1980" w:type="dxa"/>
            <w:vAlign w:val="center"/>
          </w:tcPr>
          <w:p w14:paraId="3A059150" w14:textId="77777777" w:rsidR="006F23C6" w:rsidRDefault="006F23C6">
            <w:pPr>
              <w:adjustRightInd w:val="0"/>
              <w:snapToGrid w:val="0"/>
              <w:spacing w:line="380" w:lineRule="exact"/>
              <w:jc w:val="center"/>
              <w:rPr>
                <w:rFonts w:ascii="仿宋_GB2312" w:eastAsia="仿宋_GB2312" w:hAnsi="仿宋_GB2312" w:cs="仿宋_GB2312"/>
                <w:sz w:val="32"/>
                <w:szCs w:val="32"/>
              </w:rPr>
            </w:pPr>
          </w:p>
        </w:tc>
        <w:tc>
          <w:tcPr>
            <w:tcW w:w="1695" w:type="dxa"/>
            <w:gridSpan w:val="2"/>
            <w:vAlign w:val="center"/>
          </w:tcPr>
          <w:p w14:paraId="02A47AB0" w14:textId="77777777" w:rsidR="006F23C6" w:rsidRDefault="008C7702">
            <w:pPr>
              <w:pStyle w:val="a7"/>
              <w:widowControl/>
              <w:wordWrap w:val="0"/>
              <w:adjustRightInd w:val="0"/>
              <w:snapToGrid w:val="0"/>
              <w:spacing w:before="0" w:beforeAutospacing="0" w:after="0" w:afterAutospacing="0" w:line="380" w:lineRule="exact"/>
              <w:jc w:val="center"/>
              <w:rPr>
                <w:rFonts w:ascii="仿宋_GB2312" w:eastAsia="仿宋_GB2312" w:hAnsi="仿宋_GB2312" w:cs="仿宋_GB2312"/>
                <w:sz w:val="32"/>
                <w:szCs w:val="32"/>
              </w:rPr>
            </w:pPr>
            <w:r>
              <w:rPr>
                <w:rFonts w:ascii="仿宋_GB2312" w:eastAsia="仿宋_GB2312" w:hAnsi="仿宋_GB2312" w:cs="仿宋_GB2312" w:hint="eastAsia"/>
                <w:color w:val="424242"/>
                <w:sz w:val="32"/>
                <w:szCs w:val="32"/>
              </w:rPr>
              <w:t>证件号码</w:t>
            </w:r>
          </w:p>
        </w:tc>
        <w:tc>
          <w:tcPr>
            <w:tcW w:w="2893" w:type="dxa"/>
            <w:vAlign w:val="center"/>
          </w:tcPr>
          <w:p w14:paraId="7B03767E" w14:textId="77777777" w:rsidR="006F23C6" w:rsidRDefault="006F23C6">
            <w:pPr>
              <w:adjustRightInd w:val="0"/>
              <w:snapToGrid w:val="0"/>
              <w:spacing w:line="380" w:lineRule="exact"/>
              <w:jc w:val="center"/>
              <w:rPr>
                <w:rFonts w:ascii="仿宋_GB2312" w:eastAsia="仿宋_GB2312" w:hAnsi="仿宋_GB2312" w:cs="仿宋_GB2312"/>
                <w:sz w:val="32"/>
                <w:szCs w:val="32"/>
              </w:rPr>
            </w:pPr>
          </w:p>
        </w:tc>
      </w:tr>
      <w:tr w:rsidR="006F23C6" w14:paraId="319E5077" w14:textId="77777777">
        <w:tc>
          <w:tcPr>
            <w:tcW w:w="754" w:type="dxa"/>
            <w:vMerge/>
          </w:tcPr>
          <w:p w14:paraId="602AD53F" w14:textId="77777777" w:rsidR="006F23C6" w:rsidRDefault="006F23C6">
            <w:pPr>
              <w:adjustRightInd w:val="0"/>
              <w:snapToGrid w:val="0"/>
              <w:spacing w:line="380" w:lineRule="exact"/>
              <w:rPr>
                <w:rFonts w:ascii="仿宋_GB2312" w:eastAsia="仿宋_GB2312" w:hAnsi="仿宋_GB2312" w:cs="仿宋_GB2312"/>
                <w:sz w:val="32"/>
                <w:szCs w:val="32"/>
              </w:rPr>
            </w:pPr>
          </w:p>
        </w:tc>
        <w:tc>
          <w:tcPr>
            <w:tcW w:w="900" w:type="dxa"/>
            <w:vMerge/>
            <w:vAlign w:val="center"/>
          </w:tcPr>
          <w:p w14:paraId="6643CD11" w14:textId="77777777" w:rsidR="006F23C6" w:rsidRDefault="006F23C6">
            <w:pPr>
              <w:adjustRightInd w:val="0"/>
              <w:snapToGrid w:val="0"/>
              <w:spacing w:line="380" w:lineRule="exact"/>
              <w:jc w:val="center"/>
              <w:rPr>
                <w:rFonts w:ascii="仿宋_GB2312" w:eastAsia="仿宋_GB2312" w:hAnsi="仿宋_GB2312" w:cs="仿宋_GB2312"/>
                <w:sz w:val="32"/>
                <w:szCs w:val="32"/>
              </w:rPr>
            </w:pPr>
          </w:p>
        </w:tc>
        <w:tc>
          <w:tcPr>
            <w:tcW w:w="1596" w:type="dxa"/>
            <w:vAlign w:val="center"/>
          </w:tcPr>
          <w:p w14:paraId="521EF6B1" w14:textId="77777777" w:rsidR="006F23C6" w:rsidRDefault="008C7702">
            <w:pPr>
              <w:pStyle w:val="a7"/>
              <w:widowControl/>
              <w:wordWrap w:val="0"/>
              <w:adjustRightInd w:val="0"/>
              <w:snapToGrid w:val="0"/>
              <w:spacing w:before="0" w:beforeAutospacing="0" w:after="0" w:afterAutospacing="0" w:line="380" w:lineRule="exact"/>
              <w:jc w:val="center"/>
              <w:rPr>
                <w:rFonts w:ascii="仿宋_GB2312" w:eastAsia="仿宋_GB2312" w:hAnsi="仿宋_GB2312" w:cs="仿宋_GB2312"/>
                <w:sz w:val="32"/>
                <w:szCs w:val="32"/>
              </w:rPr>
            </w:pPr>
            <w:r>
              <w:rPr>
                <w:rFonts w:ascii="仿宋_GB2312" w:eastAsia="仿宋_GB2312" w:hAnsi="仿宋_GB2312" w:cs="仿宋_GB2312" w:hint="eastAsia"/>
                <w:color w:val="424242"/>
                <w:sz w:val="32"/>
                <w:szCs w:val="32"/>
              </w:rPr>
              <w:t>通信地址</w:t>
            </w:r>
          </w:p>
        </w:tc>
        <w:tc>
          <w:tcPr>
            <w:tcW w:w="6568" w:type="dxa"/>
            <w:gridSpan w:val="4"/>
            <w:vAlign w:val="center"/>
          </w:tcPr>
          <w:p w14:paraId="08EAC543" w14:textId="77777777" w:rsidR="006F23C6" w:rsidRDefault="006F23C6">
            <w:pPr>
              <w:adjustRightInd w:val="0"/>
              <w:snapToGrid w:val="0"/>
              <w:spacing w:line="380" w:lineRule="exact"/>
              <w:jc w:val="center"/>
              <w:rPr>
                <w:rFonts w:ascii="仿宋_GB2312" w:eastAsia="仿宋_GB2312" w:hAnsi="仿宋_GB2312" w:cs="仿宋_GB2312"/>
                <w:sz w:val="32"/>
                <w:szCs w:val="32"/>
              </w:rPr>
            </w:pPr>
          </w:p>
        </w:tc>
      </w:tr>
      <w:tr w:rsidR="006F23C6" w14:paraId="1B17FFDC" w14:textId="77777777">
        <w:tc>
          <w:tcPr>
            <w:tcW w:w="754" w:type="dxa"/>
            <w:vMerge/>
          </w:tcPr>
          <w:p w14:paraId="2181B6C1" w14:textId="77777777" w:rsidR="006F23C6" w:rsidRDefault="006F23C6">
            <w:pPr>
              <w:adjustRightInd w:val="0"/>
              <w:snapToGrid w:val="0"/>
              <w:spacing w:line="380" w:lineRule="exact"/>
              <w:rPr>
                <w:rFonts w:ascii="仿宋_GB2312" w:eastAsia="仿宋_GB2312" w:hAnsi="仿宋_GB2312" w:cs="仿宋_GB2312"/>
                <w:sz w:val="32"/>
                <w:szCs w:val="32"/>
              </w:rPr>
            </w:pPr>
          </w:p>
        </w:tc>
        <w:tc>
          <w:tcPr>
            <w:tcW w:w="900" w:type="dxa"/>
            <w:vMerge/>
            <w:vAlign w:val="center"/>
          </w:tcPr>
          <w:p w14:paraId="084CD592" w14:textId="77777777" w:rsidR="006F23C6" w:rsidRDefault="006F23C6">
            <w:pPr>
              <w:adjustRightInd w:val="0"/>
              <w:snapToGrid w:val="0"/>
              <w:spacing w:line="380" w:lineRule="exact"/>
              <w:jc w:val="center"/>
              <w:rPr>
                <w:rFonts w:ascii="仿宋_GB2312" w:eastAsia="仿宋_GB2312" w:hAnsi="仿宋_GB2312" w:cs="仿宋_GB2312"/>
                <w:sz w:val="32"/>
                <w:szCs w:val="32"/>
              </w:rPr>
            </w:pPr>
          </w:p>
        </w:tc>
        <w:tc>
          <w:tcPr>
            <w:tcW w:w="1596" w:type="dxa"/>
            <w:vAlign w:val="center"/>
          </w:tcPr>
          <w:p w14:paraId="06A9F226" w14:textId="77777777" w:rsidR="006F23C6" w:rsidRDefault="008C7702">
            <w:pPr>
              <w:pStyle w:val="a7"/>
              <w:widowControl/>
              <w:wordWrap w:val="0"/>
              <w:adjustRightInd w:val="0"/>
              <w:snapToGrid w:val="0"/>
              <w:spacing w:before="0" w:beforeAutospacing="0" w:after="0" w:afterAutospacing="0" w:line="380" w:lineRule="exact"/>
              <w:jc w:val="center"/>
              <w:rPr>
                <w:rFonts w:ascii="仿宋_GB2312" w:eastAsia="仿宋_GB2312" w:hAnsi="仿宋_GB2312" w:cs="仿宋_GB2312"/>
                <w:sz w:val="32"/>
                <w:szCs w:val="32"/>
              </w:rPr>
            </w:pPr>
            <w:r>
              <w:rPr>
                <w:rFonts w:ascii="仿宋_GB2312" w:eastAsia="仿宋_GB2312" w:hAnsi="仿宋_GB2312" w:cs="仿宋_GB2312" w:hint="eastAsia"/>
                <w:color w:val="424242"/>
                <w:sz w:val="32"/>
                <w:szCs w:val="32"/>
              </w:rPr>
              <w:t>联系电话</w:t>
            </w:r>
          </w:p>
        </w:tc>
        <w:tc>
          <w:tcPr>
            <w:tcW w:w="1980" w:type="dxa"/>
            <w:vAlign w:val="center"/>
          </w:tcPr>
          <w:p w14:paraId="40BB4072" w14:textId="77777777" w:rsidR="006F23C6" w:rsidRDefault="006F23C6">
            <w:pPr>
              <w:adjustRightInd w:val="0"/>
              <w:snapToGrid w:val="0"/>
              <w:spacing w:line="380" w:lineRule="exact"/>
              <w:jc w:val="center"/>
              <w:rPr>
                <w:rFonts w:ascii="仿宋_GB2312" w:eastAsia="仿宋_GB2312" w:hAnsi="仿宋_GB2312" w:cs="仿宋_GB2312"/>
                <w:sz w:val="32"/>
                <w:szCs w:val="32"/>
              </w:rPr>
            </w:pPr>
          </w:p>
        </w:tc>
        <w:tc>
          <w:tcPr>
            <w:tcW w:w="1695" w:type="dxa"/>
            <w:gridSpan w:val="2"/>
            <w:vAlign w:val="center"/>
          </w:tcPr>
          <w:p w14:paraId="6AA4286F" w14:textId="77777777" w:rsidR="006F23C6" w:rsidRDefault="008C7702">
            <w:pPr>
              <w:adjustRightInd w:val="0"/>
              <w:snapToGrid w:val="0"/>
              <w:spacing w:line="380" w:lineRule="exact"/>
              <w:jc w:val="center"/>
              <w:rPr>
                <w:rFonts w:ascii="仿宋_GB2312" w:eastAsia="仿宋_GB2312" w:hAnsi="仿宋_GB2312" w:cs="仿宋_GB2312"/>
                <w:sz w:val="32"/>
                <w:szCs w:val="32"/>
              </w:rPr>
            </w:pPr>
            <w:r>
              <w:rPr>
                <w:rFonts w:ascii="仿宋_GB2312" w:eastAsia="仿宋_GB2312" w:hAnsi="仿宋_GB2312" w:cs="仿宋_GB2312" w:hint="eastAsia"/>
                <w:color w:val="424242"/>
                <w:sz w:val="32"/>
                <w:szCs w:val="32"/>
              </w:rPr>
              <w:t>邮政编码</w:t>
            </w:r>
          </w:p>
        </w:tc>
        <w:tc>
          <w:tcPr>
            <w:tcW w:w="2893" w:type="dxa"/>
            <w:vAlign w:val="center"/>
          </w:tcPr>
          <w:p w14:paraId="36B00E0E" w14:textId="77777777" w:rsidR="006F23C6" w:rsidRDefault="006F23C6">
            <w:pPr>
              <w:adjustRightInd w:val="0"/>
              <w:snapToGrid w:val="0"/>
              <w:spacing w:line="380" w:lineRule="exact"/>
              <w:jc w:val="center"/>
              <w:rPr>
                <w:rFonts w:ascii="仿宋_GB2312" w:eastAsia="仿宋_GB2312" w:hAnsi="仿宋_GB2312" w:cs="仿宋_GB2312"/>
                <w:sz w:val="32"/>
                <w:szCs w:val="32"/>
              </w:rPr>
            </w:pPr>
          </w:p>
        </w:tc>
      </w:tr>
      <w:tr w:rsidR="006F23C6" w14:paraId="225CC10D" w14:textId="77777777">
        <w:tc>
          <w:tcPr>
            <w:tcW w:w="754" w:type="dxa"/>
            <w:vMerge/>
          </w:tcPr>
          <w:p w14:paraId="02BF6D6C" w14:textId="77777777" w:rsidR="006F23C6" w:rsidRDefault="006F23C6">
            <w:pPr>
              <w:adjustRightInd w:val="0"/>
              <w:snapToGrid w:val="0"/>
              <w:spacing w:line="380" w:lineRule="exact"/>
              <w:rPr>
                <w:rFonts w:ascii="仿宋_GB2312" w:eastAsia="仿宋_GB2312" w:hAnsi="仿宋_GB2312" w:cs="仿宋_GB2312"/>
                <w:sz w:val="32"/>
                <w:szCs w:val="32"/>
              </w:rPr>
            </w:pPr>
          </w:p>
        </w:tc>
        <w:tc>
          <w:tcPr>
            <w:tcW w:w="900" w:type="dxa"/>
            <w:vMerge/>
            <w:vAlign w:val="center"/>
          </w:tcPr>
          <w:p w14:paraId="04D57B31" w14:textId="77777777" w:rsidR="006F23C6" w:rsidRDefault="006F23C6">
            <w:pPr>
              <w:adjustRightInd w:val="0"/>
              <w:snapToGrid w:val="0"/>
              <w:spacing w:line="380" w:lineRule="exact"/>
              <w:jc w:val="center"/>
              <w:rPr>
                <w:rFonts w:ascii="仿宋_GB2312" w:eastAsia="仿宋_GB2312" w:hAnsi="仿宋_GB2312" w:cs="仿宋_GB2312"/>
                <w:sz w:val="32"/>
                <w:szCs w:val="32"/>
              </w:rPr>
            </w:pPr>
          </w:p>
        </w:tc>
        <w:tc>
          <w:tcPr>
            <w:tcW w:w="1596" w:type="dxa"/>
            <w:vAlign w:val="center"/>
          </w:tcPr>
          <w:p w14:paraId="0CE3A7B3" w14:textId="77777777" w:rsidR="006F23C6" w:rsidRDefault="008C7702">
            <w:pPr>
              <w:pStyle w:val="a7"/>
              <w:widowControl/>
              <w:wordWrap w:val="0"/>
              <w:adjustRightInd w:val="0"/>
              <w:snapToGrid w:val="0"/>
              <w:spacing w:before="0" w:beforeAutospacing="0" w:after="0" w:afterAutospacing="0" w:line="380" w:lineRule="exact"/>
              <w:jc w:val="center"/>
              <w:rPr>
                <w:rFonts w:ascii="仿宋_GB2312" w:eastAsia="仿宋_GB2312" w:hAnsi="仿宋_GB2312" w:cs="仿宋_GB2312"/>
                <w:sz w:val="32"/>
                <w:szCs w:val="32"/>
              </w:rPr>
            </w:pPr>
            <w:r>
              <w:rPr>
                <w:rFonts w:ascii="仿宋_GB2312" w:eastAsia="仿宋_GB2312" w:hAnsi="仿宋_GB2312" w:cs="仿宋_GB2312" w:hint="eastAsia"/>
                <w:color w:val="424242"/>
                <w:sz w:val="32"/>
                <w:szCs w:val="32"/>
              </w:rPr>
              <w:t>电子邮箱</w:t>
            </w:r>
          </w:p>
        </w:tc>
        <w:tc>
          <w:tcPr>
            <w:tcW w:w="6568" w:type="dxa"/>
            <w:gridSpan w:val="4"/>
            <w:vAlign w:val="center"/>
          </w:tcPr>
          <w:p w14:paraId="14A53E89" w14:textId="77777777" w:rsidR="006F23C6" w:rsidRDefault="006F23C6">
            <w:pPr>
              <w:adjustRightInd w:val="0"/>
              <w:snapToGrid w:val="0"/>
              <w:spacing w:line="380" w:lineRule="exact"/>
              <w:jc w:val="center"/>
              <w:rPr>
                <w:rFonts w:ascii="仿宋_GB2312" w:eastAsia="仿宋_GB2312" w:hAnsi="仿宋_GB2312" w:cs="仿宋_GB2312"/>
                <w:sz w:val="32"/>
                <w:szCs w:val="32"/>
              </w:rPr>
            </w:pPr>
          </w:p>
        </w:tc>
      </w:tr>
      <w:tr w:rsidR="006F23C6" w14:paraId="5C07EAAB" w14:textId="77777777">
        <w:tc>
          <w:tcPr>
            <w:tcW w:w="754" w:type="dxa"/>
            <w:vMerge/>
          </w:tcPr>
          <w:p w14:paraId="5B66D3E8" w14:textId="77777777" w:rsidR="006F23C6" w:rsidRDefault="006F23C6">
            <w:pPr>
              <w:adjustRightInd w:val="0"/>
              <w:snapToGrid w:val="0"/>
              <w:spacing w:line="380" w:lineRule="exact"/>
              <w:rPr>
                <w:rFonts w:ascii="仿宋_GB2312" w:eastAsia="仿宋_GB2312" w:hAnsi="仿宋_GB2312" w:cs="仿宋_GB2312"/>
                <w:sz w:val="32"/>
                <w:szCs w:val="32"/>
              </w:rPr>
            </w:pPr>
          </w:p>
        </w:tc>
        <w:tc>
          <w:tcPr>
            <w:tcW w:w="900" w:type="dxa"/>
            <w:vMerge w:val="restart"/>
            <w:vAlign w:val="center"/>
          </w:tcPr>
          <w:p w14:paraId="12DC505D" w14:textId="77777777" w:rsidR="006F23C6" w:rsidRDefault="008C7702">
            <w:pPr>
              <w:adjustRightInd w:val="0"/>
              <w:snapToGrid w:val="0"/>
              <w:spacing w:line="380" w:lineRule="exact"/>
              <w:jc w:val="center"/>
              <w:rPr>
                <w:rFonts w:ascii="仿宋_GB2312" w:eastAsia="仿宋_GB2312" w:hAnsi="仿宋_GB2312" w:cs="仿宋_GB2312"/>
                <w:sz w:val="32"/>
                <w:szCs w:val="32"/>
              </w:rPr>
            </w:pPr>
            <w:r>
              <w:rPr>
                <w:rFonts w:ascii="仿宋_GB2312" w:eastAsia="仿宋_GB2312" w:hAnsi="仿宋_GB2312" w:cs="仿宋_GB2312" w:hint="eastAsia"/>
                <w:color w:val="424242"/>
                <w:sz w:val="32"/>
                <w:szCs w:val="32"/>
              </w:rPr>
              <w:t>法人或者其他组织</w:t>
            </w:r>
          </w:p>
        </w:tc>
        <w:tc>
          <w:tcPr>
            <w:tcW w:w="1596" w:type="dxa"/>
            <w:vAlign w:val="center"/>
          </w:tcPr>
          <w:p w14:paraId="2903B489" w14:textId="77777777" w:rsidR="006F23C6" w:rsidRDefault="008C7702">
            <w:pPr>
              <w:pStyle w:val="a7"/>
              <w:widowControl/>
              <w:adjustRightInd w:val="0"/>
              <w:snapToGrid w:val="0"/>
              <w:spacing w:before="0" w:beforeAutospacing="0" w:after="0" w:afterAutospacing="0" w:line="380" w:lineRule="exact"/>
              <w:jc w:val="center"/>
              <w:rPr>
                <w:rFonts w:ascii="仿宋_GB2312" w:eastAsia="仿宋_GB2312" w:hAnsi="仿宋_GB2312" w:cs="仿宋_GB2312"/>
                <w:sz w:val="32"/>
                <w:szCs w:val="32"/>
              </w:rPr>
            </w:pPr>
            <w:r>
              <w:rPr>
                <w:rFonts w:ascii="仿宋_GB2312" w:eastAsia="仿宋_GB2312" w:hAnsi="仿宋_GB2312" w:cs="仿宋_GB2312" w:hint="eastAsia"/>
                <w:color w:val="424242"/>
                <w:spacing w:val="320"/>
                <w:sz w:val="32"/>
                <w:szCs w:val="32"/>
                <w:fitText w:val="1280" w:id="-1255434240"/>
              </w:rPr>
              <w:t>名</w:t>
            </w:r>
            <w:r>
              <w:rPr>
                <w:rFonts w:ascii="仿宋_GB2312" w:eastAsia="仿宋_GB2312" w:hAnsi="仿宋_GB2312" w:cs="仿宋_GB2312" w:hint="eastAsia"/>
                <w:color w:val="424242"/>
                <w:sz w:val="32"/>
                <w:szCs w:val="32"/>
                <w:fitText w:val="1280" w:id="-1255434240"/>
              </w:rPr>
              <w:t>称</w:t>
            </w:r>
          </w:p>
        </w:tc>
        <w:tc>
          <w:tcPr>
            <w:tcW w:w="1980" w:type="dxa"/>
            <w:vAlign w:val="center"/>
          </w:tcPr>
          <w:p w14:paraId="0E31C0D1" w14:textId="77777777" w:rsidR="006F23C6" w:rsidRDefault="006F23C6">
            <w:pPr>
              <w:adjustRightInd w:val="0"/>
              <w:snapToGrid w:val="0"/>
              <w:spacing w:line="380" w:lineRule="exact"/>
              <w:jc w:val="center"/>
              <w:rPr>
                <w:rFonts w:ascii="仿宋_GB2312" w:eastAsia="仿宋_GB2312" w:hAnsi="仿宋_GB2312" w:cs="仿宋_GB2312"/>
                <w:sz w:val="32"/>
                <w:szCs w:val="32"/>
              </w:rPr>
            </w:pPr>
          </w:p>
        </w:tc>
        <w:tc>
          <w:tcPr>
            <w:tcW w:w="1695" w:type="dxa"/>
            <w:gridSpan w:val="2"/>
            <w:vAlign w:val="center"/>
          </w:tcPr>
          <w:p w14:paraId="25BECB9F" w14:textId="77777777" w:rsidR="006F23C6" w:rsidRDefault="008C7702">
            <w:pPr>
              <w:adjustRightInd w:val="0"/>
              <w:snapToGrid w:val="0"/>
              <w:spacing w:line="380" w:lineRule="exact"/>
              <w:jc w:val="center"/>
              <w:rPr>
                <w:rFonts w:ascii="仿宋_GB2312" w:eastAsia="仿宋_GB2312" w:hAnsi="仿宋_GB2312" w:cs="仿宋_GB2312"/>
                <w:sz w:val="32"/>
                <w:szCs w:val="32"/>
              </w:rPr>
            </w:pPr>
            <w:r>
              <w:rPr>
                <w:rFonts w:ascii="仿宋_GB2312" w:eastAsia="仿宋_GB2312" w:hAnsi="仿宋_GB2312" w:cs="仿宋_GB2312" w:hint="eastAsia"/>
                <w:color w:val="424242"/>
                <w:sz w:val="32"/>
                <w:szCs w:val="32"/>
              </w:rPr>
              <w:t>组织机构代码</w:t>
            </w:r>
          </w:p>
        </w:tc>
        <w:tc>
          <w:tcPr>
            <w:tcW w:w="2893" w:type="dxa"/>
            <w:vAlign w:val="center"/>
          </w:tcPr>
          <w:p w14:paraId="2396675C" w14:textId="77777777" w:rsidR="006F23C6" w:rsidRDefault="006F23C6">
            <w:pPr>
              <w:adjustRightInd w:val="0"/>
              <w:snapToGrid w:val="0"/>
              <w:spacing w:line="380" w:lineRule="exact"/>
              <w:jc w:val="center"/>
              <w:rPr>
                <w:rFonts w:ascii="仿宋_GB2312" w:eastAsia="仿宋_GB2312" w:hAnsi="仿宋_GB2312" w:cs="仿宋_GB2312"/>
                <w:sz w:val="32"/>
                <w:szCs w:val="32"/>
              </w:rPr>
            </w:pPr>
          </w:p>
        </w:tc>
      </w:tr>
      <w:tr w:rsidR="006F23C6" w14:paraId="5A163879" w14:textId="77777777">
        <w:tc>
          <w:tcPr>
            <w:tcW w:w="754" w:type="dxa"/>
            <w:vMerge/>
          </w:tcPr>
          <w:p w14:paraId="36C28F71" w14:textId="77777777" w:rsidR="006F23C6" w:rsidRDefault="006F23C6">
            <w:pPr>
              <w:adjustRightInd w:val="0"/>
              <w:snapToGrid w:val="0"/>
              <w:spacing w:line="380" w:lineRule="exact"/>
              <w:rPr>
                <w:rFonts w:ascii="仿宋_GB2312" w:eastAsia="仿宋_GB2312" w:hAnsi="仿宋_GB2312" w:cs="仿宋_GB2312"/>
                <w:sz w:val="32"/>
                <w:szCs w:val="32"/>
              </w:rPr>
            </w:pPr>
          </w:p>
        </w:tc>
        <w:tc>
          <w:tcPr>
            <w:tcW w:w="900" w:type="dxa"/>
            <w:vMerge/>
          </w:tcPr>
          <w:p w14:paraId="6105BC6A" w14:textId="77777777" w:rsidR="006F23C6" w:rsidRDefault="006F23C6">
            <w:pPr>
              <w:adjustRightInd w:val="0"/>
              <w:snapToGrid w:val="0"/>
              <w:spacing w:line="380" w:lineRule="exact"/>
              <w:rPr>
                <w:rFonts w:ascii="仿宋_GB2312" w:eastAsia="仿宋_GB2312" w:hAnsi="仿宋_GB2312" w:cs="仿宋_GB2312"/>
                <w:sz w:val="32"/>
                <w:szCs w:val="32"/>
              </w:rPr>
            </w:pPr>
          </w:p>
        </w:tc>
        <w:tc>
          <w:tcPr>
            <w:tcW w:w="1596" w:type="dxa"/>
            <w:vAlign w:val="center"/>
          </w:tcPr>
          <w:p w14:paraId="341A0A99" w14:textId="77777777" w:rsidR="006F23C6" w:rsidRDefault="008C7702">
            <w:pPr>
              <w:pStyle w:val="a7"/>
              <w:widowControl/>
              <w:wordWrap w:val="0"/>
              <w:adjustRightInd w:val="0"/>
              <w:snapToGrid w:val="0"/>
              <w:spacing w:before="0" w:beforeAutospacing="0" w:after="0" w:afterAutospacing="0" w:line="380" w:lineRule="exact"/>
              <w:jc w:val="center"/>
              <w:rPr>
                <w:rFonts w:ascii="仿宋_GB2312" w:eastAsia="仿宋_GB2312" w:hAnsi="仿宋_GB2312" w:cs="仿宋_GB2312"/>
                <w:sz w:val="32"/>
                <w:szCs w:val="32"/>
              </w:rPr>
            </w:pPr>
            <w:r>
              <w:rPr>
                <w:rFonts w:ascii="仿宋_GB2312" w:eastAsia="仿宋_GB2312" w:hAnsi="仿宋_GB2312" w:cs="仿宋_GB2312" w:hint="eastAsia"/>
                <w:color w:val="424242"/>
                <w:sz w:val="32"/>
                <w:szCs w:val="32"/>
              </w:rPr>
              <w:t>营业执照</w:t>
            </w:r>
          </w:p>
        </w:tc>
        <w:tc>
          <w:tcPr>
            <w:tcW w:w="6568" w:type="dxa"/>
            <w:gridSpan w:val="4"/>
            <w:vAlign w:val="center"/>
          </w:tcPr>
          <w:p w14:paraId="66154C1F" w14:textId="77777777" w:rsidR="006F23C6" w:rsidRDefault="006F23C6">
            <w:pPr>
              <w:adjustRightInd w:val="0"/>
              <w:snapToGrid w:val="0"/>
              <w:spacing w:line="380" w:lineRule="exact"/>
              <w:jc w:val="center"/>
              <w:rPr>
                <w:rFonts w:ascii="仿宋_GB2312" w:eastAsia="仿宋_GB2312" w:hAnsi="仿宋_GB2312" w:cs="仿宋_GB2312"/>
                <w:sz w:val="32"/>
                <w:szCs w:val="32"/>
              </w:rPr>
            </w:pPr>
          </w:p>
        </w:tc>
      </w:tr>
      <w:tr w:rsidR="006F23C6" w14:paraId="2564A04A" w14:textId="77777777">
        <w:tc>
          <w:tcPr>
            <w:tcW w:w="754" w:type="dxa"/>
            <w:vMerge/>
          </w:tcPr>
          <w:p w14:paraId="2181536C" w14:textId="77777777" w:rsidR="006F23C6" w:rsidRDefault="006F23C6">
            <w:pPr>
              <w:adjustRightInd w:val="0"/>
              <w:snapToGrid w:val="0"/>
              <w:spacing w:line="380" w:lineRule="exact"/>
              <w:rPr>
                <w:rFonts w:ascii="仿宋_GB2312" w:eastAsia="仿宋_GB2312" w:hAnsi="仿宋_GB2312" w:cs="仿宋_GB2312"/>
                <w:sz w:val="32"/>
                <w:szCs w:val="32"/>
              </w:rPr>
            </w:pPr>
          </w:p>
        </w:tc>
        <w:tc>
          <w:tcPr>
            <w:tcW w:w="900" w:type="dxa"/>
            <w:vMerge/>
          </w:tcPr>
          <w:p w14:paraId="796A2B6D" w14:textId="77777777" w:rsidR="006F23C6" w:rsidRDefault="006F23C6">
            <w:pPr>
              <w:adjustRightInd w:val="0"/>
              <w:snapToGrid w:val="0"/>
              <w:spacing w:line="380" w:lineRule="exact"/>
              <w:rPr>
                <w:rFonts w:ascii="仿宋_GB2312" w:eastAsia="仿宋_GB2312" w:hAnsi="仿宋_GB2312" w:cs="仿宋_GB2312"/>
                <w:sz w:val="32"/>
                <w:szCs w:val="32"/>
              </w:rPr>
            </w:pPr>
          </w:p>
        </w:tc>
        <w:tc>
          <w:tcPr>
            <w:tcW w:w="1596" w:type="dxa"/>
            <w:vAlign w:val="center"/>
          </w:tcPr>
          <w:p w14:paraId="7910E297" w14:textId="77777777" w:rsidR="006F23C6" w:rsidRDefault="008C7702">
            <w:pPr>
              <w:pStyle w:val="a7"/>
              <w:widowControl/>
              <w:wordWrap w:val="0"/>
              <w:adjustRightInd w:val="0"/>
              <w:snapToGrid w:val="0"/>
              <w:spacing w:before="0" w:beforeAutospacing="0" w:after="0" w:afterAutospacing="0" w:line="380" w:lineRule="exact"/>
              <w:jc w:val="center"/>
              <w:rPr>
                <w:rFonts w:ascii="仿宋_GB2312" w:eastAsia="仿宋_GB2312" w:hAnsi="仿宋_GB2312" w:cs="仿宋_GB2312"/>
                <w:sz w:val="32"/>
                <w:szCs w:val="32"/>
              </w:rPr>
            </w:pPr>
            <w:r>
              <w:rPr>
                <w:rFonts w:ascii="仿宋_GB2312" w:eastAsia="仿宋_GB2312" w:hAnsi="仿宋_GB2312" w:cs="仿宋_GB2312" w:hint="eastAsia"/>
                <w:color w:val="424242"/>
                <w:sz w:val="32"/>
                <w:szCs w:val="32"/>
              </w:rPr>
              <w:t>法人代表</w:t>
            </w:r>
          </w:p>
        </w:tc>
        <w:tc>
          <w:tcPr>
            <w:tcW w:w="1980" w:type="dxa"/>
            <w:vAlign w:val="center"/>
          </w:tcPr>
          <w:p w14:paraId="17D1AD93" w14:textId="77777777" w:rsidR="006F23C6" w:rsidRDefault="006F23C6">
            <w:pPr>
              <w:adjustRightInd w:val="0"/>
              <w:snapToGrid w:val="0"/>
              <w:spacing w:line="380" w:lineRule="exact"/>
              <w:jc w:val="center"/>
              <w:rPr>
                <w:rFonts w:ascii="仿宋_GB2312" w:eastAsia="仿宋_GB2312" w:hAnsi="仿宋_GB2312" w:cs="仿宋_GB2312"/>
                <w:sz w:val="32"/>
                <w:szCs w:val="32"/>
              </w:rPr>
            </w:pPr>
          </w:p>
        </w:tc>
        <w:tc>
          <w:tcPr>
            <w:tcW w:w="1695" w:type="dxa"/>
            <w:gridSpan w:val="2"/>
            <w:vAlign w:val="center"/>
          </w:tcPr>
          <w:p w14:paraId="61FC9779" w14:textId="77777777" w:rsidR="006F23C6" w:rsidRDefault="008C7702">
            <w:pPr>
              <w:adjustRightInd w:val="0"/>
              <w:snapToGrid w:val="0"/>
              <w:spacing w:line="380" w:lineRule="exact"/>
              <w:jc w:val="center"/>
              <w:rPr>
                <w:rFonts w:ascii="仿宋_GB2312" w:eastAsia="仿宋_GB2312" w:hAnsi="仿宋_GB2312" w:cs="仿宋_GB2312"/>
                <w:sz w:val="32"/>
                <w:szCs w:val="32"/>
              </w:rPr>
            </w:pPr>
            <w:r>
              <w:rPr>
                <w:rFonts w:ascii="仿宋_GB2312" w:eastAsia="仿宋_GB2312" w:hAnsi="仿宋_GB2312" w:cs="仿宋_GB2312" w:hint="eastAsia"/>
                <w:color w:val="424242"/>
                <w:sz w:val="32"/>
                <w:szCs w:val="32"/>
              </w:rPr>
              <w:t>联系人</w:t>
            </w:r>
          </w:p>
        </w:tc>
        <w:tc>
          <w:tcPr>
            <w:tcW w:w="2893" w:type="dxa"/>
            <w:vAlign w:val="center"/>
          </w:tcPr>
          <w:p w14:paraId="324BEA34" w14:textId="77777777" w:rsidR="006F23C6" w:rsidRDefault="006F23C6">
            <w:pPr>
              <w:adjustRightInd w:val="0"/>
              <w:snapToGrid w:val="0"/>
              <w:spacing w:line="380" w:lineRule="exact"/>
              <w:jc w:val="center"/>
              <w:rPr>
                <w:rFonts w:ascii="仿宋_GB2312" w:eastAsia="仿宋_GB2312" w:hAnsi="仿宋_GB2312" w:cs="仿宋_GB2312"/>
                <w:sz w:val="32"/>
                <w:szCs w:val="32"/>
              </w:rPr>
            </w:pPr>
          </w:p>
        </w:tc>
      </w:tr>
      <w:tr w:rsidR="006F23C6" w14:paraId="67C02B85" w14:textId="77777777">
        <w:tc>
          <w:tcPr>
            <w:tcW w:w="754" w:type="dxa"/>
            <w:vMerge/>
          </w:tcPr>
          <w:p w14:paraId="2065F0BB" w14:textId="77777777" w:rsidR="006F23C6" w:rsidRDefault="006F23C6">
            <w:pPr>
              <w:adjustRightInd w:val="0"/>
              <w:snapToGrid w:val="0"/>
              <w:spacing w:line="380" w:lineRule="exact"/>
              <w:rPr>
                <w:rFonts w:ascii="仿宋_GB2312" w:eastAsia="仿宋_GB2312" w:hAnsi="仿宋_GB2312" w:cs="仿宋_GB2312"/>
                <w:sz w:val="32"/>
                <w:szCs w:val="32"/>
              </w:rPr>
            </w:pPr>
          </w:p>
        </w:tc>
        <w:tc>
          <w:tcPr>
            <w:tcW w:w="900" w:type="dxa"/>
            <w:vMerge/>
          </w:tcPr>
          <w:p w14:paraId="01D0F21B" w14:textId="77777777" w:rsidR="006F23C6" w:rsidRDefault="006F23C6">
            <w:pPr>
              <w:adjustRightInd w:val="0"/>
              <w:snapToGrid w:val="0"/>
              <w:spacing w:line="380" w:lineRule="exact"/>
              <w:rPr>
                <w:rFonts w:ascii="仿宋_GB2312" w:eastAsia="仿宋_GB2312" w:hAnsi="仿宋_GB2312" w:cs="仿宋_GB2312"/>
                <w:sz w:val="32"/>
                <w:szCs w:val="32"/>
              </w:rPr>
            </w:pPr>
          </w:p>
        </w:tc>
        <w:tc>
          <w:tcPr>
            <w:tcW w:w="1596" w:type="dxa"/>
            <w:vAlign w:val="center"/>
          </w:tcPr>
          <w:p w14:paraId="47E4A3D0" w14:textId="77777777" w:rsidR="006F23C6" w:rsidRDefault="008C7702">
            <w:pPr>
              <w:pStyle w:val="a7"/>
              <w:widowControl/>
              <w:wordWrap w:val="0"/>
              <w:adjustRightInd w:val="0"/>
              <w:snapToGrid w:val="0"/>
              <w:spacing w:before="0" w:beforeAutospacing="0" w:after="0" w:afterAutospacing="0" w:line="380" w:lineRule="exact"/>
              <w:jc w:val="center"/>
              <w:rPr>
                <w:rFonts w:ascii="仿宋_GB2312" w:eastAsia="仿宋_GB2312" w:hAnsi="仿宋_GB2312" w:cs="仿宋_GB2312"/>
                <w:color w:val="424242"/>
                <w:sz w:val="32"/>
                <w:szCs w:val="32"/>
              </w:rPr>
            </w:pPr>
            <w:r>
              <w:rPr>
                <w:rFonts w:ascii="仿宋_GB2312" w:eastAsia="仿宋_GB2312" w:hAnsi="仿宋_GB2312" w:cs="仿宋_GB2312" w:hint="eastAsia"/>
                <w:color w:val="424242"/>
                <w:sz w:val="32"/>
                <w:szCs w:val="32"/>
              </w:rPr>
              <w:t>联系人</w:t>
            </w:r>
          </w:p>
          <w:p w14:paraId="296D50A3" w14:textId="77777777" w:rsidR="006F23C6" w:rsidRDefault="008C7702">
            <w:pPr>
              <w:pStyle w:val="a7"/>
              <w:widowControl/>
              <w:wordWrap w:val="0"/>
              <w:adjustRightInd w:val="0"/>
              <w:snapToGrid w:val="0"/>
              <w:spacing w:before="0" w:beforeAutospacing="0" w:after="0" w:afterAutospacing="0" w:line="380" w:lineRule="exact"/>
              <w:jc w:val="center"/>
              <w:rPr>
                <w:rFonts w:ascii="仿宋_GB2312" w:eastAsia="仿宋_GB2312" w:hAnsi="仿宋_GB2312" w:cs="仿宋_GB2312"/>
                <w:sz w:val="32"/>
                <w:szCs w:val="32"/>
              </w:rPr>
            </w:pPr>
            <w:r>
              <w:rPr>
                <w:rFonts w:ascii="仿宋_GB2312" w:eastAsia="仿宋_GB2312" w:hAnsi="仿宋_GB2312" w:cs="仿宋_GB2312" w:hint="eastAsia"/>
                <w:color w:val="424242"/>
                <w:sz w:val="32"/>
                <w:szCs w:val="32"/>
              </w:rPr>
              <w:t>电话</w:t>
            </w:r>
          </w:p>
        </w:tc>
        <w:tc>
          <w:tcPr>
            <w:tcW w:w="6568" w:type="dxa"/>
            <w:gridSpan w:val="4"/>
            <w:vAlign w:val="center"/>
          </w:tcPr>
          <w:p w14:paraId="61BB412C" w14:textId="77777777" w:rsidR="006F23C6" w:rsidRDefault="006F23C6">
            <w:pPr>
              <w:adjustRightInd w:val="0"/>
              <w:snapToGrid w:val="0"/>
              <w:spacing w:line="380" w:lineRule="exact"/>
              <w:jc w:val="center"/>
              <w:rPr>
                <w:rFonts w:ascii="仿宋_GB2312" w:eastAsia="仿宋_GB2312" w:hAnsi="仿宋_GB2312" w:cs="仿宋_GB2312"/>
                <w:sz w:val="32"/>
                <w:szCs w:val="32"/>
              </w:rPr>
            </w:pPr>
          </w:p>
        </w:tc>
      </w:tr>
      <w:tr w:rsidR="006F23C6" w14:paraId="555025C0" w14:textId="77777777">
        <w:tc>
          <w:tcPr>
            <w:tcW w:w="754" w:type="dxa"/>
            <w:vMerge/>
          </w:tcPr>
          <w:p w14:paraId="525274CB" w14:textId="77777777" w:rsidR="006F23C6" w:rsidRDefault="006F23C6">
            <w:pPr>
              <w:adjustRightInd w:val="0"/>
              <w:snapToGrid w:val="0"/>
              <w:spacing w:line="380" w:lineRule="exact"/>
              <w:rPr>
                <w:rFonts w:ascii="仿宋_GB2312" w:eastAsia="仿宋_GB2312" w:hAnsi="仿宋_GB2312" w:cs="仿宋_GB2312"/>
                <w:sz w:val="32"/>
                <w:szCs w:val="32"/>
              </w:rPr>
            </w:pPr>
          </w:p>
        </w:tc>
        <w:tc>
          <w:tcPr>
            <w:tcW w:w="900" w:type="dxa"/>
            <w:vMerge/>
          </w:tcPr>
          <w:p w14:paraId="405763AB" w14:textId="77777777" w:rsidR="006F23C6" w:rsidRDefault="006F23C6">
            <w:pPr>
              <w:adjustRightInd w:val="0"/>
              <w:snapToGrid w:val="0"/>
              <w:spacing w:line="380" w:lineRule="exact"/>
              <w:rPr>
                <w:rFonts w:ascii="仿宋_GB2312" w:eastAsia="仿宋_GB2312" w:hAnsi="仿宋_GB2312" w:cs="仿宋_GB2312"/>
                <w:sz w:val="32"/>
                <w:szCs w:val="32"/>
              </w:rPr>
            </w:pPr>
          </w:p>
        </w:tc>
        <w:tc>
          <w:tcPr>
            <w:tcW w:w="1596" w:type="dxa"/>
            <w:vAlign w:val="center"/>
          </w:tcPr>
          <w:p w14:paraId="73975B61" w14:textId="77777777" w:rsidR="006F23C6" w:rsidRDefault="008C7702">
            <w:pPr>
              <w:pStyle w:val="a7"/>
              <w:widowControl/>
              <w:wordWrap w:val="0"/>
              <w:adjustRightInd w:val="0"/>
              <w:snapToGrid w:val="0"/>
              <w:spacing w:before="0" w:beforeAutospacing="0" w:after="0" w:afterAutospacing="0" w:line="380" w:lineRule="exact"/>
              <w:jc w:val="center"/>
              <w:rPr>
                <w:rFonts w:ascii="仿宋_GB2312" w:eastAsia="仿宋_GB2312" w:hAnsi="仿宋_GB2312" w:cs="仿宋_GB2312"/>
                <w:color w:val="424242"/>
                <w:sz w:val="32"/>
                <w:szCs w:val="32"/>
              </w:rPr>
            </w:pPr>
            <w:r>
              <w:rPr>
                <w:rFonts w:ascii="仿宋_GB2312" w:eastAsia="仿宋_GB2312" w:hAnsi="仿宋_GB2312" w:cs="仿宋_GB2312" w:hint="eastAsia"/>
                <w:color w:val="424242"/>
                <w:sz w:val="32"/>
                <w:szCs w:val="32"/>
              </w:rPr>
              <w:t>联系人</w:t>
            </w:r>
          </w:p>
          <w:p w14:paraId="1099844A" w14:textId="77777777" w:rsidR="006F23C6" w:rsidRDefault="008C7702">
            <w:pPr>
              <w:pStyle w:val="a7"/>
              <w:widowControl/>
              <w:wordWrap w:val="0"/>
              <w:adjustRightInd w:val="0"/>
              <w:snapToGrid w:val="0"/>
              <w:spacing w:before="0" w:beforeAutospacing="0" w:after="0" w:afterAutospacing="0" w:line="380" w:lineRule="exact"/>
              <w:jc w:val="center"/>
              <w:rPr>
                <w:rFonts w:ascii="仿宋_GB2312" w:eastAsia="仿宋_GB2312" w:hAnsi="仿宋_GB2312" w:cs="仿宋_GB2312"/>
                <w:sz w:val="32"/>
                <w:szCs w:val="32"/>
              </w:rPr>
            </w:pPr>
            <w:r>
              <w:rPr>
                <w:rFonts w:ascii="仿宋_GB2312" w:eastAsia="仿宋_GB2312" w:hAnsi="仿宋_GB2312" w:cs="仿宋_GB2312" w:hint="eastAsia"/>
                <w:color w:val="424242"/>
                <w:sz w:val="32"/>
                <w:szCs w:val="32"/>
              </w:rPr>
              <w:t>邮箱</w:t>
            </w:r>
          </w:p>
        </w:tc>
        <w:tc>
          <w:tcPr>
            <w:tcW w:w="6568" w:type="dxa"/>
            <w:gridSpan w:val="4"/>
            <w:vAlign w:val="center"/>
          </w:tcPr>
          <w:p w14:paraId="6C74BBA9" w14:textId="77777777" w:rsidR="006F23C6" w:rsidRDefault="006F23C6">
            <w:pPr>
              <w:adjustRightInd w:val="0"/>
              <w:snapToGrid w:val="0"/>
              <w:spacing w:line="380" w:lineRule="exact"/>
              <w:jc w:val="center"/>
              <w:rPr>
                <w:rFonts w:ascii="仿宋_GB2312" w:eastAsia="仿宋_GB2312" w:hAnsi="仿宋_GB2312" w:cs="仿宋_GB2312"/>
                <w:sz w:val="32"/>
                <w:szCs w:val="32"/>
              </w:rPr>
            </w:pPr>
          </w:p>
        </w:tc>
      </w:tr>
      <w:tr w:rsidR="006F23C6" w14:paraId="6E93DC30" w14:textId="77777777">
        <w:tc>
          <w:tcPr>
            <w:tcW w:w="754" w:type="dxa"/>
            <w:vMerge/>
          </w:tcPr>
          <w:p w14:paraId="7EC50B31" w14:textId="77777777" w:rsidR="006F23C6" w:rsidRDefault="006F23C6">
            <w:pPr>
              <w:adjustRightInd w:val="0"/>
              <w:snapToGrid w:val="0"/>
              <w:spacing w:line="380" w:lineRule="exact"/>
              <w:rPr>
                <w:rFonts w:ascii="仿宋_GB2312" w:eastAsia="仿宋_GB2312" w:hAnsi="仿宋_GB2312" w:cs="仿宋_GB2312"/>
                <w:sz w:val="32"/>
                <w:szCs w:val="32"/>
              </w:rPr>
            </w:pPr>
          </w:p>
        </w:tc>
        <w:tc>
          <w:tcPr>
            <w:tcW w:w="2496" w:type="dxa"/>
            <w:gridSpan w:val="2"/>
            <w:vAlign w:val="center"/>
          </w:tcPr>
          <w:p w14:paraId="684B4BD6" w14:textId="77777777" w:rsidR="006F23C6" w:rsidRDefault="008C7702">
            <w:pPr>
              <w:pStyle w:val="a7"/>
              <w:widowControl/>
              <w:wordWrap w:val="0"/>
              <w:adjustRightInd w:val="0"/>
              <w:snapToGrid w:val="0"/>
              <w:spacing w:before="0" w:beforeAutospacing="0" w:after="0" w:afterAutospacing="0" w:line="380" w:lineRule="exact"/>
              <w:jc w:val="center"/>
              <w:rPr>
                <w:rFonts w:ascii="仿宋_GB2312" w:eastAsia="仿宋_GB2312" w:hAnsi="仿宋_GB2312" w:cs="仿宋_GB2312"/>
                <w:color w:val="424242"/>
                <w:sz w:val="32"/>
                <w:szCs w:val="32"/>
              </w:rPr>
            </w:pPr>
            <w:r>
              <w:rPr>
                <w:rFonts w:ascii="仿宋_GB2312" w:eastAsia="仿宋_GB2312" w:hAnsi="仿宋_GB2312" w:cs="仿宋_GB2312" w:hint="eastAsia"/>
                <w:color w:val="424242"/>
                <w:sz w:val="32"/>
                <w:szCs w:val="32"/>
              </w:rPr>
              <w:t>申请人签名</w:t>
            </w:r>
          </w:p>
          <w:p w14:paraId="2BA94675" w14:textId="77777777" w:rsidR="006F23C6" w:rsidRDefault="008C7702">
            <w:pPr>
              <w:pStyle w:val="a7"/>
              <w:widowControl/>
              <w:wordWrap w:val="0"/>
              <w:adjustRightInd w:val="0"/>
              <w:snapToGrid w:val="0"/>
              <w:spacing w:before="0" w:beforeAutospacing="0" w:after="0" w:afterAutospacing="0" w:line="380" w:lineRule="exact"/>
              <w:jc w:val="center"/>
              <w:rPr>
                <w:rFonts w:ascii="仿宋_GB2312" w:eastAsia="仿宋_GB2312" w:hAnsi="仿宋_GB2312" w:cs="仿宋_GB2312"/>
                <w:color w:val="424242"/>
                <w:sz w:val="32"/>
                <w:szCs w:val="32"/>
              </w:rPr>
            </w:pPr>
            <w:r>
              <w:rPr>
                <w:rFonts w:ascii="仿宋_GB2312" w:eastAsia="仿宋_GB2312" w:hAnsi="仿宋_GB2312" w:cs="仿宋_GB2312" w:hint="eastAsia"/>
                <w:color w:val="424242"/>
                <w:sz w:val="32"/>
                <w:szCs w:val="32"/>
              </w:rPr>
              <w:t>或者盖章</w:t>
            </w:r>
          </w:p>
        </w:tc>
        <w:tc>
          <w:tcPr>
            <w:tcW w:w="6568" w:type="dxa"/>
            <w:gridSpan w:val="4"/>
            <w:vAlign w:val="center"/>
          </w:tcPr>
          <w:p w14:paraId="1800B7B2" w14:textId="77777777" w:rsidR="006F23C6" w:rsidRDefault="006F23C6">
            <w:pPr>
              <w:adjustRightInd w:val="0"/>
              <w:snapToGrid w:val="0"/>
              <w:spacing w:line="380" w:lineRule="exact"/>
              <w:jc w:val="center"/>
              <w:rPr>
                <w:rFonts w:ascii="仿宋_GB2312" w:eastAsia="仿宋_GB2312" w:hAnsi="仿宋_GB2312" w:cs="仿宋_GB2312"/>
                <w:sz w:val="32"/>
                <w:szCs w:val="32"/>
              </w:rPr>
            </w:pPr>
          </w:p>
        </w:tc>
      </w:tr>
      <w:tr w:rsidR="006F23C6" w14:paraId="17817A42" w14:textId="77777777">
        <w:tc>
          <w:tcPr>
            <w:tcW w:w="754" w:type="dxa"/>
            <w:vMerge/>
          </w:tcPr>
          <w:p w14:paraId="397303F1" w14:textId="77777777" w:rsidR="006F23C6" w:rsidRDefault="006F23C6">
            <w:pPr>
              <w:adjustRightInd w:val="0"/>
              <w:snapToGrid w:val="0"/>
              <w:spacing w:line="380" w:lineRule="exact"/>
              <w:rPr>
                <w:rFonts w:ascii="仿宋_GB2312" w:eastAsia="仿宋_GB2312" w:hAnsi="仿宋_GB2312" w:cs="仿宋_GB2312"/>
                <w:sz w:val="32"/>
                <w:szCs w:val="32"/>
              </w:rPr>
            </w:pPr>
          </w:p>
        </w:tc>
        <w:tc>
          <w:tcPr>
            <w:tcW w:w="2496" w:type="dxa"/>
            <w:gridSpan w:val="2"/>
            <w:vAlign w:val="center"/>
          </w:tcPr>
          <w:p w14:paraId="0C6AFA9D" w14:textId="77777777" w:rsidR="006F23C6" w:rsidRDefault="008C7702">
            <w:pPr>
              <w:pStyle w:val="a7"/>
              <w:widowControl/>
              <w:wordWrap w:val="0"/>
              <w:adjustRightInd w:val="0"/>
              <w:snapToGrid w:val="0"/>
              <w:spacing w:before="0" w:beforeAutospacing="0" w:after="0" w:afterAutospacing="0" w:line="380" w:lineRule="exact"/>
              <w:jc w:val="center"/>
              <w:rPr>
                <w:rFonts w:ascii="仿宋_GB2312" w:eastAsia="仿宋_GB2312" w:hAnsi="仿宋_GB2312" w:cs="仿宋_GB2312"/>
                <w:color w:val="424242"/>
                <w:sz w:val="32"/>
                <w:szCs w:val="32"/>
              </w:rPr>
            </w:pPr>
            <w:r>
              <w:rPr>
                <w:rFonts w:ascii="仿宋_GB2312" w:eastAsia="仿宋_GB2312" w:hAnsi="仿宋_GB2312" w:cs="仿宋_GB2312" w:hint="eastAsia"/>
                <w:color w:val="424242"/>
                <w:sz w:val="32"/>
                <w:szCs w:val="32"/>
              </w:rPr>
              <w:t>申请时间</w:t>
            </w:r>
          </w:p>
        </w:tc>
        <w:tc>
          <w:tcPr>
            <w:tcW w:w="6568" w:type="dxa"/>
            <w:gridSpan w:val="4"/>
            <w:vAlign w:val="center"/>
          </w:tcPr>
          <w:p w14:paraId="7F1D0623" w14:textId="77777777" w:rsidR="006F23C6" w:rsidRDefault="006F23C6">
            <w:pPr>
              <w:adjustRightInd w:val="0"/>
              <w:snapToGrid w:val="0"/>
              <w:spacing w:line="380" w:lineRule="exact"/>
              <w:jc w:val="center"/>
              <w:rPr>
                <w:rFonts w:ascii="仿宋_GB2312" w:eastAsia="仿宋_GB2312" w:hAnsi="仿宋_GB2312" w:cs="仿宋_GB2312"/>
                <w:sz w:val="32"/>
                <w:szCs w:val="32"/>
              </w:rPr>
            </w:pPr>
          </w:p>
        </w:tc>
      </w:tr>
      <w:tr w:rsidR="006F23C6" w14:paraId="3C9FBB6E" w14:textId="77777777">
        <w:tc>
          <w:tcPr>
            <w:tcW w:w="754" w:type="dxa"/>
            <w:vMerge w:val="restart"/>
            <w:vAlign w:val="center"/>
          </w:tcPr>
          <w:p w14:paraId="5D3BEE19" w14:textId="77777777" w:rsidR="006F23C6" w:rsidRDefault="008C7702">
            <w:pPr>
              <w:adjustRightInd w:val="0"/>
              <w:snapToGrid w:val="0"/>
              <w:spacing w:line="380" w:lineRule="exact"/>
              <w:jc w:val="center"/>
              <w:rPr>
                <w:rFonts w:ascii="仿宋_GB2312" w:eastAsia="仿宋_GB2312" w:hAnsi="仿宋_GB2312" w:cs="仿宋_GB2312"/>
                <w:sz w:val="32"/>
                <w:szCs w:val="32"/>
              </w:rPr>
            </w:pPr>
            <w:r>
              <w:rPr>
                <w:rFonts w:ascii="仿宋_GB2312" w:eastAsia="仿宋_GB2312" w:hAnsi="仿宋_GB2312" w:cs="仿宋_GB2312" w:hint="eastAsia"/>
                <w:color w:val="424242"/>
                <w:sz w:val="32"/>
                <w:szCs w:val="32"/>
              </w:rPr>
              <w:t>所需信息情况</w:t>
            </w:r>
          </w:p>
        </w:tc>
        <w:tc>
          <w:tcPr>
            <w:tcW w:w="2496" w:type="dxa"/>
            <w:gridSpan w:val="2"/>
            <w:vAlign w:val="center"/>
          </w:tcPr>
          <w:p w14:paraId="5F2A10CB" w14:textId="77777777" w:rsidR="006F23C6" w:rsidRDefault="008C7702">
            <w:pPr>
              <w:pStyle w:val="a7"/>
              <w:widowControl/>
              <w:wordWrap w:val="0"/>
              <w:adjustRightInd w:val="0"/>
              <w:snapToGrid w:val="0"/>
              <w:spacing w:before="0" w:beforeAutospacing="0" w:after="0" w:afterAutospacing="0" w:line="380" w:lineRule="exact"/>
              <w:jc w:val="center"/>
              <w:rPr>
                <w:rFonts w:ascii="仿宋_GB2312" w:eastAsia="仿宋_GB2312" w:hAnsi="仿宋_GB2312" w:cs="仿宋_GB2312"/>
                <w:color w:val="424242"/>
                <w:sz w:val="32"/>
                <w:szCs w:val="32"/>
              </w:rPr>
            </w:pPr>
            <w:r>
              <w:rPr>
                <w:rFonts w:ascii="仿宋_GB2312" w:eastAsia="仿宋_GB2312" w:hAnsi="仿宋_GB2312" w:cs="仿宋_GB2312" w:hint="eastAsia"/>
                <w:color w:val="424242"/>
                <w:sz w:val="32"/>
                <w:szCs w:val="32"/>
              </w:rPr>
              <w:t>所需信息</w:t>
            </w:r>
          </w:p>
          <w:p w14:paraId="6BD3222C" w14:textId="77777777" w:rsidR="006F23C6" w:rsidRDefault="008C7702">
            <w:pPr>
              <w:pStyle w:val="a7"/>
              <w:widowControl/>
              <w:wordWrap w:val="0"/>
              <w:adjustRightInd w:val="0"/>
              <w:snapToGrid w:val="0"/>
              <w:spacing w:before="0" w:beforeAutospacing="0" w:after="0" w:afterAutospacing="0" w:line="380" w:lineRule="exact"/>
              <w:jc w:val="center"/>
              <w:rPr>
                <w:rFonts w:ascii="仿宋_GB2312" w:eastAsia="仿宋_GB2312" w:hAnsi="仿宋_GB2312" w:cs="仿宋_GB2312"/>
                <w:color w:val="424242"/>
                <w:sz w:val="32"/>
                <w:szCs w:val="32"/>
              </w:rPr>
            </w:pPr>
            <w:r>
              <w:rPr>
                <w:rFonts w:ascii="仿宋_GB2312" w:eastAsia="仿宋_GB2312" w:hAnsi="仿宋_GB2312" w:cs="仿宋_GB2312" w:hint="eastAsia"/>
                <w:color w:val="424242"/>
                <w:sz w:val="32"/>
                <w:szCs w:val="32"/>
              </w:rPr>
              <w:t>内容描述</w:t>
            </w:r>
          </w:p>
        </w:tc>
        <w:tc>
          <w:tcPr>
            <w:tcW w:w="6568" w:type="dxa"/>
            <w:gridSpan w:val="4"/>
            <w:vAlign w:val="center"/>
          </w:tcPr>
          <w:p w14:paraId="1DD2D771" w14:textId="77777777" w:rsidR="006F23C6" w:rsidRDefault="006F23C6">
            <w:pPr>
              <w:adjustRightInd w:val="0"/>
              <w:snapToGrid w:val="0"/>
              <w:spacing w:line="380" w:lineRule="exact"/>
              <w:jc w:val="center"/>
              <w:rPr>
                <w:rFonts w:ascii="仿宋_GB2312" w:eastAsia="仿宋_GB2312" w:hAnsi="仿宋_GB2312" w:cs="仿宋_GB2312"/>
                <w:sz w:val="32"/>
                <w:szCs w:val="32"/>
              </w:rPr>
            </w:pPr>
          </w:p>
        </w:tc>
      </w:tr>
      <w:tr w:rsidR="006F23C6" w14:paraId="7F49A18E" w14:textId="77777777">
        <w:tc>
          <w:tcPr>
            <w:tcW w:w="754" w:type="dxa"/>
            <w:vMerge/>
          </w:tcPr>
          <w:p w14:paraId="56E63956" w14:textId="77777777" w:rsidR="006F23C6" w:rsidRDefault="006F23C6">
            <w:pPr>
              <w:adjustRightInd w:val="0"/>
              <w:snapToGrid w:val="0"/>
              <w:spacing w:line="380" w:lineRule="exact"/>
              <w:rPr>
                <w:rFonts w:ascii="仿宋_GB2312" w:eastAsia="仿宋_GB2312" w:hAnsi="仿宋_GB2312" w:cs="仿宋_GB2312"/>
                <w:sz w:val="32"/>
                <w:szCs w:val="32"/>
              </w:rPr>
            </w:pPr>
          </w:p>
        </w:tc>
        <w:tc>
          <w:tcPr>
            <w:tcW w:w="9064" w:type="dxa"/>
            <w:gridSpan w:val="6"/>
            <w:vAlign w:val="center"/>
          </w:tcPr>
          <w:p w14:paraId="593271EE" w14:textId="77777777" w:rsidR="006F23C6" w:rsidRDefault="008C7702">
            <w:pPr>
              <w:adjustRightInd w:val="0"/>
              <w:snapToGrid w:val="0"/>
              <w:spacing w:line="380" w:lineRule="exact"/>
              <w:jc w:val="center"/>
              <w:rPr>
                <w:rFonts w:ascii="仿宋_GB2312" w:eastAsia="仿宋_GB2312" w:hAnsi="仿宋_GB2312" w:cs="仿宋_GB2312"/>
                <w:sz w:val="32"/>
                <w:szCs w:val="32"/>
              </w:rPr>
            </w:pPr>
            <w:r>
              <w:rPr>
                <w:rFonts w:ascii="仿宋_GB2312" w:eastAsia="仿宋_GB2312" w:hAnsi="仿宋_GB2312" w:cs="仿宋_GB2312" w:hint="eastAsia"/>
                <w:b/>
                <w:color w:val="424242"/>
                <w:spacing w:val="213"/>
                <w:kern w:val="0"/>
                <w:sz w:val="32"/>
                <w:szCs w:val="32"/>
                <w:fitText w:val="2560" w:id="-1255434238"/>
              </w:rPr>
              <w:t>选填部</w:t>
            </w:r>
            <w:r>
              <w:rPr>
                <w:rFonts w:ascii="仿宋_GB2312" w:eastAsia="仿宋_GB2312" w:hAnsi="仿宋_GB2312" w:cs="仿宋_GB2312" w:hint="eastAsia"/>
                <w:b/>
                <w:color w:val="424242"/>
                <w:spacing w:val="1"/>
                <w:kern w:val="0"/>
                <w:sz w:val="32"/>
                <w:szCs w:val="32"/>
                <w:fitText w:val="2560" w:id="-1255434238"/>
              </w:rPr>
              <w:t>分</w:t>
            </w:r>
          </w:p>
        </w:tc>
      </w:tr>
      <w:tr w:rsidR="006F23C6" w14:paraId="3996E2AD" w14:textId="77777777">
        <w:tc>
          <w:tcPr>
            <w:tcW w:w="754" w:type="dxa"/>
            <w:vMerge/>
          </w:tcPr>
          <w:p w14:paraId="46C7CC95" w14:textId="77777777" w:rsidR="006F23C6" w:rsidRDefault="006F23C6">
            <w:pPr>
              <w:adjustRightInd w:val="0"/>
              <w:snapToGrid w:val="0"/>
              <w:spacing w:line="380" w:lineRule="exact"/>
              <w:rPr>
                <w:rFonts w:ascii="仿宋_GB2312" w:eastAsia="仿宋_GB2312" w:hAnsi="仿宋_GB2312" w:cs="仿宋_GB2312"/>
                <w:sz w:val="32"/>
                <w:szCs w:val="32"/>
              </w:rPr>
            </w:pPr>
          </w:p>
        </w:tc>
        <w:tc>
          <w:tcPr>
            <w:tcW w:w="2496" w:type="dxa"/>
            <w:gridSpan w:val="2"/>
            <w:vAlign w:val="center"/>
          </w:tcPr>
          <w:p w14:paraId="7A003DAD" w14:textId="77777777" w:rsidR="006F23C6" w:rsidRDefault="008C7702">
            <w:pPr>
              <w:widowControl/>
              <w:adjustRightInd w:val="0"/>
              <w:snapToGrid w:val="0"/>
              <w:spacing w:line="380" w:lineRule="exact"/>
              <w:jc w:val="left"/>
            </w:pPr>
            <w:r>
              <w:rPr>
                <w:rFonts w:ascii="仿宋_GB2312" w:eastAsia="仿宋_GB2312" w:hAnsi="仿宋_GB2312" w:cs="仿宋_GB2312" w:hint="eastAsia"/>
                <w:color w:val="424242"/>
                <w:sz w:val="32"/>
                <w:szCs w:val="32"/>
              </w:rPr>
              <w:t>所需信息名称、文号</w:t>
            </w:r>
          </w:p>
        </w:tc>
        <w:tc>
          <w:tcPr>
            <w:tcW w:w="6568" w:type="dxa"/>
            <w:gridSpan w:val="4"/>
            <w:vAlign w:val="center"/>
          </w:tcPr>
          <w:p w14:paraId="764B15F9" w14:textId="77777777" w:rsidR="006F23C6" w:rsidRDefault="006F23C6">
            <w:pPr>
              <w:adjustRightInd w:val="0"/>
              <w:snapToGrid w:val="0"/>
              <w:spacing w:line="380" w:lineRule="exact"/>
              <w:jc w:val="center"/>
              <w:rPr>
                <w:rFonts w:ascii="仿宋_GB2312" w:eastAsia="仿宋_GB2312" w:hAnsi="仿宋_GB2312" w:cs="仿宋_GB2312"/>
                <w:sz w:val="32"/>
                <w:szCs w:val="32"/>
              </w:rPr>
            </w:pPr>
          </w:p>
        </w:tc>
      </w:tr>
      <w:tr w:rsidR="006F23C6" w14:paraId="51ECCF8B" w14:textId="77777777">
        <w:tc>
          <w:tcPr>
            <w:tcW w:w="754" w:type="dxa"/>
            <w:vMerge/>
          </w:tcPr>
          <w:p w14:paraId="6C82CC01" w14:textId="77777777" w:rsidR="006F23C6" w:rsidRDefault="006F23C6">
            <w:pPr>
              <w:adjustRightInd w:val="0"/>
              <w:snapToGrid w:val="0"/>
              <w:spacing w:line="380" w:lineRule="exact"/>
              <w:rPr>
                <w:rFonts w:ascii="仿宋_GB2312" w:eastAsia="仿宋_GB2312" w:hAnsi="仿宋_GB2312" w:cs="仿宋_GB2312"/>
                <w:sz w:val="32"/>
                <w:szCs w:val="32"/>
              </w:rPr>
            </w:pPr>
          </w:p>
        </w:tc>
        <w:tc>
          <w:tcPr>
            <w:tcW w:w="4532" w:type="dxa"/>
            <w:gridSpan w:val="4"/>
            <w:vAlign w:val="center"/>
          </w:tcPr>
          <w:p w14:paraId="70D9354D" w14:textId="77777777" w:rsidR="006F23C6" w:rsidRDefault="008C7702">
            <w:pPr>
              <w:pStyle w:val="a7"/>
              <w:widowControl/>
              <w:wordWrap w:val="0"/>
              <w:adjustRightInd w:val="0"/>
              <w:snapToGrid w:val="0"/>
              <w:spacing w:before="0" w:beforeAutospacing="0" w:after="0" w:afterAutospacing="0" w:line="380" w:lineRule="exact"/>
              <w:jc w:val="both"/>
              <w:rPr>
                <w:rFonts w:ascii="仿宋_GB2312" w:eastAsia="仿宋_GB2312" w:hAnsi="仿宋_GB2312" w:cs="仿宋_GB2312"/>
                <w:color w:val="424242"/>
                <w:sz w:val="32"/>
                <w:szCs w:val="32"/>
              </w:rPr>
            </w:pPr>
            <w:r>
              <w:rPr>
                <w:rFonts w:ascii="仿宋_GB2312" w:eastAsia="仿宋_GB2312" w:hAnsi="仿宋_GB2312" w:cs="仿宋_GB2312" w:hint="eastAsia"/>
                <w:color w:val="424242"/>
                <w:sz w:val="32"/>
                <w:szCs w:val="32"/>
              </w:rPr>
              <w:t>信息的指定提供方式</w:t>
            </w:r>
          </w:p>
          <w:p w14:paraId="57DEBD63" w14:textId="77777777" w:rsidR="006F23C6" w:rsidRDefault="008C7702">
            <w:pPr>
              <w:pStyle w:val="a7"/>
              <w:widowControl/>
              <w:wordWrap w:val="0"/>
              <w:adjustRightInd w:val="0"/>
              <w:snapToGrid w:val="0"/>
              <w:spacing w:before="0" w:beforeAutospacing="0" w:after="0" w:afterAutospacing="0" w:line="380" w:lineRule="exact"/>
              <w:jc w:val="both"/>
              <w:rPr>
                <w:rFonts w:ascii="仿宋_GB2312" w:eastAsia="仿宋_GB2312" w:hAnsi="仿宋_GB2312" w:cs="仿宋_GB2312"/>
                <w:color w:val="424242"/>
                <w:sz w:val="32"/>
                <w:szCs w:val="32"/>
              </w:rPr>
            </w:pPr>
            <w:r>
              <w:rPr>
                <w:rFonts w:ascii="仿宋_GB2312" w:eastAsia="仿宋_GB2312" w:hAnsi="仿宋_GB2312" w:cs="仿宋_GB2312" w:hint="eastAsia"/>
                <w:color w:val="424242"/>
                <w:sz w:val="32"/>
                <w:szCs w:val="32"/>
              </w:rPr>
              <w:t>□</w:t>
            </w:r>
            <w:r>
              <w:rPr>
                <w:rFonts w:ascii="仿宋_GB2312" w:eastAsia="仿宋_GB2312" w:hAnsi="仿宋_GB2312" w:cs="仿宋_GB2312" w:hint="eastAsia"/>
                <w:color w:val="424242"/>
                <w:sz w:val="32"/>
                <w:szCs w:val="32"/>
              </w:rPr>
              <w:t xml:space="preserve"> </w:t>
            </w:r>
            <w:r>
              <w:rPr>
                <w:rFonts w:ascii="仿宋_GB2312" w:eastAsia="仿宋_GB2312" w:hAnsi="仿宋_GB2312" w:cs="仿宋_GB2312" w:hint="eastAsia"/>
                <w:color w:val="424242"/>
                <w:sz w:val="32"/>
                <w:szCs w:val="32"/>
              </w:rPr>
              <w:t>纸质</w:t>
            </w:r>
          </w:p>
          <w:p w14:paraId="171466E5" w14:textId="77777777" w:rsidR="006F23C6" w:rsidRDefault="008C7702">
            <w:pPr>
              <w:pStyle w:val="a7"/>
              <w:widowControl/>
              <w:wordWrap w:val="0"/>
              <w:adjustRightInd w:val="0"/>
              <w:snapToGrid w:val="0"/>
              <w:spacing w:before="0" w:beforeAutospacing="0" w:after="0" w:afterAutospacing="0" w:line="380" w:lineRule="exact"/>
              <w:jc w:val="both"/>
              <w:rPr>
                <w:rFonts w:ascii="仿宋_GB2312" w:eastAsia="仿宋_GB2312" w:hAnsi="仿宋_GB2312" w:cs="仿宋_GB2312"/>
                <w:color w:val="424242"/>
                <w:sz w:val="32"/>
                <w:szCs w:val="32"/>
              </w:rPr>
            </w:pPr>
            <w:r>
              <w:rPr>
                <w:rFonts w:ascii="仿宋_GB2312" w:eastAsia="仿宋_GB2312" w:hAnsi="仿宋_GB2312" w:cs="仿宋_GB2312" w:hint="eastAsia"/>
                <w:color w:val="424242"/>
                <w:sz w:val="32"/>
                <w:szCs w:val="32"/>
              </w:rPr>
              <w:t>□</w:t>
            </w:r>
            <w:r>
              <w:rPr>
                <w:rFonts w:ascii="仿宋_GB2312" w:eastAsia="仿宋_GB2312" w:hAnsi="仿宋_GB2312" w:cs="仿宋_GB2312" w:hint="eastAsia"/>
                <w:color w:val="424242"/>
                <w:sz w:val="32"/>
                <w:szCs w:val="32"/>
              </w:rPr>
              <w:t xml:space="preserve"> </w:t>
            </w:r>
            <w:r>
              <w:rPr>
                <w:rFonts w:ascii="仿宋_GB2312" w:eastAsia="仿宋_GB2312" w:hAnsi="仿宋_GB2312" w:cs="仿宋_GB2312" w:hint="eastAsia"/>
                <w:color w:val="424242"/>
                <w:sz w:val="32"/>
                <w:szCs w:val="32"/>
              </w:rPr>
              <w:t>电子邮件</w:t>
            </w:r>
          </w:p>
          <w:p w14:paraId="04BC1033" w14:textId="77777777" w:rsidR="006F23C6" w:rsidRDefault="008C7702">
            <w:pPr>
              <w:pStyle w:val="a7"/>
              <w:widowControl/>
              <w:wordWrap w:val="0"/>
              <w:adjustRightInd w:val="0"/>
              <w:snapToGrid w:val="0"/>
              <w:spacing w:before="0" w:beforeAutospacing="0" w:after="0" w:afterAutospacing="0" w:line="380" w:lineRule="exact"/>
              <w:jc w:val="both"/>
              <w:rPr>
                <w:rFonts w:ascii="仿宋_GB2312" w:eastAsia="仿宋_GB2312" w:hAnsi="仿宋_GB2312" w:cs="仿宋_GB2312"/>
                <w:color w:val="424242"/>
                <w:sz w:val="32"/>
                <w:szCs w:val="32"/>
              </w:rPr>
            </w:pPr>
            <w:r>
              <w:rPr>
                <w:rFonts w:ascii="仿宋_GB2312" w:eastAsia="仿宋_GB2312" w:hAnsi="仿宋_GB2312" w:cs="仿宋_GB2312" w:hint="eastAsia"/>
                <w:color w:val="424242"/>
                <w:sz w:val="32"/>
                <w:szCs w:val="32"/>
              </w:rPr>
              <w:t>□</w:t>
            </w:r>
            <w:r>
              <w:rPr>
                <w:rFonts w:ascii="仿宋_GB2312" w:eastAsia="仿宋_GB2312" w:hAnsi="仿宋_GB2312" w:cs="仿宋_GB2312" w:hint="eastAsia"/>
                <w:color w:val="424242"/>
                <w:sz w:val="32"/>
                <w:szCs w:val="32"/>
              </w:rPr>
              <w:t xml:space="preserve"> </w:t>
            </w:r>
            <w:r>
              <w:rPr>
                <w:rFonts w:ascii="仿宋_GB2312" w:eastAsia="仿宋_GB2312" w:hAnsi="仿宋_GB2312" w:cs="仿宋_GB2312" w:hint="eastAsia"/>
                <w:color w:val="424242"/>
                <w:sz w:val="32"/>
                <w:szCs w:val="32"/>
              </w:rPr>
              <w:t>光盘</w:t>
            </w:r>
          </w:p>
          <w:p w14:paraId="3DC62010" w14:textId="77777777" w:rsidR="006F23C6" w:rsidRDefault="008C7702">
            <w:pPr>
              <w:adjustRightInd w:val="0"/>
              <w:snapToGrid w:val="0"/>
              <w:spacing w:line="380" w:lineRule="exact"/>
              <w:rPr>
                <w:rFonts w:ascii="仿宋_GB2312" w:eastAsia="仿宋_GB2312" w:hAnsi="仿宋_GB2312" w:cs="仿宋_GB2312"/>
                <w:sz w:val="32"/>
                <w:szCs w:val="32"/>
              </w:rPr>
            </w:pPr>
            <w:r>
              <w:rPr>
                <w:rFonts w:ascii="仿宋_GB2312" w:eastAsia="仿宋_GB2312" w:hAnsi="仿宋_GB2312" w:cs="仿宋_GB2312" w:hint="eastAsia"/>
                <w:color w:val="424242"/>
                <w:sz w:val="32"/>
                <w:szCs w:val="32"/>
              </w:rPr>
              <w:t>（可多选）</w:t>
            </w:r>
          </w:p>
        </w:tc>
        <w:tc>
          <w:tcPr>
            <w:tcW w:w="4532" w:type="dxa"/>
            <w:gridSpan w:val="2"/>
            <w:vAlign w:val="center"/>
          </w:tcPr>
          <w:p w14:paraId="74C8CDBE" w14:textId="77777777" w:rsidR="006F23C6" w:rsidRDefault="008C7702">
            <w:pPr>
              <w:pStyle w:val="a7"/>
              <w:widowControl/>
              <w:wordWrap w:val="0"/>
              <w:adjustRightInd w:val="0"/>
              <w:snapToGrid w:val="0"/>
              <w:spacing w:before="0" w:beforeAutospacing="0" w:after="0" w:afterAutospacing="0" w:line="380" w:lineRule="exact"/>
              <w:jc w:val="both"/>
              <w:rPr>
                <w:rFonts w:ascii="仿宋_GB2312" w:eastAsia="仿宋_GB2312" w:hAnsi="仿宋_GB2312" w:cs="仿宋_GB2312"/>
                <w:color w:val="424242"/>
                <w:sz w:val="32"/>
                <w:szCs w:val="32"/>
              </w:rPr>
            </w:pPr>
            <w:r>
              <w:rPr>
                <w:rFonts w:ascii="仿宋_GB2312" w:eastAsia="仿宋_GB2312" w:hAnsi="仿宋_GB2312" w:cs="仿宋_GB2312" w:hint="eastAsia"/>
                <w:color w:val="424242"/>
                <w:sz w:val="32"/>
                <w:szCs w:val="32"/>
              </w:rPr>
              <w:t>获取信息方式</w:t>
            </w:r>
          </w:p>
          <w:p w14:paraId="5689DA3F" w14:textId="77777777" w:rsidR="006F23C6" w:rsidRDefault="008C7702">
            <w:pPr>
              <w:pStyle w:val="a7"/>
              <w:widowControl/>
              <w:wordWrap w:val="0"/>
              <w:adjustRightInd w:val="0"/>
              <w:snapToGrid w:val="0"/>
              <w:spacing w:before="0" w:beforeAutospacing="0" w:after="0" w:afterAutospacing="0" w:line="380" w:lineRule="exact"/>
              <w:jc w:val="both"/>
              <w:rPr>
                <w:rFonts w:ascii="仿宋_GB2312" w:eastAsia="仿宋_GB2312" w:hAnsi="仿宋_GB2312" w:cs="仿宋_GB2312"/>
                <w:color w:val="424242"/>
                <w:sz w:val="32"/>
                <w:szCs w:val="32"/>
              </w:rPr>
            </w:pPr>
            <w:r>
              <w:rPr>
                <w:rFonts w:ascii="仿宋_GB2312" w:eastAsia="仿宋_GB2312" w:hAnsi="仿宋_GB2312" w:cs="仿宋_GB2312" w:hint="eastAsia"/>
                <w:color w:val="424242"/>
                <w:sz w:val="32"/>
                <w:szCs w:val="32"/>
              </w:rPr>
              <w:t>□邮寄</w:t>
            </w:r>
          </w:p>
          <w:p w14:paraId="01869635" w14:textId="77777777" w:rsidR="006F23C6" w:rsidRDefault="008C7702">
            <w:pPr>
              <w:pStyle w:val="a7"/>
              <w:widowControl/>
              <w:wordWrap w:val="0"/>
              <w:adjustRightInd w:val="0"/>
              <w:snapToGrid w:val="0"/>
              <w:spacing w:before="0" w:beforeAutospacing="0" w:after="0" w:afterAutospacing="0" w:line="380" w:lineRule="exact"/>
              <w:jc w:val="both"/>
              <w:rPr>
                <w:rFonts w:ascii="仿宋_GB2312" w:eastAsia="仿宋_GB2312" w:hAnsi="仿宋_GB2312" w:cs="仿宋_GB2312"/>
                <w:color w:val="424242"/>
                <w:sz w:val="32"/>
                <w:szCs w:val="32"/>
              </w:rPr>
            </w:pPr>
            <w:r>
              <w:rPr>
                <w:rFonts w:ascii="仿宋_GB2312" w:eastAsia="仿宋_GB2312" w:hAnsi="仿宋_GB2312" w:cs="仿宋_GB2312" w:hint="eastAsia"/>
                <w:color w:val="424242"/>
                <w:sz w:val="32"/>
                <w:szCs w:val="32"/>
              </w:rPr>
              <w:t>□快递</w:t>
            </w:r>
          </w:p>
          <w:p w14:paraId="233D1146" w14:textId="77777777" w:rsidR="006F23C6" w:rsidRDefault="008C7702">
            <w:pPr>
              <w:pStyle w:val="a7"/>
              <w:widowControl/>
              <w:wordWrap w:val="0"/>
              <w:adjustRightInd w:val="0"/>
              <w:snapToGrid w:val="0"/>
              <w:spacing w:before="0" w:beforeAutospacing="0" w:after="0" w:afterAutospacing="0" w:line="380" w:lineRule="exact"/>
              <w:jc w:val="both"/>
              <w:rPr>
                <w:rFonts w:ascii="仿宋_GB2312" w:eastAsia="仿宋_GB2312" w:hAnsi="仿宋_GB2312" w:cs="仿宋_GB2312"/>
                <w:color w:val="424242"/>
                <w:sz w:val="32"/>
                <w:szCs w:val="32"/>
              </w:rPr>
            </w:pPr>
            <w:r>
              <w:rPr>
                <w:rFonts w:ascii="仿宋_GB2312" w:eastAsia="仿宋_GB2312" w:hAnsi="仿宋_GB2312" w:cs="仿宋_GB2312" w:hint="eastAsia"/>
                <w:color w:val="424242"/>
                <w:sz w:val="32"/>
                <w:szCs w:val="32"/>
              </w:rPr>
              <w:t>□电子邮件</w:t>
            </w:r>
          </w:p>
          <w:p w14:paraId="78CC6FBD" w14:textId="77777777" w:rsidR="006F23C6" w:rsidRDefault="008C7702">
            <w:pPr>
              <w:pStyle w:val="a7"/>
              <w:widowControl/>
              <w:wordWrap w:val="0"/>
              <w:adjustRightInd w:val="0"/>
              <w:snapToGrid w:val="0"/>
              <w:spacing w:before="0" w:beforeAutospacing="0" w:after="0" w:afterAutospacing="0" w:line="380" w:lineRule="exact"/>
              <w:jc w:val="both"/>
              <w:rPr>
                <w:rFonts w:ascii="仿宋_GB2312" w:eastAsia="仿宋_GB2312" w:hAnsi="仿宋_GB2312" w:cs="仿宋_GB2312"/>
                <w:color w:val="424242"/>
                <w:sz w:val="32"/>
                <w:szCs w:val="32"/>
              </w:rPr>
            </w:pPr>
            <w:r>
              <w:rPr>
                <w:rFonts w:ascii="仿宋_GB2312" w:eastAsia="仿宋_GB2312" w:hAnsi="仿宋_GB2312" w:cs="仿宋_GB2312" w:hint="eastAsia"/>
                <w:color w:val="424242"/>
                <w:sz w:val="32"/>
                <w:szCs w:val="32"/>
              </w:rPr>
              <w:t>□传真</w:t>
            </w:r>
          </w:p>
          <w:p w14:paraId="55E78BAD" w14:textId="77777777" w:rsidR="006F23C6" w:rsidRDefault="008C7702">
            <w:pPr>
              <w:pStyle w:val="a7"/>
              <w:widowControl/>
              <w:wordWrap w:val="0"/>
              <w:adjustRightInd w:val="0"/>
              <w:snapToGrid w:val="0"/>
              <w:spacing w:before="0" w:beforeAutospacing="0" w:after="0" w:afterAutospacing="0" w:line="380" w:lineRule="exact"/>
              <w:jc w:val="both"/>
              <w:rPr>
                <w:rFonts w:ascii="仿宋_GB2312" w:eastAsia="仿宋_GB2312" w:hAnsi="仿宋_GB2312" w:cs="仿宋_GB2312"/>
                <w:color w:val="424242"/>
                <w:sz w:val="32"/>
                <w:szCs w:val="32"/>
              </w:rPr>
            </w:pPr>
            <w:r>
              <w:rPr>
                <w:rFonts w:ascii="仿宋_GB2312" w:eastAsia="仿宋_GB2312" w:hAnsi="仿宋_GB2312" w:cs="仿宋_GB2312" w:hint="eastAsia"/>
                <w:color w:val="424242"/>
                <w:sz w:val="32"/>
                <w:szCs w:val="32"/>
              </w:rPr>
              <w:t>□自行领取</w:t>
            </w:r>
            <w:r>
              <w:rPr>
                <w:rFonts w:ascii="仿宋_GB2312" w:eastAsia="仿宋_GB2312" w:hAnsi="仿宋_GB2312" w:cs="仿宋_GB2312" w:hint="eastAsia"/>
                <w:color w:val="424242"/>
                <w:sz w:val="32"/>
                <w:szCs w:val="32"/>
              </w:rPr>
              <w:t>/</w:t>
            </w:r>
            <w:r>
              <w:rPr>
                <w:rFonts w:ascii="仿宋_GB2312" w:eastAsia="仿宋_GB2312" w:hAnsi="仿宋_GB2312" w:cs="仿宋_GB2312" w:hint="eastAsia"/>
                <w:color w:val="424242"/>
                <w:sz w:val="32"/>
                <w:szCs w:val="32"/>
              </w:rPr>
              <w:t>当场阅读、抄录、拷贝</w:t>
            </w:r>
          </w:p>
          <w:p w14:paraId="2EE63E32" w14:textId="77777777" w:rsidR="006F23C6" w:rsidRDefault="008C7702">
            <w:pPr>
              <w:pStyle w:val="a7"/>
              <w:widowControl/>
              <w:wordWrap w:val="0"/>
              <w:adjustRightInd w:val="0"/>
              <w:snapToGrid w:val="0"/>
              <w:spacing w:before="0" w:beforeAutospacing="0" w:after="0" w:afterAutospacing="0" w:line="380" w:lineRule="exact"/>
              <w:jc w:val="both"/>
              <w:rPr>
                <w:rFonts w:ascii="仿宋_GB2312" w:eastAsia="仿宋_GB2312" w:hAnsi="仿宋_GB2312" w:cs="仿宋_GB2312"/>
                <w:color w:val="424242"/>
                <w:sz w:val="32"/>
                <w:szCs w:val="32"/>
              </w:rPr>
            </w:pPr>
            <w:r>
              <w:rPr>
                <w:rFonts w:ascii="仿宋_GB2312" w:eastAsia="仿宋_GB2312" w:hAnsi="仿宋_GB2312" w:cs="仿宋_GB2312" w:hint="eastAsia"/>
                <w:color w:val="424242"/>
                <w:sz w:val="32"/>
                <w:szCs w:val="32"/>
              </w:rPr>
              <w:t>（可多选）</w:t>
            </w:r>
          </w:p>
        </w:tc>
      </w:tr>
      <w:tr w:rsidR="006F23C6" w14:paraId="0788E27D" w14:textId="77777777">
        <w:tc>
          <w:tcPr>
            <w:tcW w:w="754" w:type="dxa"/>
            <w:vMerge/>
          </w:tcPr>
          <w:p w14:paraId="04E2D700" w14:textId="77777777" w:rsidR="006F23C6" w:rsidRDefault="006F23C6">
            <w:pPr>
              <w:adjustRightInd w:val="0"/>
              <w:snapToGrid w:val="0"/>
              <w:spacing w:line="380" w:lineRule="exact"/>
              <w:rPr>
                <w:rFonts w:ascii="仿宋_GB2312" w:eastAsia="仿宋_GB2312" w:hAnsi="仿宋_GB2312" w:cs="仿宋_GB2312"/>
                <w:sz w:val="32"/>
                <w:szCs w:val="32"/>
              </w:rPr>
            </w:pPr>
          </w:p>
        </w:tc>
        <w:tc>
          <w:tcPr>
            <w:tcW w:w="9064" w:type="dxa"/>
            <w:gridSpan w:val="6"/>
          </w:tcPr>
          <w:p w14:paraId="0D5EC3C4" w14:textId="77777777" w:rsidR="006F23C6" w:rsidRDefault="008C7702">
            <w:pPr>
              <w:pStyle w:val="a7"/>
              <w:widowControl/>
              <w:wordWrap w:val="0"/>
              <w:adjustRightInd w:val="0"/>
              <w:snapToGrid w:val="0"/>
              <w:spacing w:before="0" w:beforeAutospacing="0" w:after="0" w:afterAutospacing="0" w:line="380" w:lineRule="exact"/>
              <w:jc w:val="both"/>
              <w:rPr>
                <w:rFonts w:ascii="仿宋_GB2312" w:eastAsia="仿宋_GB2312" w:hAnsi="仿宋_GB2312" w:cs="仿宋_GB2312"/>
                <w:sz w:val="32"/>
                <w:szCs w:val="32"/>
              </w:rPr>
            </w:pPr>
            <w:r>
              <w:rPr>
                <w:rFonts w:ascii="仿宋_GB2312" w:eastAsia="仿宋_GB2312" w:hAnsi="仿宋_GB2312" w:cs="仿宋_GB2312" w:hint="eastAsia"/>
                <w:color w:val="424242"/>
                <w:sz w:val="32"/>
                <w:szCs w:val="32"/>
              </w:rPr>
              <w:t>□</w:t>
            </w:r>
            <w:r>
              <w:rPr>
                <w:rFonts w:ascii="仿宋_GB2312" w:eastAsia="仿宋_GB2312" w:hAnsi="仿宋_GB2312" w:cs="仿宋_GB2312" w:hint="eastAsia"/>
                <w:color w:val="424242"/>
                <w:sz w:val="32"/>
                <w:szCs w:val="32"/>
              </w:rPr>
              <w:t xml:space="preserve"> </w:t>
            </w:r>
            <w:r>
              <w:rPr>
                <w:rFonts w:ascii="仿宋_GB2312" w:eastAsia="仿宋_GB2312" w:hAnsi="仿宋_GB2312" w:cs="仿宋_GB2312" w:hint="eastAsia"/>
                <w:color w:val="424242"/>
                <w:sz w:val="32"/>
                <w:szCs w:val="32"/>
              </w:rPr>
              <w:t>若本机关无法按照指定方式提供所需信息，请填写其他接受其他方式</w:t>
            </w:r>
          </w:p>
        </w:tc>
      </w:tr>
    </w:tbl>
    <w:p w14:paraId="2965964D" w14:textId="77777777" w:rsidR="006F23C6" w:rsidRDefault="006F23C6">
      <w:pPr>
        <w:adjustRightInd w:val="0"/>
        <w:snapToGrid w:val="0"/>
        <w:spacing w:line="400" w:lineRule="exact"/>
        <w:rPr>
          <w:rFonts w:ascii="仿宋_GB2312" w:eastAsia="仿宋_GB2312" w:hAnsi="仿宋_GB2312" w:cs="仿宋_GB2312"/>
          <w:sz w:val="32"/>
          <w:szCs w:val="32"/>
        </w:rPr>
      </w:pPr>
    </w:p>
    <w:sectPr w:rsidR="006F23C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E5778" w14:textId="77777777" w:rsidR="008C7702" w:rsidRDefault="008C7702" w:rsidP="009C3CFD">
      <w:r>
        <w:separator/>
      </w:r>
    </w:p>
  </w:endnote>
  <w:endnote w:type="continuationSeparator" w:id="0">
    <w:p w14:paraId="7B054623" w14:textId="77777777" w:rsidR="008C7702" w:rsidRDefault="008C7702" w:rsidP="009C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8FFAD" w14:textId="77777777" w:rsidR="008C7702" w:rsidRDefault="008C7702" w:rsidP="009C3CFD">
      <w:r>
        <w:separator/>
      </w:r>
    </w:p>
  </w:footnote>
  <w:footnote w:type="continuationSeparator" w:id="0">
    <w:p w14:paraId="0AB1A681" w14:textId="77777777" w:rsidR="008C7702" w:rsidRDefault="008C7702" w:rsidP="009C3C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RlMjJlZDk0M2E1NWVlMTdmNWU1ZmRmMTQxNmIzNTYifQ=="/>
  </w:docVars>
  <w:rsids>
    <w:rsidRoot w:val="000D4958"/>
    <w:rsid w:val="00014AF6"/>
    <w:rsid w:val="00074F69"/>
    <w:rsid w:val="00091542"/>
    <w:rsid w:val="000C37D6"/>
    <w:rsid w:val="000D4958"/>
    <w:rsid w:val="00243B97"/>
    <w:rsid w:val="00482686"/>
    <w:rsid w:val="00485A09"/>
    <w:rsid w:val="004A6A3E"/>
    <w:rsid w:val="004E1158"/>
    <w:rsid w:val="00516FCB"/>
    <w:rsid w:val="005A7819"/>
    <w:rsid w:val="006F23C6"/>
    <w:rsid w:val="006F45CF"/>
    <w:rsid w:val="008C7702"/>
    <w:rsid w:val="009C3CFD"/>
    <w:rsid w:val="00AA0B27"/>
    <w:rsid w:val="00AD145C"/>
    <w:rsid w:val="00AE1AEE"/>
    <w:rsid w:val="00AE6002"/>
    <w:rsid w:val="00B52CAF"/>
    <w:rsid w:val="00B604F9"/>
    <w:rsid w:val="00E126C6"/>
    <w:rsid w:val="00E662A1"/>
    <w:rsid w:val="00E87280"/>
    <w:rsid w:val="00F251C2"/>
    <w:rsid w:val="00F82FAE"/>
    <w:rsid w:val="048A5A25"/>
    <w:rsid w:val="0C92714A"/>
    <w:rsid w:val="1CC17B0F"/>
    <w:rsid w:val="1F361F7A"/>
    <w:rsid w:val="30A64E55"/>
    <w:rsid w:val="31175F84"/>
    <w:rsid w:val="3CFD6966"/>
    <w:rsid w:val="3DAA5DA1"/>
    <w:rsid w:val="4905729D"/>
    <w:rsid w:val="49577636"/>
    <w:rsid w:val="4A5A57E4"/>
    <w:rsid w:val="4DC05945"/>
    <w:rsid w:val="512F181A"/>
    <w:rsid w:val="5B79733C"/>
    <w:rsid w:val="5E85307B"/>
    <w:rsid w:val="6D451C06"/>
    <w:rsid w:val="6EB32292"/>
    <w:rsid w:val="7ACC1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E42212-008F-4C75-A379-C0DDD6F1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qFormat/>
    <w:rPr>
      <w:color w:val="954F72" w:themeColor="followedHyperlink"/>
      <w:u w:val="single"/>
    </w:rPr>
  </w:style>
  <w:style w:type="character" w:styleId="aa">
    <w:name w:val="Hyperlink"/>
    <w:basedOn w:val="a0"/>
    <w:qFormat/>
    <w:rPr>
      <w:color w:val="0563C1" w:themeColor="hyperlink"/>
      <w:u w:val="single"/>
    </w:rPr>
  </w:style>
  <w:style w:type="character" w:customStyle="1" w:styleId="1">
    <w:name w:val="未处理的提及1"/>
    <w:basedOn w:val="a0"/>
    <w:uiPriority w:val="99"/>
    <w:semiHidden/>
    <w:unhideWhenUsed/>
    <w:qFormat/>
    <w:rPr>
      <w:color w:val="605E5C"/>
      <w:shd w:val="clear" w:color="auto" w:fill="E1DFDD"/>
    </w:rPr>
  </w:style>
  <w:style w:type="character" w:customStyle="1" w:styleId="a6">
    <w:name w:val="页眉 字符"/>
    <w:basedOn w:val="a0"/>
    <w:link w:val="a5"/>
    <w:qFormat/>
    <w:rPr>
      <w:rFonts w:ascii="Calibri" w:hAnsi="Calibri"/>
      <w:kern w:val="2"/>
      <w:sz w:val="18"/>
      <w:szCs w:val="18"/>
    </w:rPr>
  </w:style>
  <w:style w:type="character" w:customStyle="1" w:styleId="a4">
    <w:name w:val="页脚 字符"/>
    <w:basedOn w:val="a0"/>
    <w:link w:val="a3"/>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hantou.gov.cn/stszcwyh/zwgk/xxgk/content/post_209245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antou.gov.cn/zc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庆义 周</cp:lastModifiedBy>
  <cp:revision>2</cp:revision>
  <dcterms:created xsi:type="dcterms:W3CDTF">2024-08-07T03:37:00Z</dcterms:created>
  <dcterms:modified xsi:type="dcterms:W3CDTF">2024-08-07T03:37:00Z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8724D8E7B1DA4AF6A65B355E14D2AA10_12</vt:lpwstr>
  </property>
</Properties>
</file>