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汕头市第三批历史建筑保护名录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小标宋_GBK" w:cs="方正小标宋_GBK"/>
          <w:spacing w:val="-4"/>
          <w:sz w:val="44"/>
          <w:szCs w:val="44"/>
          <w:lang w:val="en-US" w:eastAsia="zh-CN"/>
        </w:rPr>
      </w:pPr>
    </w:p>
    <w:tbl>
      <w:tblPr>
        <w:tblStyle w:val="4"/>
        <w:tblW w:w="0" w:type="auto"/>
        <w:tblCellSpacing w:w="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00"/>
        <w:gridCol w:w="1237"/>
        <w:gridCol w:w="1163"/>
        <w:gridCol w:w="695"/>
        <w:gridCol w:w="1387"/>
        <w:gridCol w:w="1049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576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序号</w:t>
            </w:r>
          </w:p>
        </w:tc>
        <w:tc>
          <w:tcPr>
            <w:tcW w:w="90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编号</w:t>
            </w:r>
          </w:p>
        </w:tc>
        <w:tc>
          <w:tcPr>
            <w:tcW w:w="1237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建议挂牌名称</w:t>
            </w:r>
          </w:p>
        </w:tc>
        <w:tc>
          <w:tcPr>
            <w:tcW w:w="1163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地址</w:t>
            </w:r>
          </w:p>
        </w:tc>
        <w:tc>
          <w:tcPr>
            <w:tcW w:w="695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类别</w:t>
            </w:r>
          </w:p>
        </w:tc>
        <w:tc>
          <w:tcPr>
            <w:tcW w:w="1387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建成时间</w:t>
            </w:r>
          </w:p>
        </w:tc>
        <w:tc>
          <w:tcPr>
            <w:tcW w:w="1049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结构类型</w:t>
            </w:r>
          </w:p>
        </w:tc>
        <w:tc>
          <w:tcPr>
            <w:tcW w:w="1294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</w:rPr>
              <w:t>保存状况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8"/>
                <w:sz w:val="24"/>
              </w:rPr>
              <w:t>中山公园假山</w:t>
            </w: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 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小公园街道月眉路5号中山公园内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园林小品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1933年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钢筋混凝土框架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基本保持原状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</w:t>
            </w: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  <w:lang w:val="en-US" w:eastAsia="zh-CN"/>
              </w:rPr>
              <w:t>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明禋砂尾洋楼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金砂街道明烟路6号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民居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1933年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钢筋混凝土框架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基本保持原状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440500_ST_03_0003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革命母亲李梨英旧居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小公园街道公园路12号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名人故居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20世纪50年代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钢筋混凝土框架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局部更改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青抗会金砂分会旧址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金砂街道金砂北门池浘埕2号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革命遗址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民国 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局部更改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公元厂科研楼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岐山街道护堤路168号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工业遗产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1984年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钢筋混凝土框架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汕头大学大礼堂 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鮀江街道大学路243号汕头大学内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文化教育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1984年 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钢筋混凝土框架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赖厝国王庙、龙尾圣王庙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鮀莲街道赖厝社区祠前街头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宗祠庙宇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始建于清乾隆年间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植英小学老校舍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胪岗镇溪尾周村中纬路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文化教育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始建于1931年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钢筋混凝土框架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440500_ST_03_0009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溪尾周大塗库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胪岗镇溪尾周村塗库内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民居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始建于明朝初年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潮阳县第一个农民协会（刘氏宗祠）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仙城镇深溪社区老寨内住宅区祠堂路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革命遗址/宗祠庙宇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始建于清康熙十五年（1676），近年修缮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部分修复翻新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泗水周氏大宗祠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胪岗镇泗和村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宗祠庙宇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始建于宋宝祐二年（1254），明万历年间扩建，康熙三年和道光十年修缮，1987年修缮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部分修复翻新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440500_ST_03_0012 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蟹目古井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井都镇诗家村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构筑物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 明万历三十五年（1607）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砖石结构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布局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隆都镇前美村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工业遗产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民国时期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较为残破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世序祠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隆都镇前美村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宗祠庙宇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清雍正年间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门楼屋面局部坍塌，拜亭改变形制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通奉第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隆都镇前美村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民居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1890年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砖石木、钢筋混凝土结构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蔡氏岳祖祠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莲下镇程洋冈村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民居/宗祠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清代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砖石木结构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440500_ST_03_0017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精祖家塾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隆都镇后沟村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民居/宗祠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1909年 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  <w:t>砖石木、钢筋混凝土结构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</w:rPr>
              <w:t>基本保持原状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_GBK" w:cs="方正小标宋_GBK"/>
          <w:spacing w:val="-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方正仿宋_GBK"/>
          <w:spacing w:val="-4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方正仿宋_GBK" w:cs="方正仿宋_GBK"/>
          <w:spacing w:val="-4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方正仿宋_GBK" w:cs="方正仿宋_GBK"/>
          <w:spacing w:val="-4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方正仿宋_GBK" w:cs="方正仿宋_GBK"/>
          <w:spacing w:val="-4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AC287"/>
    <w:rsid w:val="DF9A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ind w:firstLine="800" w:firstLineChars="250"/>
    </w:pPr>
    <w:rPr>
      <w:rFonts w:ascii="仿宋_GB2312" w:hAnsi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2024-07-19T16:05:00Z</dcterms:created>
  <dc:creator>♚Eva♚</dc:creator>
  <cp:lastModifiedBy>♚Eva♚</cp:lastModifiedBy>
  <dcterms:modified xsi:type="dcterms:W3CDTF">2024-07-19T16:06:53Z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