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24"/>
          <w:szCs w:val="24"/>
          <w:u w:val="single"/>
        </w:rPr>
      </w:pPr>
      <w:r>
        <w:rPr>
          <w:rFonts w:hint="eastAsia"/>
          <w:b/>
          <w:sz w:val="32"/>
          <w:szCs w:val="32"/>
        </w:rPr>
        <w:t>瓶装燃气便民服务点安全隐患排查整治记录表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>区（县）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 xml:space="preserve">街道（镇）      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时间：</w:t>
      </w:r>
      <w:r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/>
          <w:u w:val="single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便民服务点</w:t>
      </w:r>
      <w:r>
        <w:rPr>
          <w:rFonts w:hint="eastAsia"/>
          <w:sz w:val="24"/>
          <w:szCs w:val="24"/>
        </w:rPr>
        <w:t>名称：</w:t>
      </w:r>
      <w:r>
        <w:rPr>
          <w:rFonts w:hint="eastAsia"/>
          <w:sz w:val="24"/>
          <w:szCs w:val="24"/>
          <w:u w:val="single"/>
        </w:rPr>
        <w:t xml:space="preserve">          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4"/>
          <w:lang w:eastAsia="zh-CN"/>
        </w:rPr>
        <w:t>便民服务点地址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eastAsiaTheme="minorEastAsia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</w:t>
      </w:r>
    </w:p>
    <w:tbl>
      <w:tblPr>
        <w:tblStyle w:val="2"/>
        <w:tblpPr w:leftFromText="180" w:rightFromText="180" w:vertAnchor="text" w:horzAnchor="page" w:tblpX="968" w:tblpY="199"/>
        <w:tblOverlap w:val="never"/>
        <w:tblW w:w="96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227"/>
        <w:gridCol w:w="2721"/>
        <w:gridCol w:w="2463"/>
        <w:gridCol w:w="1566"/>
        <w:gridCol w:w="9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检查项目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排查检查内容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排查检查情况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证件证照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具备住建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部门核发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的备案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证书。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是  </w:t>
            </w: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具备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营业执照。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是  </w:t>
            </w: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.悬挂所属燃气企业统一的店面招牌。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是  </w:t>
            </w: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经营场所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是否有人员值守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是  </w:t>
            </w: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2.是否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醒目的安全警示标志。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是  </w:t>
            </w: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3.是否配备干粉灭火器(2-4具以上)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是  </w:t>
            </w: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4.灭火器材是否定期检查和记录检查情况。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是  </w:t>
            </w: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设置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起居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阁楼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是  </w:t>
            </w: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存在“三合一”行为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是  </w:t>
            </w: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相邻房间应是非明火、散发火花地点。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是  </w:t>
            </w: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8.未设置在地下和半地下室内。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是  </w:t>
            </w: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9.未设在住宅楼下（裙楼除外）。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是  </w:t>
            </w: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10.是否设有直通室外的门且通风良好。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是  </w:t>
            </w: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11.不设厨房、宿舍。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是  </w:t>
            </w: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12.不位于学校、幼儿园、医院等人员密集场所周边。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是  </w:t>
            </w: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2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气瓶间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1.是否设有气瓶间。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是  </w:t>
            </w: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2.气瓶间是否设置防爆的报警器和排风扇。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是  </w:t>
            </w: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3.气瓶间是否无非防爆线路或设施。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是  </w:t>
            </w: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4.气瓶间是否设置防静电胶垫。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是  </w:t>
            </w: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5.气瓶间外是否设置静电释放球。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是  </w:t>
            </w: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日常管理</w:t>
            </w: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1.超期钢瓶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再流通使用。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是  </w:t>
            </w: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存在“大瓶充小瓶”行为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是  </w:t>
            </w: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3.实瓶存放量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超标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是  </w:t>
            </w: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存在吸烟、 生火做饭、生火泡茶等明火行为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是  </w:t>
            </w: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销售不合格实瓶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是  </w:t>
            </w: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未将实瓶露天存放。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是  </w:t>
            </w:r>
            <w:r>
              <w:rPr>
                <w:rFonts w:ascii="Wingdings 2" w:hAnsi="Wingdings 2" w:eastAsia="宋体" w:cs="宋体"/>
                <w:color w:val="000000"/>
                <w:kern w:val="0"/>
                <w:sz w:val="22"/>
                <w:szCs w:val="22"/>
              </w:rPr>
              <w:t>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问题</w:t>
            </w:r>
          </w:p>
        </w:tc>
        <w:tc>
          <w:tcPr>
            <w:tcW w:w="7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限期整改时间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是否取缔处理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整改情况</w:t>
            </w:r>
          </w:p>
        </w:tc>
        <w:tc>
          <w:tcPr>
            <w:tcW w:w="77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eastAsia"/>
          <w:sz w:val="22"/>
          <w:szCs w:val="2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left"/>
        <w:textAlignment w:val="auto"/>
        <w:rPr>
          <w:rFonts w:hint="default"/>
          <w:lang w:val="en-US"/>
        </w:rPr>
      </w:pPr>
      <w:r>
        <w:rPr>
          <w:rFonts w:hint="eastAsia"/>
          <w:sz w:val="22"/>
          <w:szCs w:val="22"/>
        </w:rPr>
        <w:t>受检单位负责人签名：</w:t>
      </w:r>
      <w:r>
        <w:rPr>
          <w:rFonts w:hint="eastAsia" w:eastAsiaTheme="minorEastAsia"/>
          <w:sz w:val="22"/>
          <w:szCs w:val="22"/>
          <w:u w:val="single"/>
          <w:lang w:val="en-US" w:eastAsia="zh-CN"/>
        </w:rPr>
        <w:t xml:space="preserve">   </w:t>
      </w:r>
      <w:r>
        <w:rPr>
          <w:rFonts w:hint="eastAsia" w:eastAsiaTheme="minorEastAsia"/>
          <w:sz w:val="22"/>
          <w:szCs w:val="22"/>
          <w:u w:val="single"/>
        </w:rPr>
        <w:t xml:space="preserve">           </w:t>
      </w:r>
      <w:r>
        <w:rPr>
          <w:rFonts w:hint="eastAsia" w:eastAsiaTheme="minorEastAsia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 xml:space="preserve">      政府部门检查人员签名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 xml:space="preserve">   </w:t>
      </w:r>
    </w:p>
    <w:sectPr>
      <w:pgSz w:w="11906" w:h="16838"/>
      <w:pgMar w:top="1440" w:right="128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MyNDZiY2QwNTU2ODU3ZjI3Mjc3ODMzYTBiODkwMzYifQ=="/>
  </w:docVars>
  <w:rsids>
    <w:rsidRoot w:val="00A25584"/>
    <w:rsid w:val="00135EF1"/>
    <w:rsid w:val="002F0A50"/>
    <w:rsid w:val="004B0CC3"/>
    <w:rsid w:val="00A25584"/>
    <w:rsid w:val="00EC0700"/>
    <w:rsid w:val="00EC3F1F"/>
    <w:rsid w:val="05874368"/>
    <w:rsid w:val="07894E9A"/>
    <w:rsid w:val="0A053E58"/>
    <w:rsid w:val="1473586F"/>
    <w:rsid w:val="15C70A44"/>
    <w:rsid w:val="1A3B3D48"/>
    <w:rsid w:val="1AD37EA1"/>
    <w:rsid w:val="1D126D8F"/>
    <w:rsid w:val="22733896"/>
    <w:rsid w:val="23E74954"/>
    <w:rsid w:val="2DBE206B"/>
    <w:rsid w:val="2F8113F6"/>
    <w:rsid w:val="33BC09E3"/>
    <w:rsid w:val="39C27792"/>
    <w:rsid w:val="4040227E"/>
    <w:rsid w:val="463E63F2"/>
    <w:rsid w:val="467632F5"/>
    <w:rsid w:val="46E951E8"/>
    <w:rsid w:val="4F074A7F"/>
    <w:rsid w:val="5368184E"/>
    <w:rsid w:val="580A59FA"/>
    <w:rsid w:val="61000488"/>
    <w:rsid w:val="671F281C"/>
    <w:rsid w:val="680E2F36"/>
    <w:rsid w:val="687E454A"/>
    <w:rsid w:val="6DC16EAA"/>
    <w:rsid w:val="6EF80575"/>
    <w:rsid w:val="75F25C45"/>
    <w:rsid w:val="77866C32"/>
    <w:rsid w:val="78F9739B"/>
    <w:rsid w:val="7E747B3F"/>
    <w:rsid w:val="EFDB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XDSOFT</Company>
  <Pages>1</Pages>
  <Words>426</Words>
  <Characters>449</Characters>
  <Lines>6</Lines>
  <Paragraphs>1</Paragraphs>
  <TotalTime>2</TotalTime>
  <ScaleCrop>false</ScaleCrop>
  <LinksUpToDate>false</LinksUpToDate>
  <CharactersWithSpaces>648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2020-08-25T11:16:00Z</dcterms:created>
  <dc:creator>微软用户</dc:creator>
  <cp:lastModifiedBy>文档存本地丢失不负责</cp:lastModifiedBy>
  <cp:lastPrinted>2024-04-07T01:58:00Z</cp:lastPrinted>
  <dcterms:modified xsi:type="dcterms:W3CDTF">2024-04-08T01:30:29Z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8EB847A471C84883BF1453E38B4A3A76</vt:lpwstr>
  </property>
</Properties>
</file>