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/>
        </w:rPr>
        <w:t>接入汕头市智慧工地（实名制）管理系统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>平台联调申请表</w:t>
      </w:r>
    </w:p>
    <w:tbl>
      <w:tblPr>
        <w:tblStyle w:val="4"/>
        <w:tblW w:w="91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5"/>
        <w:gridCol w:w="3009"/>
        <w:gridCol w:w="1655"/>
        <w:gridCol w:w="28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7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项目地址</w:t>
            </w:r>
          </w:p>
        </w:tc>
        <w:tc>
          <w:tcPr>
            <w:tcW w:w="7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平台拟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采集设备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名称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平台拟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平台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采集设备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供应商名称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合格证书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本次</w:t>
            </w:r>
          </w:p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接入产品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产品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序列号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接入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负责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人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电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话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邮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箱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项目邮箱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项目联系人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220" w:firstLineChars="100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施工单位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建设单位</w:t>
            </w:r>
          </w:p>
        </w:tc>
        <w:tc>
          <w:tcPr>
            <w:tcW w:w="3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2" w:hRule="atLeast"/>
          <w:jc w:val="center"/>
        </w:trPr>
        <w:tc>
          <w:tcPr>
            <w:tcW w:w="1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说   明</w:t>
            </w:r>
          </w:p>
        </w:tc>
        <w:tc>
          <w:tcPr>
            <w:tcW w:w="75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numId w:val="0"/>
              </w:numPr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１.平台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使用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必须达到或超过建设行政主管部门公布的相关技术参数要求；２.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项目经理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对平台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采集设备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名称、型号必须查验准确。</w:t>
            </w:r>
          </w:p>
        </w:tc>
      </w:tr>
    </w:tbl>
    <w:tbl>
      <w:tblPr>
        <w:tblStyle w:val="5"/>
        <w:tblpPr w:leftFromText="180" w:rightFromText="180" w:vertAnchor="text" w:tblpX="10214" w:tblpY="-1062"/>
        <w:tblOverlap w:val="never"/>
        <w:tblW w:w="22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292" w:type="dxa"/>
          </w:tcPr>
          <w:p>
            <w:pPr>
              <w:spacing w:line="440" w:lineRule="exact"/>
              <w:ind w:right="1120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tbl>
      <w:tblPr>
        <w:tblStyle w:val="5"/>
        <w:tblpPr w:leftFromText="180" w:rightFromText="180" w:vertAnchor="text" w:tblpX="10214" w:tblpY="-363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3161" w:type="dxa"/>
          </w:tcPr>
          <w:p>
            <w:pPr>
              <w:spacing w:line="440" w:lineRule="exact"/>
              <w:ind w:right="1120"/>
              <w:rPr>
                <w:rFonts w:asciiTheme="minorEastAsia" w:hAnsiTheme="minorEastAsia" w:cstheme="minorEastAsia"/>
                <w:color w:val="000000"/>
                <w:kern w:val="0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1120" w:firstLine="840" w:firstLineChars="300"/>
        <w:textAlignment w:val="auto"/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1120" w:firstLine="1680" w:firstLineChars="600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color w:val="000000"/>
          <w:kern w:val="0"/>
          <w:sz w:val="28"/>
          <w:szCs w:val="28"/>
          <w:lang w:val="en-US" w:eastAsia="zh-CN"/>
        </w:rPr>
        <w:t>承办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接入单位</w:t>
      </w:r>
      <w:r>
        <w:rPr>
          <w:rFonts w:hint="eastAsia" w:asciiTheme="minorEastAsia" w:hAnsiTheme="minorEastAsia" w:cstheme="minorEastAsia"/>
          <w:sz w:val="28"/>
          <w:szCs w:val="28"/>
        </w:rPr>
        <w:t>：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 w:val="28"/>
          <w:szCs w:val="28"/>
        </w:rPr>
        <w:t>(加盖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28"/>
        </w:rPr>
        <w:t>公章)</w:t>
      </w: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880"/>
        <w:textAlignment w:val="auto"/>
        <w:rPr>
          <w:rFonts w:ascii="宋体" w:hAnsi="宋体" w:eastAsia="宋体" w:cs="宋体"/>
          <w:color w:val="000000"/>
          <w:kern w:val="0"/>
          <w:sz w:val="22"/>
        </w:rPr>
      </w:pP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880" w:firstLine="1680" w:firstLineChars="600"/>
        <w:textAlignment w:val="auto"/>
        <w:rPr>
          <w:rFonts w:asciiTheme="minorEastAsia" w:hAnsiTheme="minorEastAsia" w:cstheme="minorEastAsia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sz w:val="28"/>
          <w:szCs w:val="28"/>
        </w:rPr>
        <w:t>施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>单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位： </w:t>
      </w:r>
      <w:r>
        <w:rPr>
          <w:rFonts w:hint="eastAsia" w:asciiTheme="minorEastAsia" w:hAnsiTheme="minorEastAsia" w:cstheme="minorEastAsia"/>
          <w:sz w:val="28"/>
          <w:szCs w:val="28"/>
          <w:u w:val="single"/>
        </w:rPr>
        <w:t xml:space="preserve"> </w:t>
      </w:r>
      <w:r>
        <w:rPr>
          <w:rFonts w:asciiTheme="minorEastAsia" w:hAnsiTheme="minorEastAsia" w:cstheme="minorEastAsia"/>
          <w:sz w:val="28"/>
          <w:szCs w:val="28"/>
          <w:u w:val="single"/>
        </w:rPr>
        <w:t xml:space="preserve">           </w:t>
      </w:r>
      <w:r>
        <w:rPr>
          <w:rFonts w:hint="eastAsia" w:asciiTheme="minorEastAsia" w:hAnsiTheme="minorEastAsia" w:cstheme="minorEastAsia"/>
          <w:sz w:val="28"/>
          <w:szCs w:val="28"/>
        </w:rPr>
        <w:t>(加盖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单位</w:t>
      </w:r>
      <w:r>
        <w:rPr>
          <w:rFonts w:hint="eastAsia" w:asciiTheme="minorEastAsia" w:hAnsiTheme="minorEastAsia" w:cstheme="minorEastAsia"/>
          <w:sz w:val="28"/>
          <w:szCs w:val="28"/>
        </w:rPr>
        <w:t>公章)</w:t>
      </w: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right"/>
        <w:textAlignment w:val="auto"/>
        <w:rPr>
          <w:rFonts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1680" w:firstLineChars="600"/>
        <w:textAlignment w:val="auto"/>
        <w:rPr>
          <w:rFonts w:hint="default" w:asciiTheme="minorEastAsia" w:hAnsiTheme="minorEastAsia" w:eastAsiaTheme="minorEastAsia" w:cs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施工项目经理：</w:t>
      </w:r>
      <w:r>
        <w:rPr>
          <w:rFonts w:hint="eastAsia" w:asciiTheme="minorEastAsia" w:hAnsiTheme="minorEastAsia" w:cstheme="minorEastAsia"/>
          <w:sz w:val="28"/>
          <w:szCs w:val="28"/>
          <w:u w:val="single"/>
          <w:lang w:val="en-US" w:eastAsia="zh-CN"/>
        </w:rPr>
        <w:t xml:space="preserve">      （亲笔签名）       </w:t>
      </w: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040" w:firstLineChars="1800"/>
        <w:textAlignment w:val="auto"/>
        <w:rPr>
          <w:rFonts w:hint="eastAsia" w:asciiTheme="minorEastAsia" w:hAnsiTheme="minorEastAsia" w:cstheme="minor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480" w:firstLineChars="1600"/>
        <w:textAlignment w:val="auto"/>
        <w:rPr>
          <w:rFonts w:asciiTheme="minorEastAsia" w:hAnsiTheme="minorEastAsia" w:cstheme="minorEastAsia"/>
          <w:sz w:val="28"/>
          <w:szCs w:val="28"/>
        </w:rPr>
      </w:pPr>
      <w:r>
        <w:rPr>
          <w:rFonts w:hint="eastAsia" w:asciiTheme="minorEastAsia" w:hAnsiTheme="minorEastAsia" w:cstheme="minorEastAsia"/>
          <w:sz w:val="28"/>
          <w:szCs w:val="28"/>
        </w:rPr>
        <w:t>日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</w:rPr>
        <w:t>期：2</w:t>
      </w:r>
      <w:r>
        <w:rPr>
          <w:rFonts w:asciiTheme="minorEastAsia" w:hAnsiTheme="minorEastAsia" w:cstheme="minorEastAsia"/>
          <w:sz w:val="28"/>
          <w:szCs w:val="28"/>
        </w:rPr>
        <w:t>02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8"/>
          <w:szCs w:val="28"/>
        </w:rPr>
        <w:t xml:space="preserve">年 </w:t>
      </w:r>
      <w:r>
        <w:rPr>
          <w:rFonts w:asciiTheme="minorEastAsia" w:hAnsi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</w:rPr>
        <w:t>月</w:t>
      </w:r>
      <w:r>
        <w:rPr>
          <w:rFonts w:asciiTheme="minorEastAsia" w:hAnsi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asciiTheme="minorEastAsia" w:hAnsiTheme="minorEastAsia" w:cs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cstheme="minor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文泉驿微米黑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966"/>
    <w:rsid w:val="00193A68"/>
    <w:rsid w:val="001A4B3E"/>
    <w:rsid w:val="001A76A3"/>
    <w:rsid w:val="00226F04"/>
    <w:rsid w:val="0030456B"/>
    <w:rsid w:val="00724193"/>
    <w:rsid w:val="007351BC"/>
    <w:rsid w:val="00832786"/>
    <w:rsid w:val="00866B13"/>
    <w:rsid w:val="00881B0C"/>
    <w:rsid w:val="008E6065"/>
    <w:rsid w:val="00960F40"/>
    <w:rsid w:val="00A21411"/>
    <w:rsid w:val="00BB2983"/>
    <w:rsid w:val="00C014C1"/>
    <w:rsid w:val="00C02356"/>
    <w:rsid w:val="00C855B7"/>
    <w:rsid w:val="00D51A4A"/>
    <w:rsid w:val="00E326C7"/>
    <w:rsid w:val="00E40966"/>
    <w:rsid w:val="00ED3B2A"/>
    <w:rsid w:val="00EF73CA"/>
    <w:rsid w:val="00F615AA"/>
    <w:rsid w:val="04D51E70"/>
    <w:rsid w:val="04F24942"/>
    <w:rsid w:val="09487C10"/>
    <w:rsid w:val="0A304FD7"/>
    <w:rsid w:val="0DBC2CAF"/>
    <w:rsid w:val="0F7215C9"/>
    <w:rsid w:val="130A381E"/>
    <w:rsid w:val="13A50C42"/>
    <w:rsid w:val="14F735DD"/>
    <w:rsid w:val="19EA6756"/>
    <w:rsid w:val="1C9A7438"/>
    <w:rsid w:val="1C9D5563"/>
    <w:rsid w:val="22D44629"/>
    <w:rsid w:val="26045767"/>
    <w:rsid w:val="26375CDF"/>
    <w:rsid w:val="272244B4"/>
    <w:rsid w:val="284B2B59"/>
    <w:rsid w:val="28750556"/>
    <w:rsid w:val="2D7D4B8C"/>
    <w:rsid w:val="2ED1099A"/>
    <w:rsid w:val="2F993911"/>
    <w:rsid w:val="2FB253AA"/>
    <w:rsid w:val="308E23E9"/>
    <w:rsid w:val="30C91DFA"/>
    <w:rsid w:val="32DD210C"/>
    <w:rsid w:val="33C676A2"/>
    <w:rsid w:val="39A55070"/>
    <w:rsid w:val="3BD378DE"/>
    <w:rsid w:val="3DAC073C"/>
    <w:rsid w:val="3DAF3A11"/>
    <w:rsid w:val="3DCB3650"/>
    <w:rsid w:val="3DE179BC"/>
    <w:rsid w:val="3DEC4A67"/>
    <w:rsid w:val="3E2C06D4"/>
    <w:rsid w:val="43BA18AF"/>
    <w:rsid w:val="45045185"/>
    <w:rsid w:val="4573799B"/>
    <w:rsid w:val="460933DD"/>
    <w:rsid w:val="46AE65F0"/>
    <w:rsid w:val="48F60E08"/>
    <w:rsid w:val="49C24271"/>
    <w:rsid w:val="4A292938"/>
    <w:rsid w:val="4D4D1DF3"/>
    <w:rsid w:val="4F8D7D33"/>
    <w:rsid w:val="4F8E5B2D"/>
    <w:rsid w:val="4FB24EF6"/>
    <w:rsid w:val="52F9217C"/>
    <w:rsid w:val="56425842"/>
    <w:rsid w:val="5E632A5D"/>
    <w:rsid w:val="5E92298F"/>
    <w:rsid w:val="5EBF199F"/>
    <w:rsid w:val="5F432266"/>
    <w:rsid w:val="62600EE2"/>
    <w:rsid w:val="64CA0688"/>
    <w:rsid w:val="64E66863"/>
    <w:rsid w:val="68031F1B"/>
    <w:rsid w:val="6C4A0BD6"/>
    <w:rsid w:val="6E8F36D0"/>
    <w:rsid w:val="71B33F1E"/>
    <w:rsid w:val="79A21EC7"/>
    <w:rsid w:val="7F4F2149"/>
    <w:rsid w:val="BA7B23C6"/>
    <w:rsid w:val="BBFF6638"/>
    <w:rsid w:val="FE73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311</Characters>
  <Lines>2</Lines>
  <Paragraphs>1</Paragraphs>
  <TotalTime>5</TotalTime>
  <ScaleCrop>false</ScaleCrop>
  <LinksUpToDate>false</LinksUpToDate>
  <CharactersWithSpaces>364</CharactersWithSpaces>
  <Application>WPS Office_11.1.0.10161_F1E327BC-269C-435d-A152-05C5408002CA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2020-03-23T14:44:00Z</dcterms:created>
  <dc:creator>王安</dc:creator>
  <cp:lastModifiedBy>user</cp:lastModifiedBy>
  <cp:lastPrinted>2019-04-15T09:44:00Z</cp:lastPrinted>
  <dcterms:modified xsi:type="dcterms:W3CDTF">2021-06-02T15:16:24Z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2052-11.1.0.10161</vt:lpwstr>
  </property>
</Properties>
</file>