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汕头华侨经济文化合作试验区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“助企贷”管理办法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方正黑体简体"/>
          <w:sz w:val="32"/>
          <w:szCs w:val="32"/>
        </w:rPr>
        <w:t>第一章 总则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第一条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为加大金融服务实体经济力</w:t>
      </w:r>
      <w:bookmarkStart w:id="0" w:name="OLE_LINK6"/>
      <w:bookmarkStart w:id="1" w:name="OLE_LINK5"/>
      <w:r>
        <w:rPr>
          <w:rFonts w:ascii="Times New Roman" w:hAnsi="Times New Roman" w:eastAsia="方正仿宋简体"/>
          <w:sz w:val="32"/>
          <w:szCs w:val="32"/>
        </w:rPr>
        <w:t>度</w:t>
      </w:r>
      <w:bookmarkEnd w:id="0"/>
      <w:bookmarkEnd w:id="1"/>
      <w:r>
        <w:rPr>
          <w:rFonts w:ascii="Times New Roman" w:hAnsi="Times New Roman" w:eastAsia="方正仿宋简体"/>
          <w:sz w:val="32"/>
          <w:szCs w:val="32"/>
        </w:rPr>
        <w:t>，充分发挥财政资金的引导作用，有效解决中小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微</w:t>
      </w:r>
      <w:r>
        <w:rPr>
          <w:rFonts w:ascii="Times New Roman" w:hAnsi="Times New Roman" w:eastAsia="方正仿宋简体"/>
          <w:sz w:val="32"/>
          <w:szCs w:val="32"/>
        </w:rPr>
        <w:t>企业融资难、融资贵问题，鼓励金融机构加大对中小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微</w:t>
      </w:r>
      <w:r>
        <w:rPr>
          <w:rFonts w:ascii="Times New Roman" w:hAnsi="Times New Roman" w:eastAsia="方正仿宋简体"/>
          <w:sz w:val="32"/>
          <w:szCs w:val="32"/>
        </w:rPr>
        <w:t>企业的信贷支持力度，扶持</w:t>
      </w:r>
      <w:r>
        <w:rPr>
          <w:rFonts w:hint="eastAsia" w:ascii="Times New Roman" w:hAnsi="Times New Roman" w:eastAsia="方正仿宋简体"/>
          <w:sz w:val="32"/>
          <w:szCs w:val="32"/>
        </w:rPr>
        <w:t>华侨试验区内中小微</w:t>
      </w:r>
      <w:r>
        <w:rPr>
          <w:rFonts w:ascii="Times New Roman" w:hAnsi="Times New Roman" w:eastAsia="方正仿宋简体"/>
          <w:sz w:val="32"/>
          <w:szCs w:val="32"/>
        </w:rPr>
        <w:t>企业发展，结合华侨试验区实际，制订针对注册地在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华侨试验区的</w:t>
      </w:r>
      <w:r>
        <w:rPr>
          <w:rFonts w:hint="eastAsia" w:ascii="Times New Roman" w:hAnsi="Times New Roman" w:eastAsia="方正仿宋简体"/>
          <w:sz w:val="32"/>
          <w:szCs w:val="32"/>
        </w:rPr>
        <w:t>“助企贷”融资（下称“助企贷”）管理办法。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第二条</w:t>
      </w:r>
      <w:r>
        <w:rPr>
          <w:rFonts w:hint="eastAsia" w:ascii="方正楷体简体" w:hAnsi="Times New Roman" w:eastAsia="方正楷体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本办法所称“助企贷”是指</w:t>
      </w:r>
      <w:r>
        <w:rPr>
          <w:rFonts w:ascii="Times New Roman" w:hAnsi="Times New Roman" w:eastAsia="方正仿宋简体"/>
          <w:sz w:val="32"/>
          <w:szCs w:val="32"/>
        </w:rPr>
        <w:t>按照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开放合作、互利共赢、助企惠企、风险共担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的基本思路，通过财政资金作为企业的信贷风险补偿资金，</w:t>
      </w:r>
      <w:r>
        <w:rPr>
          <w:rFonts w:hint="eastAsia" w:ascii="Times New Roman" w:hAnsi="Times New Roman" w:eastAsia="方正仿宋简体"/>
          <w:sz w:val="32"/>
          <w:szCs w:val="32"/>
        </w:rPr>
        <w:t>对</w:t>
      </w:r>
      <w:r>
        <w:rPr>
          <w:rFonts w:ascii="Times New Roman" w:hAnsi="Times New Roman" w:eastAsia="方正仿宋简体"/>
          <w:sz w:val="32"/>
          <w:szCs w:val="32"/>
        </w:rPr>
        <w:t>合作银行为符合条件的</w:t>
      </w:r>
      <w:r>
        <w:rPr>
          <w:rFonts w:hint="eastAsia" w:ascii="Times New Roman" w:hAnsi="Times New Roman" w:eastAsia="方正仿宋简体"/>
          <w:sz w:val="32"/>
          <w:szCs w:val="32"/>
        </w:rPr>
        <w:t>企业</w:t>
      </w:r>
      <w:r>
        <w:rPr>
          <w:rFonts w:ascii="Times New Roman" w:hAnsi="Times New Roman" w:eastAsia="方正仿宋简体"/>
          <w:sz w:val="32"/>
          <w:szCs w:val="32"/>
        </w:rPr>
        <w:t>发放贷款</w:t>
      </w:r>
      <w:r>
        <w:rPr>
          <w:rFonts w:hint="eastAsia" w:ascii="Times New Roman" w:hAnsi="Times New Roman" w:eastAsia="方正仿宋简体"/>
          <w:sz w:val="32"/>
          <w:szCs w:val="32"/>
        </w:rPr>
        <w:t>业务所产生的损失进行有限补偿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第三条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本办法所称中小微企业是指符合国家统计局《统计上大中小微型企业划分办法（2017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</w:rPr>
        <w:t>》规定的中型、小型、微型企业。企业原则上需在试验直管区内注册登记、依法纳税并且实质性运营，企业注册地址如不在试验区直管区范围内，需在试验区直管区内设立一家实缴资本金不少于</w:t>
      </w:r>
      <w:r>
        <w:rPr>
          <w:rFonts w:ascii="Times New Roman" w:hAnsi="Times New Roman" w:eastAsia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/>
          <w:sz w:val="32"/>
          <w:szCs w:val="32"/>
        </w:rPr>
        <w:t>00万的企业。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</w:t>
      </w:r>
      <w:r>
        <w:rPr>
          <w:rFonts w:hint="eastAsia" w:ascii="Times New Roman" w:hAnsi="Times New Roman" w:eastAsia="方正楷体简体"/>
          <w:sz w:val="32"/>
          <w:szCs w:val="32"/>
        </w:rPr>
        <w:t>四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本办法所称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合作银行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是指经批准与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华侨试验区财金局合作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按照本办法约定</w:t>
      </w:r>
      <w:r>
        <w:rPr>
          <w:rFonts w:ascii="Times New Roman" w:hAnsi="Times New Roman" w:eastAsia="方正仿宋简体"/>
          <w:sz w:val="32"/>
          <w:szCs w:val="32"/>
        </w:rPr>
        <w:t>为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中小微</w:t>
      </w:r>
      <w:r>
        <w:rPr>
          <w:rFonts w:ascii="Times New Roman" w:hAnsi="Times New Roman" w:eastAsia="方正仿宋简体"/>
          <w:sz w:val="32"/>
          <w:szCs w:val="32"/>
        </w:rPr>
        <w:t>企业提供贷款的本市商业银行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第二章 责任主体与职责分工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</w:t>
      </w:r>
      <w:r>
        <w:rPr>
          <w:rFonts w:hint="eastAsia" w:ascii="Times New Roman" w:hAnsi="Times New Roman" w:eastAsia="方正楷体简体"/>
          <w:sz w:val="32"/>
          <w:szCs w:val="32"/>
        </w:rPr>
        <w:t>五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由汕头华侨经济文化合作试验区管理委员会（具体工作由试验区财金局负责）牵头发起，由广东股权交易中心</w:t>
      </w:r>
      <w:r>
        <w:rPr>
          <w:rFonts w:hint="eastAsia" w:ascii="Times New Roman" w:hAnsi="Times New Roman" w:eastAsia="方正仿宋简体"/>
          <w:sz w:val="32"/>
          <w:szCs w:val="32"/>
        </w:rPr>
        <w:t>汕头分公司</w:t>
      </w: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</w:rPr>
        <w:t>下称“华侨板”</w:t>
      </w:r>
      <w:r>
        <w:rPr>
          <w:rFonts w:ascii="Times New Roman" w:hAnsi="Times New Roman" w:eastAsia="方正仿宋简体"/>
          <w:sz w:val="32"/>
          <w:szCs w:val="32"/>
        </w:rPr>
        <w:t>）与符合条件的本市商业银行进行合作。主要职责分工如下：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（一）试验区财金局。</w:t>
      </w:r>
      <w:r>
        <w:rPr>
          <w:rFonts w:ascii="Times New Roman" w:hAnsi="Times New Roman" w:eastAsia="方正仿宋简体"/>
          <w:sz w:val="32"/>
          <w:szCs w:val="32"/>
        </w:rPr>
        <w:t>负责审核把关合作银行的准入；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监督管理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规范运营，</w:t>
      </w:r>
      <w:r>
        <w:rPr>
          <w:rFonts w:ascii="Times New Roman" w:hAnsi="Times New Roman" w:eastAsia="方正仿宋简体"/>
          <w:sz w:val="32"/>
          <w:szCs w:val="32"/>
        </w:rPr>
        <w:t>向试验区管委会报请审批发生坏账代偿赔付</w:t>
      </w:r>
      <w:r>
        <w:rPr>
          <w:rFonts w:hint="eastAsia" w:ascii="Times New Roman" w:hAnsi="Times New Roman" w:eastAsia="方正仿宋简体"/>
          <w:sz w:val="32"/>
          <w:szCs w:val="32"/>
        </w:rPr>
        <w:t>；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划拨</w:t>
      </w:r>
      <w:r>
        <w:rPr>
          <w:rFonts w:hint="eastAsia" w:ascii="Times New Roman" w:hAnsi="Times New Roman" w:eastAsia="方正仿宋简体"/>
          <w:sz w:val="32"/>
          <w:szCs w:val="32"/>
        </w:rPr>
        <w:t>信贷风险补偿资金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跟进坏账代偿赔付后续工作等其他事项。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简体"/>
          <w:sz w:val="32"/>
          <w:szCs w:val="32"/>
        </w:rPr>
        <w:t>）</w:t>
      </w:r>
      <w:r>
        <w:rPr>
          <w:rFonts w:hint="eastAsia" w:ascii="Times New Roman" w:hAnsi="Times New Roman" w:eastAsia="方正楷体简体"/>
          <w:sz w:val="32"/>
          <w:szCs w:val="32"/>
        </w:rPr>
        <w:t>华侨板</w:t>
      </w:r>
      <w:r>
        <w:rPr>
          <w:rFonts w:ascii="Times New Roman" w:hAnsi="Times New Roman" w:eastAsia="方正楷体简体"/>
          <w:sz w:val="32"/>
          <w:szCs w:val="32"/>
        </w:rPr>
        <w:t>。</w:t>
      </w:r>
      <w:r>
        <w:rPr>
          <w:rFonts w:ascii="Times New Roman" w:hAnsi="Times New Roman" w:eastAsia="方正仿宋简体"/>
          <w:sz w:val="32"/>
          <w:szCs w:val="32"/>
        </w:rPr>
        <w:t>负责协助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的规范和管理运营，对贷款申请企业开展尽职调查；协助企业配合合作银行办理相关贷款审批手续；于每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>前5个工作日前审核合作银行上报的上一月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运行情况数据后报送试验区财金局。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简体"/>
          <w:sz w:val="32"/>
          <w:szCs w:val="32"/>
        </w:rPr>
        <w:t>）合作银行。</w:t>
      </w:r>
      <w:r>
        <w:rPr>
          <w:rFonts w:ascii="Times New Roman" w:hAnsi="Times New Roman" w:eastAsia="方正仿宋简体"/>
          <w:sz w:val="32"/>
          <w:szCs w:val="32"/>
        </w:rPr>
        <w:t>负责严格审核企业贷款申请，落实风险防控措施，为企业提供贷款；于每月前3个工作日前将上一月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运行情况数据报送给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；发生坏账代偿赔付后负责向贷款企业追讨本金和利息，对追回的本金按代偿比例分配后转入信贷风险补偿资金专户。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eastAsia="方正黑体简体"/>
        </w:rPr>
      </w:pPr>
      <w:r>
        <w:rPr>
          <w:rFonts w:ascii="Times New Roman" w:hAnsi="Times New Roman" w:eastAsia="方正黑体简体"/>
          <w:sz w:val="32"/>
          <w:szCs w:val="32"/>
        </w:rPr>
        <w:t>第</w:t>
      </w:r>
      <w:r>
        <w:rPr>
          <w:rFonts w:hint="eastAsia" w:ascii="Times New Roman" w:hAnsi="Times New Roman" w:eastAsia="方正黑体简体"/>
          <w:sz w:val="32"/>
          <w:szCs w:val="32"/>
        </w:rPr>
        <w:t>三</w:t>
      </w:r>
      <w:r>
        <w:rPr>
          <w:rFonts w:ascii="Times New Roman" w:hAnsi="Times New Roman" w:eastAsia="方正黑体简体"/>
          <w:sz w:val="32"/>
          <w:szCs w:val="32"/>
        </w:rPr>
        <w:t xml:space="preserve">章 </w:t>
      </w:r>
      <w:r>
        <w:rPr>
          <w:rFonts w:hint="eastAsia" w:ascii="Times New Roman" w:hAnsi="Times New Roman" w:eastAsia="方正黑体简体"/>
          <w:sz w:val="32"/>
          <w:szCs w:val="32"/>
        </w:rPr>
        <w:t>风险补偿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第六条 </w:t>
      </w:r>
      <w:r>
        <w:rPr>
          <w:rFonts w:hint="eastAsia" w:ascii="Times New Roman" w:hAnsi="Times New Roman" w:eastAsia="方正仿宋简体"/>
          <w:sz w:val="32"/>
          <w:szCs w:val="32"/>
        </w:rPr>
        <w:t>借款企业可选择不同的合作银行申请信用或保证贷款，为同一实控人的企业，只受理其中一家企业的“助企贷”业务申请。贷款金额信用或保证部分贷款原则上不超过500万元，单笔期限不超过1年，贷款利率由各合作银行与借款企业自行商议，贷款利率原则上优惠于商业银行同期平均贷款利率，借款企业可选择提供贷款利率最优的合作银行申请贷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第七条 </w:t>
      </w:r>
      <w:r>
        <w:rPr>
          <w:rFonts w:hint="eastAsia" w:ascii="Times New Roman" w:hAnsi="Times New Roman" w:eastAsia="方正仿宋简体"/>
          <w:sz w:val="32"/>
          <w:szCs w:val="32"/>
        </w:rPr>
        <w:t>对合作银行为中小微企业贷款，按形成不良贷款额（仅对贷款本金部分，下同）的50%予以风险补偿，单笔融资风险补偿最高不超过2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0万元。涉及同一中小微企业融资的风险补偿累计不超过500万元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第八条 </w:t>
      </w:r>
      <w:r>
        <w:rPr>
          <w:rFonts w:hint="eastAsia" w:ascii="Times New Roman" w:hAnsi="Times New Roman" w:eastAsia="方正仿宋简体"/>
          <w:sz w:val="32"/>
          <w:szCs w:val="32"/>
        </w:rPr>
        <w:t>合作银行支持的中小微企业满足下列条件之一的，按形成不良贷款额的60%予以风险补偿，单笔融资风险补偿最高不超过300万元，涉及同一中小微企业融资的风险补偿累计不超过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00万元：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1.属于侨资企业；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2.属于“三新两特一大”企业；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3.首次获得银行机构贷款。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第九条 </w:t>
      </w:r>
      <w:r>
        <w:rPr>
          <w:rFonts w:hint="eastAsia" w:ascii="Times New Roman" w:hAnsi="Times New Roman" w:eastAsia="方正仿宋简体"/>
          <w:sz w:val="32"/>
          <w:szCs w:val="32"/>
        </w:rPr>
        <w:t>在本办法有效期内，单个合作银行可获得的风险补偿金最高不超过500万元。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 xml:space="preserve">第十条 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>业务</w:t>
      </w:r>
      <w:r>
        <w:rPr>
          <w:rFonts w:ascii="Times New Roman" w:hAnsi="Times New Roman" w:eastAsia="方正楷体简体"/>
          <w:sz w:val="32"/>
          <w:szCs w:val="32"/>
        </w:rPr>
        <w:t>的办理。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合作银行向财金局提交《汕头华侨经济文化合作试验区“助企贷”融资合作银行申请表》等相关申请资料。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简体"/>
          <w:sz w:val="32"/>
          <w:szCs w:val="32"/>
        </w:rPr>
        <w:t>）企业向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提交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贷款申请相关资料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简体"/>
          <w:sz w:val="32"/>
          <w:szCs w:val="32"/>
        </w:rPr>
        <w:t>）华侨板原则上2个工作日内完成贷款申请企业尽职调查</w:t>
      </w:r>
      <w:r>
        <w:rPr>
          <w:rFonts w:hint="eastAsia" w:ascii="Times New Roman" w:hAnsi="Times New Roman" w:eastAsia="方正仿宋简体"/>
          <w:sz w:val="32"/>
          <w:szCs w:val="32"/>
        </w:rPr>
        <w:t>，并出具调查报告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简体"/>
          <w:sz w:val="32"/>
          <w:szCs w:val="32"/>
        </w:rPr>
        <w:t>）华侨板在《汕头华侨经济文化合作试验区企业申请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融资申请表》签署同意受理意见。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简体"/>
          <w:sz w:val="32"/>
          <w:szCs w:val="32"/>
        </w:rPr>
        <w:t>）合作银行原则上15个工作日内完成贷款审批，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向</w:t>
      </w:r>
      <w:r>
        <w:rPr>
          <w:rFonts w:ascii="Times New Roman" w:hAnsi="Times New Roman" w:eastAsia="方正仿宋简体"/>
          <w:sz w:val="32"/>
          <w:szCs w:val="32"/>
        </w:rPr>
        <w:t>华侨板通知审批结果。</w:t>
      </w:r>
    </w:p>
    <w:p>
      <w:pPr>
        <w:tabs>
          <w:tab w:val="left" w:pos="312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简体"/>
          <w:sz w:val="32"/>
          <w:szCs w:val="32"/>
        </w:rPr>
        <w:t>）合作银行与借款人签订相关贷款合同和发放贷款。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第</w:t>
      </w:r>
      <w:r>
        <w:rPr>
          <w:rFonts w:hint="eastAsia" w:ascii="Times New Roman" w:hAnsi="Times New Roman" w:eastAsia="方正黑体简体"/>
          <w:sz w:val="32"/>
          <w:szCs w:val="32"/>
        </w:rPr>
        <w:t>四</w:t>
      </w:r>
      <w:r>
        <w:rPr>
          <w:rFonts w:ascii="Times New Roman" w:hAnsi="Times New Roman" w:eastAsia="方正黑体简体"/>
          <w:sz w:val="32"/>
          <w:szCs w:val="32"/>
        </w:rPr>
        <w:t>章</w:t>
      </w:r>
      <w:r>
        <w:rPr>
          <w:rFonts w:hint="eastAsia" w:ascii="Times New Roman" w:hAnsi="Times New Roman" w:eastAsia="方正黑体简体"/>
          <w:sz w:val="32"/>
          <w:szCs w:val="32"/>
        </w:rPr>
        <w:t xml:space="preserve"> 资金安排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第十一条 </w:t>
      </w:r>
      <w:r>
        <w:rPr>
          <w:rFonts w:hint="eastAsia" w:ascii="Times New Roman" w:hAnsi="Times New Roman" w:eastAsia="方正仿宋简体"/>
          <w:sz w:val="32"/>
          <w:szCs w:val="32"/>
        </w:rPr>
        <w:t>本办法所需资金实行预算管理，试验区财金局每年在预算中安排“助企贷”风险补偿专项资金。风险补偿资金年度总规模不超过2000万元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，每年代偿金额申请超出2000万元部分不予代偿。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第</w:t>
      </w:r>
      <w:r>
        <w:rPr>
          <w:rFonts w:hint="eastAsia" w:ascii="Times New Roman" w:hAnsi="Times New Roman" w:eastAsia="方正黑体简体"/>
          <w:sz w:val="32"/>
          <w:szCs w:val="32"/>
        </w:rPr>
        <w:t>五章 申报流程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二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按风险代偿赔付比例划拨信贷风险补偿资金。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信贷风险补偿为有限责任，贷款逾期超过30天的，合作银行根据约定启动代偿程序，风险损失由信贷风险补偿资金和合作银行</w:t>
      </w:r>
      <w:r>
        <w:rPr>
          <w:rFonts w:hint="eastAsia" w:ascii="Times New Roman" w:hAnsi="Times New Roman" w:eastAsia="方正仿宋简体"/>
          <w:sz w:val="32"/>
          <w:szCs w:val="32"/>
        </w:rPr>
        <w:t>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简体"/>
          <w:sz w:val="32"/>
          <w:szCs w:val="32"/>
        </w:rPr>
        <w:t>比例承担。</w:t>
      </w:r>
      <w:r>
        <w:rPr>
          <w:rFonts w:ascii="Times New Roman" w:hAnsi="Times New Roman" w:eastAsia="方正仿宋简体"/>
          <w:sz w:val="32"/>
          <w:szCs w:val="32"/>
        </w:rPr>
        <w:t>代偿赔付后由合作银行进行后续贷款本金和利息的追讨。具体程序如下：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（一）</w:t>
      </w:r>
      <w:r>
        <w:rPr>
          <w:rFonts w:ascii="Times New Roman" w:hAnsi="Times New Roman" w:eastAsia="方正仿宋简体"/>
          <w:sz w:val="32"/>
          <w:szCs w:val="32"/>
        </w:rPr>
        <w:t>贷款逾期30天后，合作银行应在2个工作日内填写《汕头华侨经济文化合作试验区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融资未按期还款客户通知书》，上报试验区财金局并通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知</w:t>
      </w:r>
      <w:r>
        <w:rPr>
          <w:rFonts w:ascii="Times New Roman" w:hAnsi="Times New Roman" w:eastAsia="方正仿宋简体"/>
          <w:sz w:val="32"/>
          <w:szCs w:val="32"/>
        </w:rPr>
        <w:t>华侨板。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（二）</w:t>
      </w:r>
      <w:r>
        <w:rPr>
          <w:rFonts w:ascii="Times New Roman" w:hAnsi="Times New Roman" w:eastAsia="方正仿宋简体"/>
          <w:sz w:val="32"/>
          <w:szCs w:val="32"/>
        </w:rPr>
        <w:t>合作银行向借款人催收及追索。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（三）</w:t>
      </w:r>
      <w:r>
        <w:rPr>
          <w:rFonts w:ascii="Times New Roman" w:hAnsi="Times New Roman" w:eastAsia="方正仿宋简体"/>
          <w:sz w:val="32"/>
          <w:szCs w:val="32"/>
        </w:rPr>
        <w:t>符合代偿条件的，由各合作银行按每笔贷款实质坏账金额向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</w:t>
      </w:r>
      <w:r>
        <w:rPr>
          <w:rFonts w:ascii="Times New Roman" w:hAnsi="Times New Roman" w:eastAsia="方正仿宋简体"/>
          <w:sz w:val="32"/>
          <w:szCs w:val="32"/>
        </w:rPr>
        <w:t>提交《汕头华侨经济文化合作试验区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融资代偿申请书》及相关资料申请代偿。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（四）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</w:t>
      </w:r>
      <w:r>
        <w:rPr>
          <w:rFonts w:ascii="Times New Roman" w:hAnsi="Times New Roman" w:eastAsia="方正仿宋简体"/>
          <w:sz w:val="32"/>
          <w:szCs w:val="32"/>
        </w:rPr>
        <w:t xml:space="preserve">对代偿申请资料进行审核并编制信贷风险补偿资金划拨方案，并经试验区管委会同意批准后向银行划拨信贷风险补偿资金。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（五）</w:t>
      </w:r>
      <w:r>
        <w:rPr>
          <w:rFonts w:hint="eastAsia" w:ascii="Times New Roman" w:hAnsi="Times New Roman" w:eastAsia="方正仿宋简体"/>
          <w:sz w:val="32"/>
          <w:szCs w:val="32"/>
        </w:rPr>
        <w:t>合作银行获得风险补偿后，应加大对贷款企业的追偿力度，持续跟踪检查，每季度提交逾期贷款追偿进度情况</w:t>
      </w:r>
      <w:r>
        <w:rPr>
          <w:rFonts w:ascii="Times New Roman" w:hAnsi="Times New Roman" w:eastAsia="方正仿宋简体"/>
          <w:sz w:val="32"/>
          <w:szCs w:val="32"/>
        </w:rPr>
        <w:t>向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</w:t>
      </w:r>
      <w:r>
        <w:rPr>
          <w:rFonts w:hint="eastAsia" w:ascii="Times New Roman" w:hAnsi="Times New Roman" w:eastAsia="方正仿宋简体"/>
          <w:sz w:val="32"/>
          <w:szCs w:val="32"/>
        </w:rPr>
        <w:t>报告，并全额承担利息损失、追偿费用。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（六）</w:t>
      </w:r>
      <w:r>
        <w:rPr>
          <w:rFonts w:ascii="Times New Roman" w:hAnsi="Times New Roman" w:eastAsia="方正仿宋简体"/>
          <w:sz w:val="32"/>
          <w:szCs w:val="32"/>
        </w:rPr>
        <w:t>合作银行对追讨回来的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资金（包括本金和利息）优先</w:t>
      </w:r>
      <w:r>
        <w:rPr>
          <w:rFonts w:ascii="Times New Roman" w:hAnsi="Times New Roman" w:eastAsia="方正仿宋简体"/>
          <w:sz w:val="32"/>
          <w:szCs w:val="32"/>
        </w:rPr>
        <w:t>按代偿比例分配后转入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财金局账户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三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尽职调查工作经费的拨付。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（一）</w:t>
      </w:r>
      <w:r>
        <w:rPr>
          <w:rFonts w:ascii="Times New Roman" w:hAnsi="Times New Roman" w:eastAsia="方正仿宋简体"/>
          <w:sz w:val="32"/>
          <w:szCs w:val="32"/>
        </w:rPr>
        <w:t>每季度前10个工作日，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将上一季度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发放贷款数据和依据报财金局。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bCs/>
          <w:sz w:val="32"/>
          <w:szCs w:val="32"/>
        </w:rPr>
        <w:t>（二）</w:t>
      </w:r>
      <w:r>
        <w:rPr>
          <w:rFonts w:ascii="Times New Roman" w:hAnsi="Times New Roman" w:eastAsia="方正仿宋简体"/>
          <w:sz w:val="32"/>
          <w:szCs w:val="32"/>
        </w:rPr>
        <w:t>财金局按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新增发放贷款总额的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0.3</w:t>
      </w:r>
      <w:r>
        <w:rPr>
          <w:rFonts w:ascii="Times New Roman" w:hAnsi="Times New Roman" w:eastAsia="方正仿宋简体"/>
          <w:sz w:val="32"/>
          <w:szCs w:val="32"/>
        </w:rPr>
        <w:t>%从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预算</w:t>
      </w:r>
      <w:r>
        <w:rPr>
          <w:rFonts w:ascii="Times New Roman" w:hAnsi="Times New Roman" w:eastAsia="方正仿宋简体"/>
          <w:sz w:val="32"/>
          <w:szCs w:val="32"/>
        </w:rPr>
        <w:t>资金中单列安排</w:t>
      </w:r>
      <w:r>
        <w:rPr>
          <w:rFonts w:hint="eastAsia" w:ascii="Times New Roman" w:hAnsi="Times New Roman" w:eastAsia="方正仿宋简体"/>
          <w:sz w:val="32"/>
          <w:szCs w:val="32"/>
        </w:rPr>
        <w:t>包括但不限于</w:t>
      </w:r>
      <w:r>
        <w:rPr>
          <w:rFonts w:ascii="Times New Roman" w:hAnsi="Times New Roman" w:eastAsia="方正仿宋简体"/>
          <w:sz w:val="32"/>
          <w:szCs w:val="32"/>
        </w:rPr>
        <w:t>尽职调查</w:t>
      </w:r>
      <w:r>
        <w:rPr>
          <w:rFonts w:hint="eastAsia" w:ascii="Times New Roman" w:hAnsi="Times New Roman" w:eastAsia="方正仿宋简体"/>
          <w:sz w:val="32"/>
          <w:szCs w:val="32"/>
        </w:rPr>
        <w:t>等风险管理、业务推荐</w:t>
      </w:r>
      <w:r>
        <w:rPr>
          <w:rFonts w:ascii="Times New Roman" w:hAnsi="Times New Roman" w:eastAsia="方正仿宋简体"/>
          <w:sz w:val="32"/>
          <w:szCs w:val="32"/>
        </w:rPr>
        <w:t>工作经费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给华侨板</w:t>
      </w:r>
      <w:r>
        <w:rPr>
          <w:rFonts w:ascii="Times New Roman" w:hAnsi="Times New Roman" w:eastAsia="方正仿宋简体"/>
          <w:sz w:val="32"/>
          <w:szCs w:val="32"/>
        </w:rPr>
        <w:t>，报试验区管委会审批同意后拨付。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（三）若“助企贷”贷款发生坏账代偿的，按该笔</w:t>
      </w:r>
      <w:r>
        <w:rPr>
          <w:rFonts w:ascii="Times New Roman" w:hAnsi="Times New Roman" w:eastAsia="方正仿宋简体"/>
          <w:sz w:val="32"/>
          <w:szCs w:val="32"/>
        </w:rPr>
        <w:t>贷款总额的0.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/>
          <w:sz w:val="32"/>
          <w:szCs w:val="32"/>
        </w:rPr>
        <w:t>%</w:t>
      </w:r>
      <w:r>
        <w:rPr>
          <w:rFonts w:hint="eastAsia" w:ascii="Times New Roman" w:hAnsi="Times New Roman" w:eastAsia="方正仿宋简体"/>
          <w:sz w:val="32"/>
          <w:szCs w:val="32"/>
        </w:rPr>
        <w:t>对华侨板进行处罚。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第六章 工作措施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四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建立信息互通机制。为确保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工作持续稳定开展，华侨板、合作银行对贷款企业进行贷后监管。任何一方获知借款企业出现可能等违约情况时，应尽快互相书面通知，并采取制止、挽救措施以控制风险。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五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建立风险防控机制。强化各合作银行风险防控主体责任，每月以书面形式向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报送</w:t>
      </w:r>
      <w:r>
        <w:rPr>
          <w:rFonts w:hint="eastAsia" w:ascii="Times New Roman" w:hAnsi="Times New Roman" w:eastAsia="方正仿宋简体"/>
          <w:sz w:val="32"/>
          <w:szCs w:val="32"/>
        </w:rPr>
        <w:t>“助企贷”</w:t>
      </w:r>
      <w:r>
        <w:rPr>
          <w:rFonts w:ascii="Times New Roman" w:hAnsi="Times New Roman" w:eastAsia="方正仿宋简体"/>
          <w:sz w:val="32"/>
          <w:szCs w:val="32"/>
        </w:rPr>
        <w:t>业务开展情况。</w:t>
      </w:r>
      <w:r>
        <w:rPr>
          <w:rFonts w:hint="eastAsia" w:ascii="Times New Roman" w:hAnsi="Times New Roman" w:eastAsia="方正仿宋简体"/>
          <w:sz w:val="32"/>
          <w:szCs w:val="32"/>
        </w:rPr>
        <w:t>华侨板</w:t>
      </w:r>
      <w:r>
        <w:rPr>
          <w:rFonts w:ascii="Times New Roman" w:hAnsi="Times New Roman" w:eastAsia="方正仿宋简体"/>
          <w:sz w:val="32"/>
          <w:szCs w:val="32"/>
        </w:rPr>
        <w:t>积极配合，碰到异常情况随时向试验区财金局报告，并与相关单位召开碰头会议研究对策。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六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建立企业诚信机制。对于恶意逃废债务导致贷款损失和信贷风险补偿资金损失的企业，根据实际情况将贷款企业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及该企业有关责任人</w:t>
      </w:r>
      <w:r>
        <w:rPr>
          <w:rFonts w:hint="eastAsia" w:ascii="Times New Roman" w:hAnsi="Times New Roman" w:eastAsia="方正仿宋简体"/>
          <w:sz w:val="32"/>
          <w:szCs w:val="32"/>
        </w:rPr>
        <w:t>列入黑名单</w:t>
      </w:r>
      <w:r>
        <w:rPr>
          <w:rFonts w:ascii="Times New Roman" w:hAnsi="Times New Roman" w:eastAsia="方正仿宋简体"/>
          <w:sz w:val="32"/>
          <w:szCs w:val="32"/>
        </w:rPr>
        <w:t>，并依法追究企业和有关责任人的法律责任。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七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建立宣传推广机制。各合作单位要充分利用各种宣传渠道，积极做好宣传推广工作，及时总结工作成效，适时增加合作银行，逐步扩大受惠面，让更多符合条件的企业享受此项政策。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第七章 附则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>第十八条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本办法施行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到期</w:t>
      </w:r>
      <w:r>
        <w:rPr>
          <w:rFonts w:hint="eastAsia" w:ascii="Times New Roman" w:hAnsi="Times New Roman" w:eastAsia="方正仿宋简体"/>
          <w:sz w:val="32"/>
          <w:szCs w:val="32"/>
        </w:rPr>
        <w:t>时尚在履行中的“助企贷”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贷款</w:t>
      </w:r>
      <w:r>
        <w:rPr>
          <w:rFonts w:hint="eastAsia" w:ascii="Times New Roman" w:hAnsi="Times New Roman" w:eastAsia="方正仿宋简体"/>
          <w:sz w:val="32"/>
          <w:szCs w:val="32"/>
        </w:rPr>
        <w:t>，按本办法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规定承担</w:t>
      </w:r>
      <w:r>
        <w:rPr>
          <w:rFonts w:hint="eastAsia" w:ascii="Times New Roman" w:hAnsi="Times New Roman" w:eastAsia="方正仿宋简体"/>
          <w:sz w:val="32"/>
          <w:szCs w:val="32"/>
        </w:rPr>
        <w:t>相应的风险补偿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第十</w:t>
      </w:r>
      <w:r>
        <w:rPr>
          <w:rFonts w:hint="eastAsia" w:ascii="Times New Roman" w:hAnsi="Times New Roman" w:eastAsia="方正楷体简体"/>
          <w:sz w:val="32"/>
          <w:szCs w:val="32"/>
        </w:rPr>
        <w:t>九</w:t>
      </w:r>
      <w:r>
        <w:rPr>
          <w:rFonts w:ascii="Times New Roman" w:hAnsi="Times New Roman" w:eastAsia="方正楷体简体"/>
          <w:sz w:val="32"/>
          <w:szCs w:val="32"/>
        </w:rPr>
        <w:t>条</w:t>
      </w:r>
      <w:r>
        <w:rPr>
          <w:rFonts w:hint="eastAsia" w:ascii="方正楷体简体" w:hAnsi="Times New Roman" w:eastAsia="方正楷体简体"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本办法由试验区财金局负责解释。</w:t>
      </w:r>
    </w:p>
    <w:p>
      <w:pPr>
        <w:widowControl/>
        <w:spacing w:line="560" w:lineRule="exact"/>
        <w:ind w:firstLine="640" w:firstLineChars="200"/>
        <w:textAlignment w:val="center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第二十条 </w:t>
      </w:r>
      <w:r>
        <w:rPr>
          <w:rFonts w:ascii="Helvetica" w:hAnsi="Helvetica"/>
          <w:color w:val="3E3E3E"/>
          <w:shd w:val="clear" w:color="auto" w:fill="FFFFFF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本办法自发布之日起施行，有效期至20</w:t>
      </w:r>
      <w:r>
        <w:rPr>
          <w:rFonts w:hint="eastAsia" w:ascii="Times New Roman" w:hAnsi="Times New Roman" w:eastAsia="方正仿宋简体"/>
          <w:sz w:val="32"/>
          <w:szCs w:val="32"/>
        </w:rPr>
        <w:t>25</w:t>
      </w:r>
      <w:r>
        <w:rPr>
          <w:rFonts w:ascii="Times New Roman" w:hAnsi="Times New Roman" w:eastAsia="方正仿宋简体"/>
          <w:sz w:val="32"/>
          <w:szCs w:val="32"/>
        </w:rPr>
        <w:t>年12月31日。有效期届满，视实际情况重新评估修订。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黑体简体"/>
          <w:sz w:val="32"/>
          <w:szCs w:val="32"/>
        </w:rPr>
      </w:pPr>
    </w:p>
    <w:p>
      <w:pPr>
        <w:widowControl/>
        <w:spacing w:line="600" w:lineRule="exact"/>
        <w:jc w:val="left"/>
        <w:textAlignment w:val="center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汕头华侨经济文化合作试验区“助企贷”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融资合作银行申请表</w:t>
      </w:r>
    </w:p>
    <w:tbl>
      <w:tblPr>
        <w:tblStyle w:val="4"/>
        <w:tblpPr w:leftFromText="180" w:rightFromText="180" w:vertAnchor="text" w:horzAnchor="page" w:tblpX="1520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270"/>
        <w:gridCol w:w="2460"/>
        <w:gridCol w:w="54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申请单位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地址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单位负责人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统一社会信用代码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联系人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联系方式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职务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邮箱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申请意见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BEBEBE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BEBEBE"/>
                <w:szCs w:val="21"/>
              </w:rPr>
              <w:t>申请意见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内容</w:t>
            </w:r>
            <w:r>
              <w:rPr>
                <w:rFonts w:ascii="Times New Roman" w:hAnsi="Times New Roman" w:eastAsia="仿宋_GB2312"/>
                <w:b/>
                <w:bCs/>
                <w:color w:val="BEBEBE"/>
                <w:szCs w:val="21"/>
              </w:rPr>
              <w:t>包括但不限于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确认同意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助企贷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管理办法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同意按“助企贷”管理办法约定为企业提供贷款；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对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“助企贷”代偿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追讨回来的资金（包括本金和利息）优先按代偿比例分配后转入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val="en-US" w:eastAsia="zh-CN"/>
              </w:rPr>
              <w:t>财金局账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</w:rPr>
              <w:t>户</w:t>
            </w:r>
            <w:r>
              <w:rPr>
                <w:rFonts w:hint="eastAsia" w:ascii="Times New Roman" w:hAnsi="Times New Roman" w:eastAsia="仿宋_GB2312"/>
                <w:b/>
                <w:bCs/>
                <w:color w:val="BEBEBE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申请单位公章：</w:t>
            </w:r>
          </w:p>
          <w:p>
            <w:pPr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</w:rPr>
              <w:t>汕头华侨经济文化合作试验区财政与金融局意见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ind w:firstLine="4200" w:firstLineChars="15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公章：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年    月    日</w:t>
            </w:r>
          </w:p>
        </w:tc>
      </w:tr>
    </w:tbl>
    <w:p>
      <w:pPr>
        <w:jc w:val="lef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br w:type="page"/>
      </w:r>
    </w:p>
    <w:p>
      <w:pPr>
        <w:widowControl/>
        <w:spacing w:line="560" w:lineRule="exact"/>
        <w:textAlignment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附件2：</w:t>
      </w:r>
    </w:p>
    <w:p>
      <w:pPr>
        <w:widowControl/>
        <w:spacing w:line="560" w:lineRule="exact"/>
        <w:textAlignment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spacing w:line="560" w:lineRule="exact"/>
        <w:textAlignment w:val="center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汕头华侨经济文化合作试验区企业申请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“助企贷”融资申请表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p>
      <w:pPr>
        <w:rPr>
          <w:rFonts w:ascii="Times New Roman" w:hAnsi="Times New Roman" w:eastAsia="方正仿宋_GBK"/>
          <w:color w:val="000000"/>
          <w:sz w:val="22"/>
        </w:rPr>
      </w:pPr>
      <w:r>
        <w:rPr>
          <w:rFonts w:ascii="Times New Roman" w:hAnsi="Times New Roman" w:eastAsia="方正仿宋_GBK"/>
          <w:color w:val="000000"/>
          <w:sz w:val="22"/>
        </w:rPr>
        <w:t>编号：                                                金额单位：    万元</w:t>
      </w:r>
    </w:p>
    <w:tbl>
      <w:tblPr>
        <w:tblStyle w:val="4"/>
        <w:tblpPr w:leftFromText="180" w:rightFromText="180" w:vertAnchor="text" w:horzAnchor="page" w:tblpX="1677" w:tblpY="27"/>
        <w:tblOverlap w:val="never"/>
        <w:tblW w:w="88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1453"/>
        <w:gridCol w:w="1244"/>
        <w:gridCol w:w="724"/>
        <w:gridCol w:w="456"/>
        <w:gridCol w:w="467"/>
        <w:gridCol w:w="448"/>
        <w:gridCol w:w="456"/>
        <w:gridCol w:w="263"/>
        <w:gridCol w:w="193"/>
        <w:gridCol w:w="456"/>
        <w:gridCol w:w="456"/>
        <w:gridCol w:w="456"/>
        <w:gridCol w:w="4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申请人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信用代码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行业类别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企业性质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地址</w:t>
            </w:r>
          </w:p>
        </w:tc>
        <w:tc>
          <w:tcPr>
            <w:tcW w:w="75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法定代表人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本行授信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余额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助企贷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贷款余额</w:t>
            </w: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他行授信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余额</w:t>
            </w:r>
          </w:p>
        </w:tc>
        <w:tc>
          <w:tcPr>
            <w:tcW w:w="2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申请金额</w:t>
            </w:r>
          </w:p>
        </w:tc>
        <w:tc>
          <w:tcPr>
            <w:tcW w:w="3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BEBEBE"/>
                <w:szCs w:val="21"/>
              </w:rPr>
            </w:pPr>
            <w:r>
              <w:rPr>
                <w:rFonts w:ascii="Times New Roman" w:hAnsi="Times New Roman" w:eastAsia="仿宋_GB2312"/>
                <w:color w:val="BEBEBE"/>
                <w:szCs w:val="21"/>
              </w:rPr>
              <w:t>人民币（大写）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亿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千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十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千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百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十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4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借款性质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贷款担保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方式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借款用途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授信有效期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还款来源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还款方式</w:t>
            </w:r>
          </w:p>
        </w:tc>
        <w:tc>
          <w:tcPr>
            <w:tcW w:w="31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广东股权交易中心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汕头分公司</w:t>
            </w:r>
            <w:r>
              <w:rPr>
                <w:rFonts w:ascii="Times New Roman" w:hAnsi="Times New Roman" w:eastAsia="仿宋_GB2312"/>
                <w:szCs w:val="21"/>
              </w:rPr>
              <w:t>意见</w:t>
            </w:r>
          </w:p>
        </w:tc>
        <w:tc>
          <w:tcPr>
            <w:tcW w:w="75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>单位</w:t>
            </w:r>
            <w:r>
              <w:rPr>
                <w:rFonts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公章</w:t>
            </w:r>
            <w:r>
              <w:rPr>
                <w:rFonts w:ascii="Times New Roman" w:hAnsi="Times New Roman" w:eastAsia="仿宋_GB2312"/>
                <w:szCs w:val="21"/>
              </w:rPr>
              <w:t>）：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银行审贷意见</w:t>
            </w:r>
          </w:p>
        </w:tc>
        <w:tc>
          <w:tcPr>
            <w:tcW w:w="75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单位（公章）：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/>
                <w:szCs w:val="21"/>
              </w:rPr>
              <w:t>年    月    日</w:t>
            </w:r>
          </w:p>
        </w:tc>
      </w:tr>
    </w:tbl>
    <w:p>
      <w:pPr>
        <w:widowControl/>
        <w:adjustRightInd w:val="0"/>
        <w:snapToGrid w:val="0"/>
        <w:spacing w:line="320" w:lineRule="exact"/>
        <w:textAlignment w:val="center"/>
        <w:rPr>
          <w:rFonts w:ascii="Times New Roman" w:hAnsi="Times New Roman" w:eastAsia="仿宋_GB2312"/>
          <w:color w:val="FF0000"/>
          <w:sz w:val="22"/>
        </w:rPr>
      </w:pPr>
      <w:r>
        <w:rPr>
          <w:rFonts w:ascii="Times New Roman" w:hAnsi="Times New Roman" w:eastAsia="仿宋_GB2312"/>
          <w:color w:val="FF0000"/>
          <w:sz w:val="22"/>
        </w:rPr>
        <w:t>注</w:t>
      </w:r>
      <w:r>
        <w:rPr>
          <w:rFonts w:ascii="Times New Roman" w:hAnsi="Times New Roman" w:eastAsia="仿宋_GB2312"/>
          <w:color w:val="FF0000"/>
        </w:rPr>
        <w:t>：</w:t>
      </w:r>
      <w:r>
        <w:rPr>
          <w:rFonts w:ascii="Times New Roman" w:hAnsi="Times New Roman" w:eastAsia="仿宋_GB2312"/>
          <w:color w:val="FF0000"/>
          <w:sz w:val="22"/>
        </w:rPr>
        <w:t>1、申请表壹式</w:t>
      </w:r>
      <w:r>
        <w:rPr>
          <w:rFonts w:hint="eastAsia" w:ascii="Times New Roman" w:hAnsi="Times New Roman" w:eastAsia="仿宋_GB2312"/>
          <w:color w:val="FF0000"/>
          <w:sz w:val="22"/>
        </w:rPr>
        <w:t>叁</w:t>
      </w:r>
      <w:r>
        <w:rPr>
          <w:rFonts w:ascii="Times New Roman" w:hAnsi="Times New Roman" w:eastAsia="仿宋_GB2312"/>
          <w:color w:val="FF0000"/>
          <w:sz w:val="22"/>
        </w:rPr>
        <w:t>份，XX银行、</w:t>
      </w:r>
      <w:r>
        <w:rPr>
          <w:rFonts w:hint="eastAsia" w:ascii="Times New Roman" w:hAnsi="Times New Roman" w:eastAsia="仿宋_GB2312"/>
          <w:color w:val="FF0000"/>
          <w:sz w:val="22"/>
        </w:rPr>
        <w:t>华侨板</w:t>
      </w:r>
      <w:r>
        <w:rPr>
          <w:rFonts w:ascii="Times New Roman" w:hAnsi="Times New Roman" w:eastAsia="仿宋_GB2312"/>
          <w:color w:val="FF0000"/>
          <w:sz w:val="22"/>
        </w:rPr>
        <w:t>各壹份。</w:t>
      </w:r>
    </w:p>
    <w:p>
      <w:pPr>
        <w:widowControl/>
        <w:adjustRightInd w:val="0"/>
        <w:snapToGrid w:val="0"/>
        <w:spacing w:line="320" w:lineRule="exact"/>
        <w:ind w:firstLine="440" w:firstLineChars="200"/>
        <w:textAlignment w:val="center"/>
        <w:rPr>
          <w:rFonts w:ascii="Times New Roman" w:hAnsi="Times New Roman" w:eastAsia="仿宋_GB2312"/>
          <w:color w:val="FF0000"/>
          <w:sz w:val="22"/>
        </w:rPr>
      </w:pPr>
      <w:r>
        <w:rPr>
          <w:rFonts w:ascii="Times New Roman" w:hAnsi="Times New Roman" w:eastAsia="仿宋_GB2312"/>
          <w:color w:val="FF0000"/>
          <w:sz w:val="22"/>
        </w:rPr>
        <w:t>2、借款性质：新增，还旧借新，借新还旧，转换主体</w:t>
      </w:r>
    </w:p>
    <w:p>
      <w:pPr>
        <w:jc w:val="lef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color w:val="FF0000"/>
          <w:sz w:val="22"/>
        </w:rPr>
        <w:t>3、贷款担保方式：（抵押、质押、保证、信用、贴现）</w:t>
      </w:r>
    </w:p>
    <w:p>
      <w:pPr>
        <w:jc w:val="lef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rPr>
          <w:rFonts w:ascii="Times New Roman" w:hAnsi="Times New Roman" w:eastAsia="方正仿宋简体"/>
          <w:sz w:val="30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汕头华侨经济文化合作试验区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助企贷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融资未按期还款客户通知书</w:t>
      </w:r>
    </w:p>
    <w:p>
      <w:pPr>
        <w:spacing w:line="560" w:lineRule="atLeast"/>
        <w:ind w:firstLine="6720" w:firstLineChars="2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编号：   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汕头华侨经济文化合作试验区财政与金融局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  <w:u w:val="single"/>
        </w:rPr>
        <w:t>××</w:t>
      </w:r>
      <w:r>
        <w:rPr>
          <w:rFonts w:ascii="Times New Roman" w:hAnsi="Times New Roman" w:eastAsia="方正仿宋简体"/>
          <w:sz w:val="32"/>
          <w:szCs w:val="32"/>
        </w:rPr>
        <w:t>公司在我行办理的汕头华侨试验区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融资贷款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/>
          <w:sz w:val="32"/>
          <w:szCs w:val="32"/>
        </w:rPr>
        <w:t>万元，贷款合同编号为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/>
          <w:sz w:val="32"/>
          <w:szCs w:val="32"/>
        </w:rPr>
        <w:t>，期限从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日至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日。截止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日，该笔贷款在我行余额（信用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和保证</w:t>
      </w:r>
      <w:r>
        <w:rPr>
          <w:rFonts w:ascii="Times New Roman" w:hAnsi="Times New Roman" w:eastAsia="方正仿宋简体"/>
          <w:sz w:val="32"/>
          <w:szCs w:val="32"/>
        </w:rPr>
        <w:t>部分）为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/>
          <w:sz w:val="32"/>
          <w:szCs w:val="32"/>
        </w:rPr>
        <w:t>万元，已逾期超过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sz w:val="32"/>
          <w:szCs w:val="32"/>
        </w:rPr>
        <w:t>天。现根据《汕头华侨经济文化合作试验区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管理办法</w:t>
      </w:r>
      <w:r>
        <w:rPr>
          <w:rFonts w:ascii="Times New Roman" w:hAnsi="Times New Roman" w:eastAsia="方正仿宋简体"/>
          <w:sz w:val="32"/>
          <w:szCs w:val="32"/>
        </w:rPr>
        <w:t>》的规定，特此告知。</w:t>
      </w:r>
    </w:p>
    <w:p>
      <w:pPr>
        <w:spacing w:line="56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XXXXXXX银行</w:t>
      </w:r>
    </w:p>
    <w:p>
      <w:pPr>
        <w:spacing w:line="560" w:lineRule="exact"/>
        <w:jc w:val="righ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年  月  日</w:t>
      </w: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</w:rPr>
        <w:t>抄送：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广东股权交易中心汕头分公司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spacing w:line="560" w:lineRule="atLeast"/>
        <w:rPr>
          <w:rFonts w:ascii="Times New Roman" w:hAnsi="Times New Roman" w:eastAsia="彩虹粗仿宋"/>
          <w:b/>
          <w:color w:val="000000"/>
          <w:sz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汕头华侨经济文化合作试验区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助企贷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融资代偿申请书</w:t>
      </w:r>
    </w:p>
    <w:p>
      <w:pPr>
        <w:spacing w:line="560" w:lineRule="atLeas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编号：</w:t>
      </w:r>
    </w:p>
    <w:p>
      <w:pPr>
        <w:shd w:val="clear" w:color="auto" w:fill="FFFFFF"/>
        <w:adjustRightInd w:val="0"/>
        <w:snapToGrid w:val="0"/>
        <w:spacing w:line="600" w:lineRule="atLeas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汕头华侨经济文化合作试验区财政与金融局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XX公司在我行办理的汕头华侨试验区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融资贷款     万元，贷款合同编号为     ，期限从    年  月  日至    年  月  日。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截止    年  月  日，该笔贷款在我行余额（纯信用部分）为     万元，已经逾期超过    天。根据《汕头华侨经济文化合作试验区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管理办法</w:t>
      </w:r>
      <w:r>
        <w:rPr>
          <w:rFonts w:ascii="Times New Roman" w:hAnsi="Times New Roman" w:eastAsia="方正仿宋简体"/>
          <w:sz w:val="32"/>
          <w:szCs w:val="32"/>
        </w:rPr>
        <w:t>》的规定，现申请使用华侨试验区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助企贷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信用风险补偿资金     万元用于代偿该笔贷款本金，请予办理。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特此函商。</w:t>
      </w: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atLeast"/>
        <w:ind w:firstLine="5760" w:firstLineChars="18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XXXXXXX银行</w:t>
      </w:r>
    </w:p>
    <w:p>
      <w:pPr>
        <w:spacing w:line="600" w:lineRule="atLeast"/>
        <w:ind w:firstLine="6400" w:firstLineChars="20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年  月  日</w:t>
      </w:r>
    </w:p>
    <w:p/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黑体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65590"/>
    <w:multiLevelType w:val="singleLevel"/>
    <w:tmpl w:val="979655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jFkN2MwNDViMWZjZDBlYmM2ZmM4MTAwNGYwMjUifQ=="/>
    <w:docVar w:name="KSO_WPS_MARK_KEY" w:val="a3d6b8d2-176c-4e2d-ac0a-0e59dfd5c8e8"/>
  </w:docVars>
  <w:rsids>
    <w:rsidRoot w:val="5DFF4784"/>
    <w:rsid w:val="00013A2D"/>
    <w:rsid w:val="001906C6"/>
    <w:rsid w:val="002518AC"/>
    <w:rsid w:val="00293BDE"/>
    <w:rsid w:val="002C0318"/>
    <w:rsid w:val="00404564"/>
    <w:rsid w:val="00544C21"/>
    <w:rsid w:val="005560D2"/>
    <w:rsid w:val="00630FD2"/>
    <w:rsid w:val="00796DF7"/>
    <w:rsid w:val="00807686"/>
    <w:rsid w:val="0083311F"/>
    <w:rsid w:val="00854C43"/>
    <w:rsid w:val="00987CD3"/>
    <w:rsid w:val="00B751C1"/>
    <w:rsid w:val="00CA478A"/>
    <w:rsid w:val="00DC0A88"/>
    <w:rsid w:val="00EA633F"/>
    <w:rsid w:val="00FD6B52"/>
    <w:rsid w:val="00FE3CDF"/>
    <w:rsid w:val="03273F80"/>
    <w:rsid w:val="05572184"/>
    <w:rsid w:val="0A2148F3"/>
    <w:rsid w:val="167B57F4"/>
    <w:rsid w:val="19307018"/>
    <w:rsid w:val="1A0062D3"/>
    <w:rsid w:val="1A4E703E"/>
    <w:rsid w:val="1A7D6CB1"/>
    <w:rsid w:val="1EB30049"/>
    <w:rsid w:val="2B3F2BAB"/>
    <w:rsid w:val="2CA06300"/>
    <w:rsid w:val="2CA71494"/>
    <w:rsid w:val="2F6A3CAC"/>
    <w:rsid w:val="32B81DE8"/>
    <w:rsid w:val="35667765"/>
    <w:rsid w:val="37BB0B9E"/>
    <w:rsid w:val="3FAD1AAC"/>
    <w:rsid w:val="3FD346A7"/>
    <w:rsid w:val="3FFD74D5"/>
    <w:rsid w:val="410D55D9"/>
    <w:rsid w:val="425B0EA2"/>
    <w:rsid w:val="429E745F"/>
    <w:rsid w:val="43865945"/>
    <w:rsid w:val="43E124AB"/>
    <w:rsid w:val="45A00A38"/>
    <w:rsid w:val="4C6833EA"/>
    <w:rsid w:val="4E916CA1"/>
    <w:rsid w:val="51474B90"/>
    <w:rsid w:val="51E749CE"/>
    <w:rsid w:val="55256547"/>
    <w:rsid w:val="55B57E98"/>
    <w:rsid w:val="5A623F92"/>
    <w:rsid w:val="5BBD2B70"/>
    <w:rsid w:val="5DFF4784"/>
    <w:rsid w:val="5F0B0627"/>
    <w:rsid w:val="6AB259A4"/>
    <w:rsid w:val="6E5A6D47"/>
    <w:rsid w:val="7775485B"/>
    <w:rsid w:val="78296C40"/>
    <w:rsid w:val="7B1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488</Words>
  <Characters>2786</Characters>
  <Lines>23</Lines>
  <Paragraphs>6</Paragraphs>
  <TotalTime>35</TotalTime>
  <ScaleCrop>false</ScaleCrop>
  <LinksUpToDate>false</LinksUpToDate>
  <CharactersWithSpaces>3268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2023-03-17T07:33:00Z</dcterms:created>
  <dc:creator>建华</dc:creator>
  <cp:lastModifiedBy>文档存本地丢失不负责</cp:lastModifiedBy>
  <cp:lastPrinted>2023-08-21T01:28:00Z</cp:lastPrinted>
  <dcterms:modified xsi:type="dcterms:W3CDTF">2023-12-26T02:00:35Z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B569EF6437E64CF3A86F57BB9F19FFCB_13</vt:lpwstr>
  </property>
</Properties>
</file>