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before="61" w:line="224" w:lineRule="auto"/>
        <w:ind w:left="129"/>
        <w:jc w:val="both"/>
        <w:rPr>
          <w:rFonts w:hint="eastAsia"/>
        </w:rPr>
      </w:pPr>
      <w:r>
        <w:rPr>
          <w:rFonts w:ascii="Times New Roman" w:hAnsi="Times New Roman" w:eastAsia="黑体" w:cs="Times New Roman"/>
          <w:b w:val="0"/>
          <w:bCs w:val="0"/>
          <w:spacing w:val="3"/>
          <w:sz w:val="28"/>
          <w:szCs w:val="28"/>
          <w:highlight w:val="none"/>
          <w:u w:val="none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pacing w:val="3"/>
          <w:sz w:val="28"/>
          <w:szCs w:val="28"/>
          <w:highlight w:val="none"/>
          <w:u w:val="none"/>
          <w:lang w:val="en-US" w:eastAsia="zh-CN"/>
        </w:rPr>
        <w:t>2</w:t>
      </w:r>
    </w:p>
    <w:p>
      <w:pPr>
        <w:jc w:val="center"/>
        <w:rPr>
          <w:rFonts w:hint="eastAsia" w:ascii="宋体" w:hAnsi="宋体" w:cs="Times New Roman"/>
          <w:sz w:val="10"/>
          <w:szCs w:val="1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4"/>
          <w:sz w:val="44"/>
          <w:szCs w:val="44"/>
          <w:highlight w:val="none"/>
          <w:u w:val="none"/>
        </w:rPr>
        <w:t>汕头市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人才驿站活动申请表</w:t>
      </w:r>
      <w:bookmarkStart w:id="0" w:name="_GoBack"/>
      <w:bookmarkEnd w:id="0"/>
    </w:p>
    <w:p>
      <w:pPr>
        <w:ind w:firstLine="5020"/>
        <w:jc w:val="center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申请日期：    年    月    日</w:t>
      </w:r>
      <w:r>
        <w:rPr>
          <w:rFonts w:hint="eastAsia" w:ascii="宋体" w:hAnsi="宋体" w:cs="Times New Roman"/>
          <w:sz w:val="24"/>
          <w:szCs w:val="24"/>
        </w:rPr>
        <w:t xml:space="preserve">   </w:t>
      </w:r>
    </w:p>
    <w:tbl>
      <w:tblPr>
        <w:tblStyle w:val="6"/>
        <w:tblW w:w="8727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944"/>
        <w:gridCol w:w="1197"/>
        <w:gridCol w:w="681"/>
        <w:gridCol w:w="444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 xml:space="preserve">申请单位   </w:t>
            </w:r>
          </w:p>
        </w:tc>
        <w:tc>
          <w:tcPr>
            <w:tcW w:w="294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联系人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及电话</w:t>
            </w:r>
          </w:p>
        </w:tc>
        <w:tc>
          <w:tcPr>
            <w:tcW w:w="214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757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活动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2944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活动人数</w:t>
            </w:r>
          </w:p>
        </w:tc>
        <w:tc>
          <w:tcPr>
            <w:tcW w:w="214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9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人才项目活动类别（人才交流、培训、分享会、项目对接、企业调研等）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1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人才项目活动主题及内容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  <w:t>邀请专家名单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</w:rPr>
              <w:t>（人数较多可附件提供）</w:t>
            </w:r>
          </w:p>
        </w:tc>
        <w:tc>
          <w:tcPr>
            <w:tcW w:w="414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收取场地租金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3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申请单位意见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单位（盖章）： 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时间：     年 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7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人才驿站管理部门审核意见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单位（盖章）：     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时间：     年  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2" w:hRule="atLeast"/>
          <w:jc w:val="center"/>
        </w:trPr>
        <w:tc>
          <w:tcPr>
            <w:tcW w:w="1757" w:type="dxa"/>
            <w:noWrap w:val="0"/>
            <w:vAlign w:val="center"/>
          </w:tcPr>
          <w:p>
            <w:pPr>
              <w:jc w:val="center"/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局领导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审批</w:t>
            </w:r>
          </w:p>
          <w:p>
            <w:pPr>
              <w:jc w:val="center"/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6970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E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/>
    </w:pPr>
    <w:rPr>
      <w:rFonts w:ascii="Calibri" w:hAnsi="Calibri" w:eastAsia="宋体"/>
      <w:sz w:val="21"/>
      <w:szCs w:val="22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unhideWhenUsed/>
    <w:qFormat/>
    <w:uiPriority w:val="0"/>
    <w:pPr>
      <w:widowControl w:val="0"/>
      <w:ind w:left="1680"/>
      <w:jc w:val="both"/>
    </w:pPr>
    <w:rPr>
      <w:rFonts w:ascii="Calibri" w:hAnsi="Calibri" w:eastAsia="Calibri" w:cs="Times New Roman"/>
      <w:kern w:val="2"/>
      <w:sz w:val="21"/>
      <w:szCs w:val="24"/>
      <w:lang w:val="en-US" w:eastAsia="zh-CN" w:bidi="ar-SA"/>
    </w:rPr>
  </w:style>
  <w:style w:type="paragraph" w:styleId="5">
    <w:name w:val="Body Text Indent 2"/>
    <w:basedOn w:val="1"/>
    <w:qFormat/>
    <w:uiPriority w:val="0"/>
    <w:pPr>
      <w:spacing w:line="480" w:lineRule="auto"/>
      <w:ind w:left="420" w:left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2024-01-03T10:30:21Z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D7F4B7139D5C4EDD8743DAA0B0094513</vt:lpwstr>
  </property>
</Properties>
</file>