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bCs/>
          <w:color w:val="000000"/>
          <w:kern w:val="0"/>
          <w:sz w:val="44"/>
          <w:szCs w:val="44"/>
          <w:lang w:eastAsia="zh-CN"/>
        </w:rPr>
      </w:pPr>
      <w:r>
        <w:rPr>
          <w:rFonts w:hint="eastAsia" w:ascii="Times New Roman" w:hAnsi="Times New Roman" w:eastAsia="仿宋" w:cs="Times New Roman"/>
          <w:b/>
          <w:bCs/>
          <w:color w:val="000000"/>
          <w:kern w:val="0"/>
          <w:sz w:val="44"/>
          <w:szCs w:val="44"/>
          <w:lang w:eastAsia="zh-CN"/>
        </w:rPr>
        <w:t>汕头</w:t>
      </w:r>
      <w:r>
        <w:rPr>
          <w:rFonts w:hint="default" w:ascii="Times New Roman" w:hAnsi="Times New Roman" w:eastAsia="仿宋" w:cs="Times New Roman"/>
          <w:b/>
          <w:bCs/>
          <w:color w:val="000000"/>
          <w:kern w:val="0"/>
          <w:sz w:val="44"/>
          <w:szCs w:val="44"/>
        </w:rPr>
        <w:t>市排水户分类管理办法</w:t>
      </w:r>
      <w:r>
        <w:rPr>
          <w:rFonts w:hint="eastAsia" w:ascii="Times New Roman" w:hAnsi="Times New Roman" w:eastAsia="仿宋" w:cs="Times New Roman"/>
          <w:b/>
          <w:bCs/>
          <w:color w:val="000000"/>
          <w:kern w:val="0"/>
          <w:sz w:val="44"/>
          <w:szCs w:val="44"/>
          <w:lang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szCs w:val="32"/>
        </w:rPr>
        <w:t>第一章</w:t>
      </w:r>
      <w:r>
        <w:rPr>
          <w:rFonts w:hint="default" w:ascii="Times New Roman" w:hAnsi="Times New Roman" w:eastAsia="仿宋" w:cs="Times New Roman"/>
          <w:b/>
          <w:bCs/>
          <w:color w:val="000000"/>
          <w:kern w:val="0"/>
          <w:sz w:val="32"/>
          <w:szCs w:val="32"/>
          <w:lang w:val="en-US" w:eastAsia="zh-CN"/>
        </w:rPr>
        <w:t xml:space="preserve"> </w:t>
      </w:r>
      <w:r>
        <w:rPr>
          <w:rFonts w:hint="default" w:ascii="Times New Roman" w:hAnsi="Times New Roman" w:eastAsia="仿宋" w:cs="Times New Roman"/>
          <w:b/>
          <w:bCs/>
          <w:color w:val="000000"/>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第一条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为加强城市排水户管理，规范排水行为，保障排水设施安全运行，根据《</w:t>
      </w:r>
      <w:r>
        <w:rPr>
          <w:rFonts w:hint="eastAsia" w:ascii="Times New Roman" w:hAnsi="Times New Roman" w:eastAsia="仿宋"/>
          <w:sz w:val="32"/>
          <w:szCs w:val="32"/>
          <w:shd w:val="clear" w:color="auto" w:fill="auto"/>
        </w:rPr>
        <w:t>汕头经济特区</w:t>
      </w:r>
      <w:r>
        <w:rPr>
          <w:rFonts w:ascii="Times New Roman" w:hAnsi="Times New Roman" w:eastAsia="仿宋"/>
          <w:sz w:val="32"/>
          <w:szCs w:val="32"/>
          <w:shd w:val="clear" w:color="auto" w:fill="auto"/>
        </w:rPr>
        <w:t>城镇排水与污水处理条例</w:t>
      </w:r>
      <w:r>
        <w:rPr>
          <w:rFonts w:hint="default" w:ascii="Times New Roman" w:hAnsi="Times New Roman" w:eastAsia="仿宋" w:cs="Times New Roman"/>
          <w:color w:val="000000"/>
          <w:kern w:val="0"/>
          <w:sz w:val="32"/>
          <w:szCs w:val="32"/>
        </w:rPr>
        <w:t>》等规定，结合本市实际，制定本办法。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本办法适用</w:t>
      </w:r>
      <w:r>
        <w:rPr>
          <w:rFonts w:hint="default" w:ascii="Times New Roman" w:hAnsi="Times New Roman" w:eastAsia="仿宋" w:cs="Times New Roman"/>
          <w:color w:val="000000"/>
          <w:kern w:val="0"/>
          <w:sz w:val="32"/>
          <w:szCs w:val="32"/>
          <w:shd w:val="clear" w:color="auto" w:fill="auto"/>
        </w:rPr>
        <w:t>于</w:t>
      </w:r>
      <w:r>
        <w:rPr>
          <w:rFonts w:hint="eastAsia" w:ascii="Times New Roman" w:hAnsi="Times New Roman" w:eastAsia="仿宋" w:cs="Times New Roman"/>
          <w:color w:val="000000"/>
          <w:kern w:val="0"/>
          <w:sz w:val="32"/>
          <w:szCs w:val="32"/>
          <w:shd w:val="clear" w:color="auto" w:fill="auto"/>
          <w:lang w:eastAsia="zh-CN"/>
        </w:rPr>
        <w:t>特区范围内城镇</w:t>
      </w:r>
      <w:r>
        <w:rPr>
          <w:rFonts w:hint="default" w:ascii="Times New Roman" w:hAnsi="Times New Roman" w:eastAsia="仿宋" w:cs="Times New Roman"/>
          <w:color w:val="000000"/>
          <w:kern w:val="0"/>
          <w:sz w:val="32"/>
          <w:szCs w:val="32"/>
          <w:shd w:val="clear" w:color="auto" w:fill="auto"/>
        </w:rPr>
        <w:t>排</w:t>
      </w:r>
      <w:r>
        <w:rPr>
          <w:rFonts w:hint="default" w:ascii="Times New Roman" w:hAnsi="Times New Roman" w:eastAsia="仿宋" w:cs="Times New Roman"/>
          <w:color w:val="000000"/>
          <w:kern w:val="0"/>
          <w:sz w:val="32"/>
          <w:szCs w:val="32"/>
        </w:rPr>
        <w:t>水户的监督管理活动。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本办法所称排水户，是指向排水管网排放生产经营活动产生的污水的排水单位和个人。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第四条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本市排水户管理遵循全市统筹、分类管理、分级监督的原则。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第五条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eastAsia="zh-CN"/>
        </w:rPr>
        <w:t>市城镇排水主管部门</w:t>
      </w:r>
      <w:r>
        <w:rPr>
          <w:rFonts w:hint="default" w:ascii="Times New Roman" w:hAnsi="Times New Roman" w:eastAsia="仿宋" w:cs="Times New Roman"/>
          <w:color w:val="000000"/>
          <w:kern w:val="0"/>
          <w:sz w:val="32"/>
          <w:szCs w:val="32"/>
        </w:rPr>
        <w:t>负责统筹全市排水户分类管理，组织实施本办法，</w:t>
      </w:r>
      <w:r>
        <w:rPr>
          <w:rFonts w:hint="eastAsia" w:ascii="Times New Roman" w:hAnsi="Times New Roman" w:eastAsia="仿宋"/>
          <w:sz w:val="32"/>
          <w:szCs w:val="32"/>
          <w:shd w:val="clear" w:color="auto" w:fill="auto"/>
          <w:lang w:eastAsia="zh-CN"/>
        </w:rPr>
        <w:t>为</w:t>
      </w:r>
      <w:r>
        <w:rPr>
          <w:rFonts w:hint="eastAsia" w:ascii="Times New Roman" w:hAnsi="Times New Roman" w:eastAsia="仿宋"/>
          <w:sz w:val="32"/>
          <w:szCs w:val="32"/>
          <w:shd w:val="clear" w:color="auto" w:fill="auto"/>
        </w:rPr>
        <w:t>直接向市管城镇排水设施排放污水的排水户</w:t>
      </w:r>
      <w:r>
        <w:rPr>
          <w:rFonts w:hint="eastAsia" w:ascii="Times New Roman" w:hAnsi="Times New Roman" w:eastAsia="仿宋"/>
          <w:sz w:val="32"/>
          <w:szCs w:val="32"/>
          <w:shd w:val="clear" w:color="auto" w:fill="auto"/>
          <w:lang w:eastAsia="zh-CN"/>
        </w:rPr>
        <w:t>办理</w:t>
      </w:r>
      <w:r>
        <w:rPr>
          <w:rFonts w:hint="eastAsia" w:ascii="Times New Roman" w:hAnsi="Times New Roman" w:eastAsia="仿宋"/>
          <w:sz w:val="32"/>
          <w:szCs w:val="32"/>
          <w:shd w:val="clear" w:color="auto" w:fill="auto"/>
        </w:rPr>
        <w:t>排水许可</w:t>
      </w:r>
      <w:r>
        <w:rPr>
          <w:rFonts w:hint="eastAsia" w:ascii="Times New Roman" w:hAnsi="Times New Roman" w:eastAsia="仿宋"/>
          <w:sz w:val="32"/>
          <w:szCs w:val="32"/>
          <w:shd w:val="clear" w:color="auto" w:fill="auto"/>
          <w:lang w:eastAsia="zh-CN"/>
        </w:rPr>
        <w:t>（备案）</w:t>
      </w:r>
      <w:r>
        <w:rPr>
          <w:rFonts w:hint="default" w:ascii="Times New Roman" w:hAnsi="Times New Roman" w:eastAsia="仿宋"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color w:val="000000"/>
          <w:kern w:val="0"/>
          <w:sz w:val="32"/>
          <w:szCs w:val="32"/>
          <w:lang w:eastAsia="zh-CN"/>
        </w:rPr>
      </w:pPr>
      <w:r>
        <w:rPr>
          <w:rFonts w:hint="eastAsia" w:ascii="Times New Roman" w:hAnsi="Times New Roman" w:eastAsia="仿宋" w:cs="Times New Roman"/>
          <w:color w:val="000000"/>
          <w:kern w:val="0"/>
          <w:sz w:val="32"/>
          <w:szCs w:val="32"/>
          <w:lang w:eastAsia="zh-CN"/>
        </w:rPr>
        <w:t>区（县）城镇排水主管部门</w:t>
      </w:r>
      <w:r>
        <w:rPr>
          <w:rFonts w:hint="default" w:ascii="Times New Roman" w:hAnsi="Times New Roman" w:eastAsia="仿宋" w:cs="Times New Roman"/>
          <w:color w:val="000000"/>
          <w:kern w:val="0"/>
          <w:sz w:val="32"/>
          <w:szCs w:val="32"/>
        </w:rPr>
        <w:t>负责辖区内排水户的分类管理工作，监督排水行为，包括排水许可审批、排水备案、排放监管、行政执法等</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sz w:val="32"/>
          <w:szCs w:val="32"/>
          <w:shd w:val="clear" w:color="auto" w:fill="auto"/>
          <w:lang w:eastAsia="zh-CN"/>
        </w:rPr>
        <w:t>为</w:t>
      </w:r>
      <w:r>
        <w:rPr>
          <w:rFonts w:hint="eastAsia" w:ascii="Times New Roman" w:hAnsi="Times New Roman" w:eastAsia="仿宋"/>
          <w:sz w:val="32"/>
          <w:szCs w:val="32"/>
          <w:shd w:val="clear" w:color="auto" w:fill="auto"/>
        </w:rPr>
        <w:t>直接向</w:t>
      </w:r>
      <w:r>
        <w:rPr>
          <w:rFonts w:hint="eastAsia" w:ascii="Times New Roman" w:hAnsi="Times New Roman" w:eastAsia="仿宋"/>
          <w:sz w:val="32"/>
          <w:szCs w:val="32"/>
          <w:shd w:val="clear" w:color="auto" w:fill="auto"/>
          <w:lang w:eastAsia="zh-CN"/>
        </w:rPr>
        <w:t>区</w:t>
      </w:r>
      <w:r>
        <w:rPr>
          <w:rFonts w:hint="eastAsia" w:ascii="Times New Roman" w:hAnsi="Times New Roman" w:eastAsia="仿宋"/>
          <w:sz w:val="32"/>
          <w:szCs w:val="32"/>
          <w:shd w:val="clear" w:color="auto" w:fill="auto"/>
        </w:rPr>
        <w:t>管城镇排水设施排放污水的排水户</w:t>
      </w:r>
      <w:r>
        <w:rPr>
          <w:rFonts w:hint="eastAsia" w:ascii="Times New Roman" w:hAnsi="Times New Roman" w:eastAsia="仿宋"/>
          <w:sz w:val="32"/>
          <w:szCs w:val="32"/>
          <w:shd w:val="clear" w:color="auto" w:fill="auto"/>
          <w:lang w:eastAsia="zh-CN"/>
        </w:rPr>
        <w:t>办理</w:t>
      </w:r>
      <w:r>
        <w:rPr>
          <w:rFonts w:hint="eastAsia" w:ascii="Times New Roman" w:hAnsi="Times New Roman" w:eastAsia="仿宋"/>
          <w:sz w:val="32"/>
          <w:szCs w:val="32"/>
          <w:shd w:val="clear" w:color="auto" w:fill="auto"/>
        </w:rPr>
        <w:t>排水许可</w:t>
      </w:r>
      <w:r>
        <w:rPr>
          <w:rFonts w:hint="eastAsia" w:ascii="Times New Roman" w:hAnsi="Times New Roman" w:eastAsia="仿宋"/>
          <w:sz w:val="32"/>
          <w:szCs w:val="32"/>
          <w:shd w:val="clear" w:color="auto" w:fill="auto"/>
          <w:lang w:eastAsia="zh-CN"/>
        </w:rPr>
        <w:t>（备案）</w:t>
      </w: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color w:val="auto"/>
          <w:kern w:val="0"/>
          <w:sz w:val="32"/>
          <w:szCs w:val="32"/>
          <w:highlight w:val="none"/>
          <w:shd w:val="clear" w:color="auto" w:fill="auto"/>
          <w:lang w:eastAsia="zh-CN"/>
        </w:rPr>
        <w:t>区（县）城镇排水主管部门根据实际需要可委托镇人民政府和街道办事处开展排水备案管理，区（县）城镇排水主管部门加强指导监督。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highlight w:val="none"/>
          <w:shd w:val="clear" w:color="auto" w:fill="auto"/>
          <w:lang w:eastAsia="zh-CN"/>
        </w:rPr>
      </w:pPr>
      <w:r>
        <w:rPr>
          <w:rFonts w:hint="eastAsia" w:ascii="Times New Roman" w:hAnsi="Times New Roman" w:eastAsia="仿宋" w:cs="Times New Roman"/>
          <w:color w:val="auto"/>
          <w:kern w:val="0"/>
          <w:sz w:val="32"/>
          <w:szCs w:val="32"/>
          <w:highlight w:val="none"/>
          <w:shd w:val="clear" w:color="auto" w:fill="auto"/>
          <w:lang w:eastAsia="zh-CN"/>
        </w:rPr>
        <w:t>镇人民政府和街道办事处按照职责做好本辖区内的城镇排水与污水处理工作，包括排水户基本情况收集、预处理设施安装检查和日常使用情况抽查等。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szCs w:val="32"/>
        </w:rPr>
        <w:t>第二章 排水户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第六条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本市排水户分为一类排水户和二类排水户两类。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一类排水户是指日常排水量较多或者营业面积较大，且排放污水污染物浓度较高，对市政排水设施生产运行及管理人员可能造成较大影响的排放各类水污染物的排水户。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000000"/>
          <w:kern w:val="0"/>
          <w:sz w:val="32"/>
          <w:szCs w:val="32"/>
        </w:rPr>
        <w:t>二类排水户是指营业面积较</w:t>
      </w:r>
      <w:r>
        <w:rPr>
          <w:rFonts w:hint="default" w:ascii="Times New Roman" w:hAnsi="Times New Roman" w:eastAsia="仿宋" w:cs="Times New Roman"/>
          <w:color w:val="auto"/>
          <w:kern w:val="0"/>
          <w:sz w:val="32"/>
          <w:szCs w:val="32"/>
        </w:rPr>
        <w:t>小</w:t>
      </w:r>
      <w:r>
        <w:rPr>
          <w:rFonts w:hint="eastAsia" w:ascii="Times New Roman" w:hAnsi="Times New Roman" w:eastAsia="仿宋" w:cs="Times New Roman"/>
          <w:color w:val="auto"/>
          <w:kern w:val="0"/>
          <w:sz w:val="32"/>
          <w:szCs w:val="32"/>
          <w:lang w:eastAsia="zh-CN"/>
        </w:rPr>
        <w:t>且</w:t>
      </w:r>
      <w:r>
        <w:rPr>
          <w:rFonts w:hint="default" w:ascii="Times New Roman" w:hAnsi="Times New Roman" w:eastAsia="仿宋" w:cs="Times New Roman"/>
          <w:color w:val="auto"/>
          <w:kern w:val="0"/>
          <w:sz w:val="32"/>
          <w:szCs w:val="32"/>
        </w:rPr>
        <w:t>排水量较少，且排放污水污染物浓度较低的排水户。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详见附</w:t>
      </w:r>
      <w:r>
        <w:rPr>
          <w:rFonts w:hint="eastAsia" w:ascii="Times New Roman" w:hAnsi="Times New Roman" w:eastAsia="仿宋" w:cs="Times New Roman"/>
          <w:color w:val="auto"/>
          <w:kern w:val="0"/>
          <w:sz w:val="32"/>
          <w:szCs w:val="32"/>
          <w:lang w:eastAsia="zh-CN"/>
        </w:rPr>
        <w:t>件</w:t>
      </w:r>
      <w:r>
        <w:rPr>
          <w:rFonts w:hint="default" w:ascii="Times New Roman" w:hAnsi="Times New Roman" w:eastAsia="仿宋" w:cs="Times New Roman"/>
          <w:color w:val="auto"/>
          <w:kern w:val="0"/>
          <w:sz w:val="32"/>
          <w:szCs w:val="32"/>
        </w:rPr>
        <w:t>1《</w:t>
      </w:r>
      <w:r>
        <w:rPr>
          <w:rFonts w:hint="eastAsia" w:ascii="Times New Roman" w:hAnsi="Times New Roman" w:eastAsia="仿宋" w:cs="Times New Roman"/>
          <w:color w:val="auto"/>
          <w:kern w:val="0"/>
          <w:sz w:val="32"/>
          <w:szCs w:val="32"/>
          <w:lang w:eastAsia="zh-CN"/>
        </w:rPr>
        <w:t>汕头</w:t>
      </w:r>
      <w:r>
        <w:rPr>
          <w:rFonts w:hint="default" w:ascii="Times New Roman" w:hAnsi="Times New Roman" w:eastAsia="仿宋" w:cs="Times New Roman"/>
          <w:color w:val="auto"/>
          <w:kern w:val="0"/>
          <w:sz w:val="32"/>
          <w:szCs w:val="32"/>
        </w:rPr>
        <w:t>市排水户分类管理名录》。</w:t>
      </w:r>
      <w:r>
        <w:rPr>
          <w:rFonts w:hint="eastAsia" w:ascii="Times New Roman" w:hAnsi="Times New Roman" w:eastAsia="仿宋" w:cs="Times New Roman"/>
          <w:color w:val="auto"/>
          <w:kern w:val="0"/>
          <w:sz w:val="32"/>
          <w:szCs w:val="32"/>
          <w:lang w:eastAsia="zh-CN"/>
        </w:rPr>
        <w:t>市城镇排水主管部门</w:t>
      </w:r>
      <w:r>
        <w:rPr>
          <w:rFonts w:hint="default" w:ascii="Times New Roman" w:hAnsi="Times New Roman" w:eastAsia="仿宋" w:cs="Times New Roman"/>
          <w:color w:val="auto"/>
          <w:kern w:val="0"/>
          <w:sz w:val="32"/>
          <w:szCs w:val="32"/>
        </w:rPr>
        <w:t>可以根据管理实际，对本市排水户分类名录进行调整，并向社会公布。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第七条</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排水户应当向</w:t>
      </w:r>
      <w:r>
        <w:rPr>
          <w:rFonts w:hint="eastAsia" w:ascii="Times New Roman" w:hAnsi="Times New Roman" w:eastAsia="仿宋" w:cs="Times New Roman"/>
          <w:color w:val="auto"/>
          <w:kern w:val="0"/>
          <w:sz w:val="32"/>
          <w:szCs w:val="32"/>
          <w:lang w:eastAsia="zh-CN"/>
        </w:rPr>
        <w:t>市或区（县）城镇排水主管部门</w:t>
      </w:r>
      <w:r>
        <w:rPr>
          <w:rFonts w:hint="default" w:ascii="Times New Roman" w:hAnsi="Times New Roman" w:eastAsia="仿宋" w:cs="Times New Roman"/>
          <w:color w:val="auto"/>
          <w:kern w:val="0"/>
          <w:sz w:val="32"/>
          <w:szCs w:val="32"/>
        </w:rPr>
        <w:t>申领排水许可证或者办理排水备案。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排水户应当按照排水许可证或者备案文件确定的要求排放污水。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auto"/>
          <w:kern w:val="0"/>
          <w:sz w:val="32"/>
          <w:szCs w:val="32"/>
        </w:rPr>
        <w:t>第八条</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US" w:eastAsia="zh-CN"/>
        </w:rPr>
        <w:t>新建、改建、扩建的排水户应当按雨污分流的要求建设内部排水设施，并按雨污分流的方式正确接驳市政排水管网；合流制排水户应将管道正确接驳市政污水（合流）管网，不得接入雨水管网</w:t>
      </w:r>
      <w:r>
        <w:rPr>
          <w:rFonts w:hint="default" w:ascii="Times New Roman" w:hAnsi="Times New Roman" w:eastAsia="仿宋" w:cs="Times New Roman"/>
          <w:color w:val="auto"/>
          <w:kern w:val="0"/>
          <w:sz w:val="32"/>
          <w:szCs w:val="32"/>
        </w:rPr>
        <w:t>。内部排</w:t>
      </w:r>
      <w:r>
        <w:rPr>
          <w:rFonts w:hint="default" w:ascii="Times New Roman" w:hAnsi="Times New Roman" w:eastAsia="仿宋" w:cs="Times New Roman"/>
          <w:color w:val="000000"/>
          <w:kern w:val="0"/>
          <w:sz w:val="32"/>
          <w:szCs w:val="32"/>
        </w:rPr>
        <w:t>水设施的设计、施工、验收应当符合国家和地方有关标准及规范要求。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第九条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排水户应当按照附</w:t>
      </w:r>
      <w:r>
        <w:rPr>
          <w:rFonts w:hint="eastAsia" w:ascii="Times New Roman" w:hAnsi="Times New Roman" w:eastAsia="仿宋" w:cs="Times New Roman"/>
          <w:color w:val="000000"/>
          <w:kern w:val="0"/>
          <w:sz w:val="32"/>
          <w:szCs w:val="32"/>
          <w:lang w:eastAsia="zh-CN"/>
        </w:rPr>
        <w:t>件</w:t>
      </w:r>
      <w:r>
        <w:rPr>
          <w:rFonts w:hint="default" w:ascii="Times New Roman" w:hAnsi="Times New Roman" w:eastAsia="仿宋" w:cs="Times New Roman"/>
          <w:color w:val="000000"/>
          <w:kern w:val="0"/>
          <w:sz w:val="32"/>
          <w:szCs w:val="32"/>
        </w:rPr>
        <w:t>2《预处理设施设置及分类管养规范》等相关规定，建设相应的污水预处理设施，污水经预处理符合《污水综合排放标准》</w:t>
      </w:r>
      <w:r>
        <w:rPr>
          <w:rFonts w:ascii="Times New Roman" w:hAnsi="Times New Roman" w:eastAsia="仿宋"/>
          <w:sz w:val="32"/>
          <w:szCs w:val="32"/>
          <w:shd w:val="clear" w:color="auto" w:fill="auto"/>
        </w:rPr>
        <w:t>（GB 8978-1996）、</w:t>
      </w:r>
      <w:r>
        <w:rPr>
          <w:rFonts w:hint="default" w:ascii="Times New Roman" w:hAnsi="Times New Roman" w:eastAsia="仿宋" w:cs="Times New Roman"/>
          <w:color w:val="000000"/>
          <w:kern w:val="0"/>
          <w:sz w:val="32"/>
          <w:szCs w:val="32"/>
        </w:rPr>
        <w:t>《污水排入城镇下水道水质标准》</w:t>
      </w:r>
      <w:r>
        <w:rPr>
          <w:rFonts w:ascii="Times New Roman" w:hAnsi="Times New Roman" w:eastAsia="仿宋"/>
          <w:sz w:val="32"/>
          <w:szCs w:val="32"/>
          <w:shd w:val="clear" w:color="auto" w:fill="auto"/>
        </w:rPr>
        <w:t>（GB/T 31962-2015）、</w:t>
      </w:r>
      <w:r>
        <w:rPr>
          <w:rFonts w:hint="default" w:ascii="Times New Roman" w:hAnsi="Times New Roman" w:eastAsia="仿宋" w:cs="Times New Roman"/>
          <w:color w:val="000000"/>
          <w:kern w:val="0"/>
          <w:sz w:val="32"/>
          <w:szCs w:val="32"/>
        </w:rPr>
        <w:t>《水污染物排放限值》</w:t>
      </w:r>
      <w:r>
        <w:rPr>
          <w:rFonts w:ascii="Times New Roman" w:hAnsi="Times New Roman" w:eastAsia="仿宋"/>
          <w:sz w:val="32"/>
          <w:szCs w:val="32"/>
          <w:shd w:val="clear" w:color="auto" w:fill="auto"/>
        </w:rPr>
        <w:t>（DB44/26-2001）</w:t>
      </w:r>
      <w:r>
        <w:rPr>
          <w:rFonts w:hint="default" w:ascii="Times New Roman" w:hAnsi="Times New Roman" w:eastAsia="仿宋" w:cs="Times New Roman"/>
          <w:color w:val="000000"/>
          <w:kern w:val="0"/>
          <w:sz w:val="32"/>
          <w:szCs w:val="32"/>
        </w:rPr>
        <w:t>以及国家、行业或者地方有关的最新标准后，方可排入市政排水管网。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排水户应当定期维护</w:t>
      </w:r>
      <w:r>
        <w:rPr>
          <w:rFonts w:hint="eastAsia" w:ascii="Times New Roman" w:hAnsi="Times New Roman" w:eastAsia="仿宋" w:cs="Times New Roman"/>
          <w:color w:val="000000"/>
          <w:kern w:val="0"/>
          <w:sz w:val="32"/>
          <w:szCs w:val="32"/>
          <w:lang w:eastAsia="zh-CN"/>
        </w:rPr>
        <w:t>预</w:t>
      </w:r>
      <w:r>
        <w:rPr>
          <w:rFonts w:hint="default" w:ascii="Times New Roman" w:hAnsi="Times New Roman" w:eastAsia="仿宋" w:cs="Times New Roman"/>
          <w:color w:val="000000"/>
          <w:kern w:val="0"/>
          <w:sz w:val="32"/>
          <w:szCs w:val="32"/>
        </w:rPr>
        <w:t>处理设施，保障正常运行，不得擅自关停或者闲置。及时开展污泥、粪渣、油渣、泥浆、毛发等废弃物的清掏、处理处置等工作，并做好运维记录。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被生态环境主管部门列入</w:t>
      </w:r>
      <w:r>
        <w:rPr>
          <w:rFonts w:hint="eastAsia" w:ascii="Times New Roman" w:hAnsi="Times New Roman" w:eastAsia="仿宋" w:cs="Times New Roman"/>
          <w:color w:val="000000"/>
          <w:kern w:val="0"/>
          <w:sz w:val="32"/>
          <w:szCs w:val="32"/>
          <w:lang w:eastAsia="zh-CN"/>
        </w:rPr>
        <w:t>汕头</w:t>
      </w:r>
      <w:r>
        <w:rPr>
          <w:rFonts w:hint="default" w:ascii="Times New Roman" w:hAnsi="Times New Roman" w:eastAsia="仿宋" w:cs="Times New Roman"/>
          <w:color w:val="000000"/>
          <w:kern w:val="0"/>
          <w:sz w:val="32"/>
          <w:szCs w:val="32"/>
        </w:rPr>
        <w:t>市水环境和其他环境重点排污单位名录的排水户，应当依法安装水污染物排放自动监测设备并保证其正常运行。监测数据应当及时上传生态环境部门和</w:t>
      </w:r>
      <w:r>
        <w:rPr>
          <w:rFonts w:hint="eastAsia" w:ascii="Times New Roman" w:hAnsi="Times New Roman" w:eastAsia="仿宋" w:cs="Times New Roman"/>
          <w:color w:val="000000"/>
          <w:kern w:val="0"/>
          <w:sz w:val="32"/>
          <w:szCs w:val="32"/>
          <w:lang w:eastAsia="zh-CN"/>
        </w:rPr>
        <w:t>城镇</w:t>
      </w:r>
      <w:r>
        <w:rPr>
          <w:rFonts w:hint="default" w:ascii="Times New Roman" w:hAnsi="Times New Roman" w:eastAsia="仿宋" w:cs="Times New Roman"/>
          <w:color w:val="000000"/>
          <w:kern w:val="0"/>
          <w:sz w:val="32"/>
          <w:szCs w:val="32"/>
        </w:rPr>
        <w:t>排水主管部门。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第十一条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集中管理的建筑和小区有多个排水户的，产权人或者其委托的物业服务企业应当做好建筑和小区红线范围内排水户的监督和管理，发现违法接驳、违法排水等行为的，应当及时</w:t>
      </w:r>
      <w:r>
        <w:rPr>
          <w:rFonts w:hint="eastAsia" w:ascii="Times New Roman" w:hAnsi="Times New Roman" w:eastAsia="仿宋" w:cs="Times New Roman"/>
          <w:color w:val="auto"/>
          <w:kern w:val="0"/>
          <w:sz w:val="32"/>
          <w:szCs w:val="32"/>
          <w:lang w:eastAsia="zh-CN"/>
        </w:rPr>
        <w:t>劝阻</w:t>
      </w:r>
      <w:r>
        <w:rPr>
          <w:rFonts w:hint="default" w:ascii="Times New Roman" w:hAnsi="Times New Roman" w:eastAsia="仿宋" w:cs="Times New Roman"/>
          <w:color w:val="000000"/>
          <w:kern w:val="0"/>
          <w:sz w:val="32"/>
          <w:szCs w:val="32"/>
        </w:rPr>
        <w:t>并向</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第十二条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新建、改建、扩建的建设项目配套建设的排水设施需要连接市政排水管网的，建设单位应当在项目开工前向</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申请办理排水接驳手续，并按排水工程设计、施工、验收相关技术标准和规范要求实施工程建设。排水接驳完成后，由</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进行现场核查。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szCs w:val="32"/>
        </w:rPr>
        <w:t>第三章 许可和备案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第十三条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排水许可实行分类管理。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一类排水户应当在排放污水前向</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申领排水许可证。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二类排水户无须申领排水许可证，但应当在排放污水前向</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办理排水备案。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实施排水许可或者排水备案不得收费。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第十四条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多个排水户通过共用接驳口向排水管网排水的，可以由产权人或者其委托的物业服务单位统一办理排水许可或者备案，无需排水户分别办理。领证单位对排水户的排水行为进行监督，排水户对各自管理范围内的排水行为负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各类工程建设活动需要向市政排水管网排水的，由</w:t>
      </w:r>
      <w:r>
        <w:rPr>
          <w:rFonts w:hint="eastAsia" w:ascii="Times New Roman" w:hAnsi="Times New Roman" w:eastAsia="仿宋" w:cs="Times New Roman"/>
          <w:strike w:val="0"/>
          <w:dstrike w:val="0"/>
          <w:color w:val="auto"/>
          <w:kern w:val="0"/>
          <w:sz w:val="32"/>
          <w:szCs w:val="32"/>
          <w:lang w:eastAsia="zh-CN"/>
        </w:rPr>
        <w:t>建设</w:t>
      </w:r>
      <w:r>
        <w:rPr>
          <w:rFonts w:hint="default" w:ascii="Times New Roman" w:hAnsi="Times New Roman" w:eastAsia="仿宋" w:cs="Times New Roman"/>
          <w:color w:val="000000"/>
          <w:kern w:val="0"/>
          <w:sz w:val="32"/>
          <w:szCs w:val="32"/>
        </w:rPr>
        <w:t>单位申领排水许可证。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第十五条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申领排水许可证应当符合下列条件：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（一）排放的污水符合国家、广东省和本市规定的排放标准；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（二）排水接驳口的设置符合市、区排水专项规划的要求；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（三）按照规定建设相应的预处理设施和水质、水量检测设施；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（四）法律、法规规定的其他条件。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第十六条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申领排水许可证的，应当提交下列材料：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000000"/>
          <w:kern w:val="0"/>
          <w:sz w:val="32"/>
          <w:szCs w:val="32"/>
        </w:rPr>
        <w:t>（一）排水</w:t>
      </w:r>
      <w:r>
        <w:rPr>
          <w:rFonts w:hint="default" w:ascii="Times New Roman" w:hAnsi="Times New Roman" w:eastAsia="仿宋" w:cs="Times New Roman"/>
          <w:color w:val="auto"/>
          <w:kern w:val="0"/>
          <w:sz w:val="32"/>
          <w:szCs w:val="32"/>
        </w:rPr>
        <w:t>许可申请表；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b/>
          <w:bCs/>
          <w:color w:val="auto"/>
          <w:kern w:val="0"/>
          <w:sz w:val="32"/>
          <w:szCs w:val="32"/>
          <w:lang w:eastAsia="zh-CN"/>
        </w:rPr>
      </w:pPr>
      <w:r>
        <w:rPr>
          <w:rFonts w:hint="default" w:ascii="Times New Roman" w:hAnsi="Times New Roman" w:eastAsia="仿宋" w:cs="Times New Roman"/>
          <w:b w:val="0"/>
          <w:bCs w:val="0"/>
          <w:color w:val="auto"/>
          <w:kern w:val="0"/>
          <w:sz w:val="32"/>
          <w:szCs w:val="32"/>
        </w:rPr>
        <w:t>（二）排水水质合格承诺书和排水隐蔽工程质量合格承诺书；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（三）按规定建设污水预处理设施的相关材料及排水总平面图；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rPr>
        <w:t>（四）</w:t>
      </w:r>
      <w:r>
        <w:rPr>
          <w:rFonts w:hint="eastAsia" w:ascii="Times New Roman" w:hAnsi="Times New Roman" w:eastAsia="仿宋" w:cs="Times New Roman"/>
          <w:color w:val="auto"/>
          <w:kern w:val="0"/>
          <w:sz w:val="32"/>
          <w:szCs w:val="32"/>
          <w:lang w:eastAsia="zh-CN"/>
        </w:rPr>
        <w:t>近</w:t>
      </w:r>
      <w:r>
        <w:rPr>
          <w:rFonts w:hint="default" w:ascii="Times New Roman" w:hAnsi="Times New Roman" w:eastAsia="仿宋" w:cs="Times New Roman"/>
          <w:color w:val="auto"/>
          <w:kern w:val="0"/>
          <w:sz w:val="32"/>
          <w:szCs w:val="32"/>
        </w:rPr>
        <w:t>三个月水费</w:t>
      </w:r>
      <w:r>
        <w:rPr>
          <w:rFonts w:hint="eastAsia" w:ascii="Times New Roman" w:hAnsi="Times New Roman" w:eastAsia="仿宋" w:cs="Times New Roman"/>
          <w:color w:val="auto"/>
          <w:kern w:val="0"/>
          <w:sz w:val="32"/>
          <w:szCs w:val="32"/>
          <w:lang w:eastAsia="zh-CN"/>
        </w:rPr>
        <w:t>缴纳通知单；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（五）</w:t>
      </w:r>
      <w:r>
        <w:rPr>
          <w:rFonts w:hint="eastAsia" w:ascii="Times New Roman" w:hAnsi="Times New Roman" w:eastAsia="仿宋" w:cs="Times New Roman"/>
          <w:color w:val="auto"/>
          <w:kern w:val="0"/>
          <w:sz w:val="32"/>
          <w:szCs w:val="32"/>
          <w:lang w:eastAsia="zh-CN"/>
        </w:rPr>
        <w:t>法</w:t>
      </w:r>
      <w:r>
        <w:rPr>
          <w:rFonts w:hint="default" w:ascii="Times New Roman" w:hAnsi="Times New Roman" w:eastAsia="仿宋" w:cs="Times New Roman"/>
          <w:color w:val="auto"/>
          <w:kern w:val="0"/>
          <w:sz w:val="32"/>
          <w:szCs w:val="32"/>
        </w:rPr>
        <w:t>人身份证复印件及联系电话；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（六）企业营业执照或者组织机构代码证；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rPr>
        <w:t>（七）</w:t>
      </w:r>
      <w:r>
        <w:rPr>
          <w:rFonts w:hint="eastAsia" w:ascii="Times New Roman" w:hAnsi="Times New Roman" w:eastAsia="仿宋" w:cs="Times New Roman"/>
          <w:color w:val="auto"/>
          <w:kern w:val="0"/>
          <w:sz w:val="32"/>
          <w:szCs w:val="32"/>
          <w:lang w:eastAsia="zh-CN"/>
        </w:rPr>
        <w:t>授权委托书及被授权人身份证复印件；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auto"/>
          <w:kern w:val="0"/>
          <w:sz w:val="32"/>
          <w:szCs w:val="32"/>
          <w:lang w:eastAsia="zh-CN"/>
        </w:rPr>
        <w:t>（八）</w:t>
      </w:r>
      <w:r>
        <w:rPr>
          <w:rFonts w:hint="default" w:ascii="Times New Roman" w:hAnsi="Times New Roman" w:eastAsia="仿宋" w:cs="Times New Roman"/>
          <w:color w:val="auto"/>
          <w:kern w:val="0"/>
          <w:sz w:val="32"/>
          <w:szCs w:val="32"/>
        </w:rPr>
        <w:t>列入</w:t>
      </w:r>
      <w:r>
        <w:rPr>
          <w:rFonts w:hint="eastAsia" w:ascii="Times New Roman" w:hAnsi="Times New Roman" w:eastAsia="仿宋" w:cs="Times New Roman"/>
          <w:color w:val="auto"/>
          <w:kern w:val="0"/>
          <w:sz w:val="32"/>
          <w:szCs w:val="32"/>
          <w:lang w:eastAsia="zh-CN"/>
        </w:rPr>
        <w:t>汕头</w:t>
      </w:r>
      <w:r>
        <w:rPr>
          <w:rFonts w:hint="default" w:ascii="Times New Roman" w:hAnsi="Times New Roman" w:eastAsia="仿宋" w:cs="Times New Roman"/>
          <w:color w:val="auto"/>
          <w:kern w:val="0"/>
          <w:sz w:val="32"/>
          <w:szCs w:val="32"/>
        </w:rPr>
        <w:t>市水环境和其他环</w:t>
      </w:r>
      <w:r>
        <w:rPr>
          <w:rFonts w:hint="default" w:ascii="Times New Roman" w:hAnsi="Times New Roman" w:eastAsia="仿宋" w:cs="Times New Roman"/>
          <w:color w:val="000000"/>
          <w:kern w:val="0"/>
          <w:sz w:val="32"/>
          <w:szCs w:val="32"/>
        </w:rPr>
        <w:t>境重点排污单位名录的排水户，应当提供已安装的水污染物自动监测设备有关材料；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CN"/>
        </w:rPr>
        <w:t>（九）</w:t>
      </w:r>
      <w:r>
        <w:rPr>
          <w:rFonts w:hint="default" w:ascii="Times New Roman" w:hAnsi="Times New Roman" w:eastAsia="仿宋" w:cs="Times New Roman"/>
          <w:color w:val="000000"/>
          <w:kern w:val="0"/>
          <w:sz w:val="32"/>
          <w:szCs w:val="32"/>
        </w:rPr>
        <w:t>因工程建设活动需要排水的，应当提交施工期限的证明材料。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第十七条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排水户申领排水许可证的，</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应当自受理申请之日起二十个工作日内作出准予许可或者不予许可的决定。</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可结合实际情况缩短承诺办结时限并向社会公布。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第十八条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排水许可证应当载明排水户名称、排水类别、总量、接驳口位置和数量、排放的污染物项目和浓度标准等。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在排水许可证有效期内，排水户名称变更的，排水户应当在变更登记后三十日内申请办理变更排水许可证；排水许可证载明的其他事项变更的，排水户应当重新申领排水许可证。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统一办理排水许可的排水户，排水类别、接驳口、预处理设施等信息发生变化的，由领证单位重新申请排水许可。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000000"/>
          <w:kern w:val="0"/>
          <w:sz w:val="32"/>
          <w:szCs w:val="32"/>
        </w:rPr>
        <w:t>第十九条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排水许可证有效期为五年</w:t>
      </w:r>
      <w:r>
        <w:rPr>
          <w:rFonts w:hint="default" w:ascii="Times New Roman" w:hAnsi="Times New Roman" w:eastAsia="仿宋" w:cs="Times New Roman"/>
          <w:color w:val="auto"/>
          <w:kern w:val="0"/>
          <w:sz w:val="32"/>
          <w:szCs w:val="32"/>
        </w:rPr>
        <w:t>。排水许可证有效期届满需要继续排水的，排水户应当在有效期届满前</w:t>
      </w:r>
      <w:r>
        <w:rPr>
          <w:rFonts w:hint="eastAsia" w:ascii="Times New Roman" w:hAnsi="Times New Roman" w:eastAsia="仿宋" w:cs="Times New Roman"/>
          <w:color w:val="auto"/>
          <w:kern w:val="0"/>
          <w:sz w:val="32"/>
          <w:szCs w:val="32"/>
          <w:lang w:eastAsia="zh-CN"/>
        </w:rPr>
        <w:t>三十</w:t>
      </w:r>
      <w:r>
        <w:rPr>
          <w:rFonts w:hint="default" w:ascii="Times New Roman" w:hAnsi="Times New Roman" w:eastAsia="仿宋" w:cs="Times New Roman"/>
          <w:color w:val="auto"/>
          <w:kern w:val="0"/>
          <w:sz w:val="32"/>
          <w:szCs w:val="32"/>
        </w:rPr>
        <w:t>日内，向</w:t>
      </w:r>
      <w:r>
        <w:rPr>
          <w:rFonts w:hint="eastAsia" w:ascii="Times New Roman" w:hAnsi="Times New Roman" w:eastAsia="仿宋" w:cs="Times New Roman"/>
          <w:color w:val="auto"/>
          <w:kern w:val="0"/>
          <w:sz w:val="32"/>
          <w:szCs w:val="32"/>
          <w:lang w:eastAsia="zh-CN"/>
        </w:rPr>
        <w:t>市或区（县）城镇排水主管部门</w:t>
      </w:r>
      <w:r>
        <w:rPr>
          <w:rFonts w:hint="default" w:ascii="Times New Roman" w:hAnsi="Times New Roman" w:eastAsia="仿宋" w:cs="Times New Roman"/>
          <w:color w:val="auto"/>
          <w:kern w:val="0"/>
          <w:sz w:val="32"/>
          <w:szCs w:val="32"/>
        </w:rPr>
        <w:t>提出换证申请。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因施工作业需要排水的，排水许可证有效期由</w:t>
      </w:r>
      <w:r>
        <w:rPr>
          <w:rFonts w:hint="eastAsia" w:ascii="Times New Roman" w:hAnsi="Times New Roman" w:eastAsia="仿宋" w:cs="Times New Roman"/>
          <w:color w:val="auto"/>
          <w:kern w:val="0"/>
          <w:sz w:val="32"/>
          <w:szCs w:val="32"/>
          <w:lang w:eastAsia="zh-CN"/>
        </w:rPr>
        <w:t>市或区（县）城镇排水主管部门</w:t>
      </w:r>
      <w:r>
        <w:rPr>
          <w:rFonts w:hint="default" w:ascii="Times New Roman" w:hAnsi="Times New Roman" w:eastAsia="仿宋" w:cs="Times New Roman"/>
          <w:color w:val="auto"/>
          <w:kern w:val="0"/>
          <w:sz w:val="32"/>
          <w:szCs w:val="32"/>
        </w:rPr>
        <w:t>根据施工需要确定。</w:t>
      </w:r>
      <w:r>
        <w:rPr>
          <w:rFonts w:hint="eastAsia" w:ascii="Times New Roman" w:hAnsi="Times New Roman" w:eastAsia="仿宋" w:cs="Times New Roman"/>
          <w:strike w:val="0"/>
          <w:dstrike w:val="0"/>
          <w:color w:val="auto"/>
          <w:kern w:val="0"/>
          <w:sz w:val="32"/>
          <w:szCs w:val="32"/>
          <w:lang w:eastAsia="zh-CN"/>
        </w:rPr>
        <w:t>建设单位</w:t>
      </w:r>
      <w:r>
        <w:rPr>
          <w:rFonts w:hint="default" w:ascii="Times New Roman" w:hAnsi="Times New Roman" w:eastAsia="仿宋" w:cs="Times New Roman"/>
          <w:color w:val="auto"/>
          <w:kern w:val="0"/>
          <w:sz w:val="32"/>
          <w:szCs w:val="32"/>
        </w:rPr>
        <w:t>应当在排水许可证有效期届满前，拆除临时接驳设施并恢复原状。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第二十条</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办理排水备案的</w:t>
      </w:r>
      <w:r>
        <w:rPr>
          <w:rFonts w:hint="eastAsia" w:ascii="Times New Roman" w:hAnsi="Times New Roman" w:eastAsia="仿宋" w:cs="Times New Roman"/>
          <w:color w:val="auto"/>
          <w:kern w:val="0"/>
          <w:sz w:val="32"/>
          <w:szCs w:val="32"/>
          <w:lang w:eastAsia="zh-CN"/>
        </w:rPr>
        <w:t>排水户应符合以下条件：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（一）内部雨、污水管道不得混接；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w:t>
      </w:r>
      <w:r>
        <w:rPr>
          <w:rFonts w:hint="eastAsia" w:ascii="Times New Roman" w:hAnsi="Times New Roman" w:eastAsia="仿宋" w:cs="Times New Roman"/>
          <w:color w:val="auto"/>
          <w:kern w:val="0"/>
          <w:sz w:val="32"/>
          <w:szCs w:val="32"/>
          <w:lang w:eastAsia="zh-CN"/>
        </w:rPr>
        <w:t>二</w:t>
      </w:r>
      <w:r>
        <w:rPr>
          <w:rFonts w:hint="default" w:ascii="Times New Roman" w:hAnsi="Times New Roman" w:eastAsia="仿宋" w:cs="Times New Roman"/>
          <w:color w:val="auto"/>
          <w:kern w:val="0"/>
          <w:sz w:val="32"/>
          <w:szCs w:val="32"/>
        </w:rPr>
        <w:t>）排放的污水须设置预处理设备设施</w:t>
      </w:r>
      <w:r>
        <w:rPr>
          <w:rFonts w:hint="eastAsia" w:ascii="Times New Roman" w:hAnsi="Times New Roman" w:eastAsia="仿宋" w:cs="Times New Roman"/>
          <w:color w:val="auto"/>
          <w:kern w:val="0"/>
          <w:sz w:val="32"/>
          <w:szCs w:val="32"/>
          <w:lang w:eastAsia="zh-CN"/>
        </w:rPr>
        <w:t>，经预处理后排放</w:t>
      </w:r>
      <w:r>
        <w:rPr>
          <w:rFonts w:hint="default" w:ascii="Times New Roman" w:hAnsi="Times New Roman" w:eastAsia="仿宋" w:cs="Times New Roman"/>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w:t>
      </w:r>
      <w:r>
        <w:rPr>
          <w:rFonts w:hint="eastAsia" w:ascii="Times New Roman" w:hAnsi="Times New Roman" w:eastAsia="仿宋" w:cs="Times New Roman"/>
          <w:color w:val="auto"/>
          <w:kern w:val="0"/>
          <w:sz w:val="32"/>
          <w:szCs w:val="32"/>
          <w:lang w:eastAsia="zh-CN"/>
        </w:rPr>
        <w:t>三</w:t>
      </w:r>
      <w:r>
        <w:rPr>
          <w:rFonts w:hint="default" w:ascii="Times New Roman" w:hAnsi="Times New Roman" w:eastAsia="仿宋" w:cs="Times New Roman"/>
          <w:color w:val="auto"/>
          <w:kern w:val="0"/>
          <w:sz w:val="32"/>
          <w:szCs w:val="32"/>
        </w:rPr>
        <w:t>）污水排放口应设置排水专用检查口，检查口须具备杂物拦截和水质采样功能；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w:t>
      </w:r>
      <w:r>
        <w:rPr>
          <w:rFonts w:hint="eastAsia" w:ascii="Times New Roman" w:hAnsi="Times New Roman" w:eastAsia="仿宋" w:cs="Times New Roman"/>
          <w:color w:val="auto"/>
          <w:kern w:val="0"/>
          <w:sz w:val="32"/>
          <w:szCs w:val="32"/>
          <w:lang w:eastAsia="zh-CN"/>
        </w:rPr>
        <w:t>四</w:t>
      </w:r>
      <w:r>
        <w:rPr>
          <w:rFonts w:hint="default" w:ascii="Times New Roman" w:hAnsi="Times New Roman" w:eastAsia="仿宋" w:cs="Times New Roman"/>
          <w:color w:val="auto"/>
          <w:kern w:val="0"/>
          <w:sz w:val="32"/>
          <w:szCs w:val="32"/>
        </w:rPr>
        <w:t>）项目所排放污水应当按照有关规定接入污水管</w:t>
      </w:r>
      <w:r>
        <w:rPr>
          <w:rFonts w:hint="eastAsia" w:ascii="Times New Roman" w:hAnsi="Times New Roman" w:eastAsia="仿宋" w:cs="Times New Roman"/>
          <w:color w:val="auto"/>
          <w:kern w:val="0"/>
          <w:sz w:val="32"/>
          <w:szCs w:val="32"/>
          <w:lang w:eastAsia="zh-CN"/>
        </w:rPr>
        <w:t>（合流管）</w:t>
      </w:r>
      <w:r>
        <w:rPr>
          <w:rFonts w:hint="default" w:ascii="Times New Roman" w:hAnsi="Times New Roman" w:eastAsia="仿宋" w:cs="Times New Roman"/>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eastAsia" w:ascii="Times New Roman" w:hAnsi="Times New Roman" w:eastAsia="仿宋" w:cs="Times New Roman"/>
          <w:color w:val="000000"/>
          <w:kern w:val="0"/>
          <w:sz w:val="32"/>
          <w:szCs w:val="32"/>
          <w:lang w:eastAsia="zh-CN"/>
        </w:rPr>
        <w:t>第二十一条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auto"/>
          <w:kern w:val="0"/>
          <w:sz w:val="32"/>
          <w:szCs w:val="32"/>
        </w:rPr>
        <w:t>办理排水备案的，应当提交下列材料：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b w:val="0"/>
          <w:bCs w:val="0"/>
          <w:color w:val="auto"/>
          <w:kern w:val="0"/>
          <w:sz w:val="32"/>
          <w:szCs w:val="32"/>
          <w:lang w:eastAsia="zh-CN"/>
        </w:rPr>
      </w:pPr>
      <w:r>
        <w:rPr>
          <w:rFonts w:hint="default" w:ascii="Times New Roman" w:hAnsi="Times New Roman" w:eastAsia="仿宋" w:cs="Times New Roman"/>
          <w:color w:val="auto"/>
          <w:kern w:val="0"/>
          <w:sz w:val="32"/>
          <w:szCs w:val="32"/>
        </w:rPr>
        <w:t>（一）</w:t>
      </w:r>
      <w:r>
        <w:rPr>
          <w:rFonts w:hint="eastAsia" w:ascii="Times New Roman" w:hAnsi="Times New Roman" w:eastAsia="仿宋" w:cs="Times New Roman"/>
          <w:b w:val="0"/>
          <w:bCs w:val="0"/>
          <w:color w:val="auto"/>
          <w:kern w:val="0"/>
          <w:sz w:val="32"/>
          <w:szCs w:val="32"/>
          <w:lang w:eastAsia="zh-CN"/>
        </w:rPr>
        <w:t>排水水质水量承诺函</w:t>
      </w:r>
      <w:r>
        <w:rPr>
          <w:rFonts w:hint="default" w:ascii="Times New Roman" w:hAnsi="Times New Roman" w:eastAsia="仿宋" w:cs="Times New Roman"/>
          <w:b w:val="0"/>
          <w:bCs w:val="0"/>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val="0"/>
          <w:bCs w:val="0"/>
          <w:color w:val="auto"/>
          <w:kern w:val="0"/>
          <w:sz w:val="32"/>
          <w:szCs w:val="32"/>
        </w:rPr>
        <w:t>（二）</w:t>
      </w:r>
      <w:r>
        <w:rPr>
          <w:rFonts w:hint="default" w:ascii="Times New Roman" w:hAnsi="Times New Roman" w:eastAsia="仿宋" w:cs="Times New Roman"/>
          <w:color w:val="auto"/>
          <w:kern w:val="0"/>
          <w:sz w:val="32"/>
          <w:szCs w:val="32"/>
        </w:rPr>
        <w:t>排水总平面图；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rPr>
        <w:t>（三）</w:t>
      </w:r>
      <w:r>
        <w:rPr>
          <w:rFonts w:hint="eastAsia" w:ascii="Times New Roman" w:hAnsi="Times New Roman" w:eastAsia="仿宋" w:cs="Times New Roman"/>
          <w:color w:val="auto"/>
          <w:kern w:val="0"/>
          <w:sz w:val="32"/>
          <w:szCs w:val="32"/>
          <w:lang w:eastAsia="zh-CN"/>
        </w:rPr>
        <w:t>近</w:t>
      </w:r>
      <w:r>
        <w:rPr>
          <w:rFonts w:hint="default" w:ascii="Times New Roman" w:hAnsi="Times New Roman" w:eastAsia="仿宋" w:cs="Times New Roman"/>
          <w:color w:val="auto"/>
          <w:kern w:val="0"/>
          <w:sz w:val="32"/>
          <w:szCs w:val="32"/>
        </w:rPr>
        <w:t>三个月水费</w:t>
      </w:r>
      <w:r>
        <w:rPr>
          <w:rFonts w:hint="eastAsia" w:ascii="Times New Roman" w:hAnsi="Times New Roman" w:eastAsia="仿宋" w:cs="Times New Roman"/>
          <w:color w:val="auto"/>
          <w:kern w:val="0"/>
          <w:sz w:val="32"/>
          <w:szCs w:val="32"/>
          <w:lang w:eastAsia="zh-CN"/>
        </w:rPr>
        <w:t>缴纳通知单；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（四）</w:t>
      </w:r>
      <w:r>
        <w:rPr>
          <w:rFonts w:hint="eastAsia" w:ascii="Times New Roman" w:hAnsi="Times New Roman" w:eastAsia="仿宋" w:cs="Times New Roman"/>
          <w:color w:val="auto"/>
          <w:kern w:val="0"/>
          <w:sz w:val="32"/>
          <w:szCs w:val="32"/>
          <w:lang w:eastAsia="zh-CN"/>
        </w:rPr>
        <w:t>法</w:t>
      </w:r>
      <w:r>
        <w:rPr>
          <w:rFonts w:hint="default" w:ascii="Times New Roman" w:hAnsi="Times New Roman" w:eastAsia="仿宋" w:cs="Times New Roman"/>
          <w:color w:val="auto"/>
          <w:kern w:val="0"/>
          <w:sz w:val="32"/>
          <w:szCs w:val="32"/>
        </w:rPr>
        <w:t>人身份证复印件及联系电话；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（五）企业营业执照或者组织机构代码证；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rPr>
        <w:t>（六）</w:t>
      </w:r>
      <w:r>
        <w:rPr>
          <w:rFonts w:hint="eastAsia" w:ascii="Times New Roman" w:hAnsi="Times New Roman" w:eastAsia="仿宋" w:cs="Times New Roman"/>
          <w:color w:val="auto"/>
          <w:kern w:val="0"/>
          <w:sz w:val="32"/>
          <w:szCs w:val="32"/>
          <w:lang w:eastAsia="zh-CN"/>
        </w:rPr>
        <w:t>授权委托书及被授权人身份证复印件。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auto"/>
          <w:kern w:val="0"/>
          <w:sz w:val="32"/>
          <w:szCs w:val="32"/>
        </w:rPr>
        <w:t>第二十一条</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排水备案应向市或区（县）城镇排水主管部门申请，排水户应当对备案</w:t>
      </w:r>
      <w:r>
        <w:rPr>
          <w:rFonts w:hint="default" w:ascii="Times New Roman" w:hAnsi="Times New Roman" w:eastAsia="仿宋" w:cs="Times New Roman"/>
          <w:color w:val="000000"/>
          <w:kern w:val="0"/>
          <w:sz w:val="32"/>
          <w:szCs w:val="32"/>
        </w:rPr>
        <w:t>资料的真实性负责。排水户完成备案申报程序且申报成功后，由市或区（县）城镇排水主管部门出具排水备案回执</w:t>
      </w:r>
      <w:r>
        <w:rPr>
          <w:rFonts w:hint="eastAsia" w:ascii="Times New Roman" w:hAnsi="Times New Roman" w:eastAsia="仿宋" w:cs="Times New Roman"/>
          <w:color w:val="auto"/>
          <w:kern w:val="0"/>
          <w:sz w:val="32"/>
          <w:szCs w:val="32"/>
          <w:lang w:eastAsia="zh-CN"/>
        </w:rPr>
        <w:t>（详见附件</w:t>
      </w:r>
      <w:r>
        <w:rPr>
          <w:rFonts w:hint="eastAsia" w:ascii="Times New Roman" w:hAnsi="Times New Roman" w:eastAsia="仿宋" w:cs="Times New Roman"/>
          <w:color w:val="auto"/>
          <w:kern w:val="0"/>
          <w:sz w:val="32"/>
          <w:szCs w:val="32"/>
          <w:lang w:val="en-US" w:eastAsia="zh-CN"/>
        </w:rPr>
        <w:t>3</w:t>
      </w:r>
      <w:r>
        <w:rPr>
          <w:rFonts w:hint="eastAsia"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排水备案回执是</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确认收到排水户备案资料的证明。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第二十二条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取得排水备案的排水户信息发生变动的，排水户应当自发生变动之日起三十日内重新办理排水备案。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统一办理的排水备案的排水户，排水类别、接驳口、预处理设施等信息发生变化的，由领证单位重新申请排水备案。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第二十三条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auto"/>
          <w:kern w:val="0"/>
          <w:sz w:val="32"/>
          <w:szCs w:val="32"/>
          <w:shd w:val="clear" w:color="auto" w:fill="auto"/>
          <w:lang w:eastAsia="zh-CN"/>
        </w:rPr>
        <w:t>城镇排水设施维护运营单位</w:t>
      </w:r>
      <w:r>
        <w:rPr>
          <w:rFonts w:hint="default" w:ascii="Times New Roman" w:hAnsi="Times New Roman" w:eastAsia="仿宋" w:cs="Times New Roman"/>
          <w:color w:val="000000"/>
          <w:kern w:val="0"/>
          <w:sz w:val="32"/>
          <w:szCs w:val="32"/>
        </w:rPr>
        <w:t>应当在排水户获取排水备案回执三十日内完成排水户备案登记信息的核查工作。对登记信息不实或者不符合备案要求的，及时向</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报告，并督促排水户整改。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szCs w:val="32"/>
        </w:rPr>
        <w:t>第四章 监督检查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第二十四条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市</w:t>
      </w:r>
      <w:r>
        <w:rPr>
          <w:rFonts w:hint="eastAsia" w:ascii="Times New Roman" w:hAnsi="Times New Roman" w:eastAsia="仿宋" w:cs="Times New Roman"/>
          <w:color w:val="000000"/>
          <w:kern w:val="0"/>
          <w:sz w:val="32"/>
          <w:szCs w:val="32"/>
          <w:lang w:eastAsia="zh-CN"/>
        </w:rPr>
        <w:t>或区（县）城镇排水主管部门</w:t>
      </w:r>
      <w:r>
        <w:rPr>
          <w:rFonts w:hint="default" w:ascii="Times New Roman" w:hAnsi="Times New Roman" w:eastAsia="仿宋" w:cs="Times New Roman"/>
          <w:color w:val="000000"/>
          <w:kern w:val="0"/>
          <w:sz w:val="32"/>
          <w:szCs w:val="32"/>
        </w:rPr>
        <w:t>及相关职能部门按照检查与指导、惩处与教育、监管与服务相结合的原则，对全市排水户的排水行为开展监督检查。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第二十五条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eastAsia="zh-CN"/>
        </w:rPr>
        <w:t>市城镇排水主管部门</w:t>
      </w:r>
      <w:r>
        <w:rPr>
          <w:rFonts w:hint="default" w:ascii="Times New Roman" w:hAnsi="Times New Roman" w:eastAsia="仿宋" w:cs="Times New Roman"/>
          <w:color w:val="000000"/>
          <w:kern w:val="0"/>
          <w:sz w:val="32"/>
          <w:szCs w:val="32"/>
        </w:rPr>
        <w:t>可以采取不定期抽查方式对全市已核发排水许可证的排水户进行监督检查。重点检查工程建设项目和纳入</w:t>
      </w:r>
      <w:r>
        <w:rPr>
          <w:rFonts w:hint="eastAsia" w:ascii="Times New Roman" w:hAnsi="Times New Roman" w:eastAsia="仿宋" w:cs="Times New Roman"/>
          <w:color w:val="000000"/>
          <w:kern w:val="0"/>
          <w:sz w:val="32"/>
          <w:szCs w:val="32"/>
          <w:lang w:eastAsia="zh-CN"/>
        </w:rPr>
        <w:t>汕头</w:t>
      </w:r>
      <w:r>
        <w:rPr>
          <w:rFonts w:hint="default" w:ascii="Times New Roman" w:hAnsi="Times New Roman" w:eastAsia="仿宋" w:cs="Times New Roman"/>
          <w:color w:val="000000"/>
          <w:kern w:val="0"/>
          <w:sz w:val="32"/>
          <w:szCs w:val="32"/>
        </w:rPr>
        <w:t>市水环境和其他环境重点排污单位名录的排水户。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第二十六条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eastAsia="zh-CN"/>
        </w:rPr>
        <w:t>区（县）城镇排水主管部门</w:t>
      </w:r>
      <w:r>
        <w:rPr>
          <w:rFonts w:hint="default" w:ascii="Times New Roman" w:hAnsi="Times New Roman" w:eastAsia="仿宋" w:cs="Times New Roman"/>
          <w:color w:val="000000"/>
          <w:kern w:val="0"/>
          <w:sz w:val="32"/>
          <w:szCs w:val="32"/>
        </w:rPr>
        <w:t>应当结合排水户排水情况制定排水户年度监督检查计划，并于每年3月底前将本年度监督检查计划报送</w:t>
      </w:r>
      <w:r>
        <w:rPr>
          <w:rFonts w:hint="eastAsia" w:ascii="Times New Roman" w:hAnsi="Times New Roman" w:eastAsia="仿宋" w:cs="Times New Roman"/>
          <w:color w:val="000000"/>
          <w:kern w:val="0"/>
          <w:sz w:val="32"/>
          <w:szCs w:val="32"/>
          <w:lang w:eastAsia="zh-CN"/>
        </w:rPr>
        <w:t>市城镇排水主管部门</w:t>
      </w:r>
      <w:r>
        <w:rPr>
          <w:rFonts w:hint="default" w:ascii="Times New Roman" w:hAnsi="Times New Roman" w:eastAsia="仿宋"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应当采取有效措施，对辖区内准予排水许可及排水备案的排水户进行抽查。重点检查工程建设项目、排放生产废水的工业企业、一类餐饮和医疗卫生类排水户以及一年内有2次以上违反排水管理规定、依法受到排水行政处罚的排水户，检查频次由</w:t>
      </w:r>
      <w:r>
        <w:rPr>
          <w:rFonts w:hint="eastAsia" w:ascii="Times New Roman" w:hAnsi="Times New Roman" w:eastAsia="仿宋" w:cs="Times New Roman"/>
          <w:color w:val="000000"/>
          <w:kern w:val="0"/>
          <w:sz w:val="32"/>
          <w:szCs w:val="32"/>
          <w:lang w:eastAsia="zh-CN"/>
        </w:rPr>
        <w:t>市或</w:t>
      </w:r>
      <w:r>
        <w:rPr>
          <w:rFonts w:hint="default" w:ascii="Times New Roman" w:hAnsi="Times New Roman" w:eastAsia="仿宋" w:cs="Times New Roman"/>
          <w:color w:val="000000"/>
          <w:kern w:val="0"/>
          <w:sz w:val="32"/>
          <w:szCs w:val="32"/>
        </w:rPr>
        <w:t>区</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根据实际情况自行决定。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第二十七条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auto"/>
          <w:kern w:val="0"/>
          <w:sz w:val="32"/>
          <w:szCs w:val="32"/>
          <w:shd w:val="clear" w:color="auto" w:fill="auto"/>
          <w:lang w:eastAsia="zh-CN"/>
        </w:rPr>
        <w:t>城镇排水设施维护运营单位</w:t>
      </w:r>
      <w:r>
        <w:rPr>
          <w:rFonts w:hint="default" w:ascii="Times New Roman" w:hAnsi="Times New Roman" w:eastAsia="仿宋" w:cs="Times New Roman"/>
          <w:color w:val="000000"/>
          <w:kern w:val="0"/>
          <w:sz w:val="32"/>
          <w:szCs w:val="32"/>
        </w:rPr>
        <w:t>协助政府相关部门做好排水户的管理工作。负责排水户的普查登记、建档造册、信息录入；指导排水户接驳排水管网、设置预处理设施，协助办理排水许可或者排水备案；负责监督检查排水户的日常排水行为，及时制止违法排水行为并向</w:t>
      </w:r>
      <w:r>
        <w:rPr>
          <w:rFonts w:hint="eastAsia" w:ascii="Times New Roman" w:hAnsi="Times New Roman" w:eastAsia="仿宋" w:cs="Times New Roman"/>
          <w:color w:val="000000"/>
          <w:kern w:val="0"/>
          <w:sz w:val="32"/>
          <w:szCs w:val="32"/>
          <w:lang w:eastAsia="zh-CN"/>
        </w:rPr>
        <w:t>市或区（县）城镇排水主管部门</w:t>
      </w:r>
      <w:r>
        <w:rPr>
          <w:rFonts w:hint="default" w:ascii="Times New Roman" w:hAnsi="Times New Roman" w:eastAsia="仿宋" w:cs="Times New Roman"/>
          <w:color w:val="000000"/>
          <w:kern w:val="0"/>
          <w:sz w:val="32"/>
          <w:szCs w:val="32"/>
        </w:rPr>
        <w:t>报告，协助开展溯源、督促整改及排水宣传等工作。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auto"/>
          <w:kern w:val="0"/>
          <w:sz w:val="32"/>
          <w:szCs w:val="32"/>
        </w:rPr>
        <w:t>第二十八条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auto"/>
          <w:kern w:val="0"/>
          <w:sz w:val="32"/>
          <w:szCs w:val="32"/>
          <w:shd w:val="clear" w:color="auto" w:fill="auto"/>
          <w:lang w:eastAsia="zh-CN"/>
        </w:rPr>
        <w:t>城镇排水设施维护运营单位</w:t>
      </w:r>
      <w:r>
        <w:rPr>
          <w:rFonts w:hint="default" w:ascii="Times New Roman" w:hAnsi="Times New Roman" w:eastAsia="仿宋" w:cs="Times New Roman"/>
          <w:color w:val="000000"/>
          <w:kern w:val="0"/>
          <w:sz w:val="32"/>
          <w:szCs w:val="32"/>
        </w:rPr>
        <w:t>应当结合排水户排水情况确定日常巡查的重点和频次。重点加强纳入</w:t>
      </w:r>
      <w:r>
        <w:rPr>
          <w:rFonts w:hint="eastAsia" w:ascii="Times New Roman" w:hAnsi="Times New Roman" w:eastAsia="仿宋" w:cs="Times New Roman"/>
          <w:color w:val="000000"/>
          <w:kern w:val="0"/>
          <w:sz w:val="32"/>
          <w:szCs w:val="32"/>
          <w:lang w:eastAsia="zh-CN"/>
        </w:rPr>
        <w:t>汕头</w:t>
      </w:r>
      <w:r>
        <w:rPr>
          <w:rFonts w:hint="default" w:ascii="Times New Roman" w:hAnsi="Times New Roman" w:eastAsia="仿宋" w:cs="Times New Roman"/>
          <w:color w:val="000000"/>
          <w:kern w:val="0"/>
          <w:sz w:val="32"/>
          <w:szCs w:val="32"/>
        </w:rPr>
        <w:t>市水环境和其他环境重点排污单位名录、</w:t>
      </w:r>
      <w:r>
        <w:rPr>
          <w:rFonts w:hint="eastAsia" w:ascii="Times New Roman" w:hAnsi="Times New Roman" w:eastAsia="仿宋" w:cs="Times New Roman"/>
          <w:color w:val="000000"/>
          <w:kern w:val="0"/>
          <w:sz w:val="32"/>
          <w:szCs w:val="32"/>
          <w:lang w:eastAsia="zh-CN"/>
        </w:rPr>
        <w:t>工业类、</w:t>
      </w:r>
      <w:r>
        <w:rPr>
          <w:rFonts w:hint="default" w:ascii="Times New Roman" w:hAnsi="Times New Roman" w:eastAsia="仿宋" w:cs="Times New Roman"/>
          <w:color w:val="000000"/>
          <w:kern w:val="0"/>
          <w:sz w:val="32"/>
          <w:szCs w:val="32"/>
        </w:rPr>
        <w:t>工程建设类及餐饮</w:t>
      </w:r>
      <w:r>
        <w:rPr>
          <w:rFonts w:hint="eastAsia" w:ascii="Times New Roman" w:hAnsi="Times New Roman" w:eastAsia="仿宋" w:cs="Times New Roman"/>
          <w:color w:val="000000"/>
          <w:kern w:val="0"/>
          <w:sz w:val="32"/>
          <w:szCs w:val="32"/>
          <w:lang w:eastAsia="zh-CN"/>
        </w:rPr>
        <w:t>类</w:t>
      </w:r>
      <w:r>
        <w:rPr>
          <w:rFonts w:hint="default"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lang w:eastAsia="zh-CN"/>
        </w:rPr>
        <w:t>汽车服务类、</w:t>
      </w:r>
      <w:r>
        <w:rPr>
          <w:rFonts w:hint="default" w:ascii="Times New Roman" w:hAnsi="Times New Roman" w:eastAsia="仿宋" w:cs="Times New Roman"/>
          <w:color w:val="000000"/>
          <w:kern w:val="0"/>
          <w:sz w:val="32"/>
          <w:szCs w:val="32"/>
        </w:rPr>
        <w:t>农贸市场</w:t>
      </w:r>
      <w:r>
        <w:rPr>
          <w:rFonts w:hint="eastAsia" w:ascii="Times New Roman" w:hAnsi="Times New Roman" w:eastAsia="仿宋" w:cs="Times New Roman"/>
          <w:color w:val="000000"/>
          <w:kern w:val="0"/>
          <w:sz w:val="32"/>
          <w:szCs w:val="32"/>
          <w:lang w:eastAsia="zh-CN"/>
        </w:rPr>
        <w:t>服务类</w:t>
      </w:r>
      <w:r>
        <w:rPr>
          <w:rFonts w:hint="default" w:ascii="Times New Roman" w:hAnsi="Times New Roman" w:eastAsia="仿宋" w:cs="Times New Roman"/>
          <w:color w:val="000000"/>
          <w:kern w:val="0"/>
          <w:sz w:val="32"/>
          <w:szCs w:val="32"/>
        </w:rPr>
        <w:t>等重点面源污染区域排水户的巡查。发现排水户违法排水的，应当增加巡查频次。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第二十九条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排水户监督检查主要包括以下内容：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（一）排水许可或者备案办理情况；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（二）内部雨污分流情况；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（三）排水水质、水量情况；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（四）预处理设施设置、接驳及运行维护情况；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（五）监督检查整改落实情况；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（六）法律、法规规定的其他内容。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应当建立排水监测档案，可委托第三方专业机构或者</w:t>
      </w:r>
      <w:r>
        <w:rPr>
          <w:rFonts w:hint="eastAsia" w:ascii="Times New Roman" w:hAnsi="Times New Roman" w:eastAsia="仿宋" w:cs="Times New Roman"/>
          <w:color w:val="000000"/>
          <w:kern w:val="0"/>
          <w:sz w:val="32"/>
          <w:szCs w:val="32"/>
          <w:lang w:eastAsia="zh-CN"/>
        </w:rPr>
        <w:t>城镇排水设施维护运营单位</w:t>
      </w:r>
      <w:r>
        <w:rPr>
          <w:rFonts w:hint="default" w:ascii="Times New Roman" w:hAnsi="Times New Roman" w:eastAsia="仿宋" w:cs="Times New Roman"/>
          <w:color w:val="000000"/>
          <w:kern w:val="0"/>
          <w:sz w:val="32"/>
          <w:szCs w:val="32"/>
        </w:rPr>
        <w:t>对排水户排放的污水水质、水量进行抽检。排水监测单位开展有关抽检活动时，不得向排水户收取费用。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第三十一条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可以委托第三方专业机构或者组织</w:t>
      </w:r>
      <w:r>
        <w:rPr>
          <w:rFonts w:hint="eastAsia" w:ascii="Times New Roman" w:hAnsi="Times New Roman" w:eastAsia="仿宋" w:cs="Times New Roman"/>
          <w:color w:val="000000"/>
          <w:kern w:val="0"/>
          <w:sz w:val="32"/>
          <w:szCs w:val="32"/>
          <w:lang w:eastAsia="zh-CN"/>
        </w:rPr>
        <w:t>城镇排水设施维护运营单位</w:t>
      </w:r>
      <w:r>
        <w:rPr>
          <w:rFonts w:hint="default" w:ascii="Times New Roman" w:hAnsi="Times New Roman" w:eastAsia="仿宋" w:cs="Times New Roman"/>
          <w:color w:val="000000"/>
          <w:kern w:val="0"/>
          <w:sz w:val="32"/>
          <w:szCs w:val="32"/>
        </w:rPr>
        <w:t>对工业废水的排放情况开展评估，经评估认定污染物不能被市政污水处理设施有效处理或者可能影响市政污水处理设施出水稳定达标的，</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应当会同相关单位对该排水户提出整改要求。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rPr>
        <w:t>第三十二条</w:t>
      </w:r>
      <w:r>
        <w:rPr>
          <w:rFonts w:hint="eastAsia" w:ascii="Times New Roman" w:hAnsi="Times New Roman" w:eastAsia="仿宋" w:cs="Times New Roman"/>
          <w:color w:val="000000"/>
          <w:kern w:val="0"/>
          <w:sz w:val="32"/>
          <w:szCs w:val="32"/>
          <w:lang w:val="en-US" w:eastAsia="zh-CN"/>
        </w:rPr>
        <w:t xml:space="preserve"> </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应当建立健全排水户的档案管理制度，按照“一户一档”原则，建立排水户档案，定期更新排水户信息，</w:t>
      </w:r>
      <w:r>
        <w:rPr>
          <w:rFonts w:hint="eastAsia" w:ascii="Times New Roman" w:hAnsi="Times New Roman" w:eastAsia="仿宋" w:cs="Times New Roman"/>
          <w:color w:val="000000"/>
          <w:kern w:val="0"/>
          <w:sz w:val="32"/>
          <w:szCs w:val="32"/>
          <w:lang w:eastAsia="zh-CN"/>
        </w:rPr>
        <w:t>定期录入汕头市排水信息管理系统（原则上在一个月内完成录入），</w:t>
      </w:r>
      <w:r>
        <w:rPr>
          <w:rFonts w:hint="default" w:ascii="Times New Roman" w:hAnsi="Times New Roman" w:eastAsia="仿宋" w:cs="Times New Roman"/>
          <w:color w:val="000000"/>
          <w:kern w:val="0"/>
          <w:sz w:val="32"/>
          <w:szCs w:val="32"/>
          <w:lang w:eastAsia="zh-CN"/>
        </w:rPr>
        <w:t>实行信息化管理。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第三十三条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排水户应当对预处理设施运行养护的情况进行台账记录。一类排水户的台账记录保存期限不少于一年，二类排水户的台账记录保存期限不少于半年。重点管理的排水户，应当定期向</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上报台账记录。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第三十四条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排水户以欺骗、贿赂等不正当手段取得排水许可或者备案回执的，</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依法予以撤销。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排水户终止向排水管网排水的，</w:t>
      </w:r>
      <w:r>
        <w:rPr>
          <w:rFonts w:hint="eastAsia" w:ascii="Times New Roman" w:hAnsi="Times New Roman" w:eastAsia="仿宋" w:cs="Times New Roman"/>
          <w:color w:val="000000"/>
          <w:kern w:val="0"/>
          <w:sz w:val="32"/>
          <w:szCs w:val="32"/>
          <w:lang w:eastAsia="zh-CN"/>
        </w:rPr>
        <w:t>城镇排水主管部门</w:t>
      </w:r>
      <w:r>
        <w:rPr>
          <w:rFonts w:hint="default" w:ascii="Times New Roman" w:hAnsi="Times New Roman" w:eastAsia="仿宋" w:cs="Times New Roman"/>
          <w:color w:val="000000"/>
          <w:kern w:val="0"/>
          <w:sz w:val="32"/>
          <w:szCs w:val="32"/>
        </w:rPr>
        <w:t>依法办理排水许可或者备案的注销手续。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第三十五条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违反本办法规定的，由</w:t>
      </w:r>
      <w:r>
        <w:rPr>
          <w:rFonts w:hint="eastAsia" w:ascii="Times New Roman" w:hAnsi="Times New Roman" w:eastAsia="仿宋" w:cs="Times New Roman"/>
          <w:color w:val="000000"/>
          <w:kern w:val="0"/>
          <w:sz w:val="32"/>
          <w:szCs w:val="32"/>
          <w:lang w:eastAsia="zh-CN"/>
        </w:rPr>
        <w:t>城镇</w:t>
      </w:r>
      <w:r>
        <w:rPr>
          <w:rFonts w:hint="default" w:ascii="Times New Roman" w:hAnsi="Times New Roman" w:eastAsia="仿宋" w:cs="Times New Roman"/>
          <w:color w:val="000000"/>
          <w:kern w:val="0"/>
          <w:sz w:val="32"/>
          <w:szCs w:val="32"/>
        </w:rPr>
        <w:t>排水主管部门按照《</w:t>
      </w:r>
      <w:r>
        <w:rPr>
          <w:rFonts w:hint="eastAsia" w:ascii="Times New Roman" w:hAnsi="Times New Roman" w:eastAsia="仿宋"/>
          <w:sz w:val="32"/>
          <w:szCs w:val="32"/>
          <w:shd w:val="clear" w:color="auto" w:fill="auto"/>
        </w:rPr>
        <w:t>汕头经济特区</w:t>
      </w:r>
      <w:r>
        <w:rPr>
          <w:rFonts w:ascii="Times New Roman" w:hAnsi="Times New Roman" w:eastAsia="仿宋"/>
          <w:sz w:val="32"/>
          <w:szCs w:val="32"/>
          <w:shd w:val="clear" w:color="auto" w:fill="auto"/>
        </w:rPr>
        <w:t>城镇排水与污水处理条例</w:t>
      </w:r>
      <w:r>
        <w:rPr>
          <w:rFonts w:hint="default" w:ascii="Times New Roman" w:hAnsi="Times New Roman" w:eastAsia="仿宋" w:cs="Times New Roman"/>
          <w:color w:val="000000"/>
          <w:kern w:val="0"/>
          <w:sz w:val="32"/>
          <w:szCs w:val="32"/>
        </w:rPr>
        <w:t>》等有关法律法规依法予以处理。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szCs w:val="32"/>
        </w:rPr>
        <w:t>第五章 附 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第三十六条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本办法由</w:t>
      </w:r>
      <w:r>
        <w:rPr>
          <w:rFonts w:hint="eastAsia" w:ascii="Times New Roman" w:hAnsi="Times New Roman" w:eastAsia="仿宋" w:cs="Times New Roman"/>
          <w:color w:val="000000"/>
          <w:kern w:val="0"/>
          <w:sz w:val="32"/>
          <w:szCs w:val="32"/>
          <w:lang w:eastAsia="zh-CN"/>
        </w:rPr>
        <w:t>汕头市城市管理和综合执法局</w:t>
      </w:r>
      <w:r>
        <w:rPr>
          <w:rFonts w:hint="default" w:ascii="Times New Roman" w:hAnsi="Times New Roman" w:eastAsia="仿宋" w:cs="Times New Roman"/>
          <w:color w:val="000000"/>
          <w:kern w:val="0"/>
          <w:sz w:val="32"/>
          <w:szCs w:val="32"/>
        </w:rPr>
        <w:t>负责解释。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第三十七条</w:t>
      </w:r>
      <w:r>
        <w:rPr>
          <w:rFonts w:hint="eastAsia"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本办法自202</w:t>
      </w:r>
      <w:r>
        <w:rPr>
          <w:rFonts w:hint="eastAsia"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年</w:t>
      </w:r>
      <w:r>
        <w:rPr>
          <w:rFonts w:hint="eastAsia" w:ascii="Times New Roman" w:hAnsi="Times New Roman" w:eastAsia="仿宋" w:cs="Times New Roman"/>
          <w:color w:val="000000"/>
          <w:kern w:val="0"/>
          <w:sz w:val="32"/>
          <w:szCs w:val="32"/>
          <w:lang w:val="en-US" w:eastAsia="zh-CN"/>
        </w:rPr>
        <w:t>10</w:t>
      </w:r>
      <w:r>
        <w:rPr>
          <w:rFonts w:hint="default" w:ascii="Times New Roman" w:hAnsi="Times New Roman" w:eastAsia="仿宋" w:cs="Times New Roman"/>
          <w:color w:val="000000"/>
          <w:kern w:val="0"/>
          <w:sz w:val="32"/>
          <w:szCs w:val="32"/>
        </w:rPr>
        <w:t>月1日起施行，有效期5年。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附录：1.</w:t>
      </w:r>
      <w:r>
        <w:rPr>
          <w:rFonts w:hint="eastAsia" w:ascii="Times New Roman" w:hAnsi="Times New Roman" w:eastAsia="仿宋" w:cs="Times New Roman"/>
          <w:color w:val="000000"/>
          <w:kern w:val="0"/>
          <w:sz w:val="32"/>
          <w:szCs w:val="32"/>
          <w:lang w:eastAsia="zh-CN"/>
        </w:rPr>
        <w:t>汕头</w:t>
      </w:r>
      <w:r>
        <w:rPr>
          <w:rFonts w:hint="default" w:ascii="Times New Roman" w:hAnsi="Times New Roman" w:eastAsia="仿宋" w:cs="Times New Roman"/>
          <w:color w:val="000000"/>
          <w:kern w:val="0"/>
          <w:sz w:val="32"/>
          <w:szCs w:val="32"/>
        </w:rPr>
        <w:t>市排水户分类管理名录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eastAsia="zh-CN"/>
        </w:rPr>
        <w:t>预</w:t>
      </w:r>
      <w:r>
        <w:rPr>
          <w:rFonts w:hint="default" w:ascii="Times New Roman" w:hAnsi="Times New Roman" w:eastAsia="仿宋" w:cs="Times New Roman"/>
          <w:color w:val="000000"/>
          <w:kern w:val="0"/>
          <w:sz w:val="32"/>
          <w:szCs w:val="32"/>
        </w:rPr>
        <w:t>处理设施设置及分类管养</w:t>
      </w:r>
      <w:r>
        <w:rPr>
          <w:rFonts w:hint="eastAsia" w:ascii="Times New Roman" w:hAnsi="Times New Roman" w:eastAsia="仿宋" w:cs="Times New Roman"/>
          <w:color w:val="000000"/>
          <w:kern w:val="0"/>
          <w:sz w:val="32"/>
          <w:szCs w:val="32"/>
          <w:lang w:eastAsia="zh-CN"/>
        </w:rPr>
        <w:t>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 w:cs="Times New Roman"/>
          <w:color w:val="000000"/>
          <w:kern w:val="0"/>
          <w:sz w:val="32"/>
          <w:szCs w:val="32"/>
          <w:lang w:eastAsia="zh-CN"/>
        </w:rPr>
      </w:pPr>
      <w:r>
        <w:rPr>
          <w:rFonts w:hint="eastAsia" w:ascii="Times New Roman" w:hAnsi="Times New Roman" w:eastAsia="仿宋" w:cs="Times New Roman"/>
          <w:color w:val="000000"/>
          <w:kern w:val="0"/>
          <w:sz w:val="32"/>
          <w:szCs w:val="32"/>
          <w:lang w:val="en-US" w:eastAsia="zh-CN"/>
        </w:rPr>
        <w:t>3.污水排入排水管网备案回执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ind w:firstLine="1200" w:firstLineChars="5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br w:type="page" w:clear="all"/>
      </w:r>
    </w:p>
    <w:p>
      <w:pPr>
        <w:widowControl/>
        <w:shd w:val="clear" w:color="auto" w:fill="FFFFFF"/>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附</w:t>
      </w:r>
      <w:r>
        <w:rPr>
          <w:rFonts w:hint="eastAsia" w:ascii="Times New Roman" w:hAnsi="Times New Roman" w:eastAsia="宋体" w:cs="Times New Roman"/>
          <w:color w:val="000000"/>
          <w:kern w:val="0"/>
          <w:sz w:val="24"/>
          <w:szCs w:val="24"/>
          <w:lang w:eastAsia="zh-CN"/>
        </w:rPr>
        <w:t>件</w:t>
      </w:r>
      <w:r>
        <w:rPr>
          <w:rFonts w:hint="default" w:ascii="Times New Roman" w:hAnsi="Times New Roman" w:eastAsia="宋体" w:cs="Times New Roman"/>
          <w:color w:val="000000"/>
          <w:kern w:val="0"/>
          <w:sz w:val="24"/>
          <w:szCs w:val="24"/>
        </w:rPr>
        <w:t>1</w:t>
      </w:r>
    </w:p>
    <w:p>
      <w:pPr>
        <w:jc w:val="center"/>
        <w:outlineLvl w:val="2"/>
        <w:rPr>
          <w:rFonts w:ascii="仿宋_GB2312" w:hAnsi="仿宋" w:eastAsia="仿宋_GB2312"/>
          <w:b/>
          <w:sz w:val="32"/>
          <w:szCs w:val="32"/>
        </w:rPr>
      </w:pPr>
      <w:r>
        <w:rPr>
          <w:rFonts w:hint="eastAsia" w:ascii="仿宋_GB2312" w:hAnsi="仿宋" w:eastAsia="仿宋_GB2312"/>
          <w:b/>
          <w:sz w:val="32"/>
          <w:szCs w:val="32"/>
        </w:rPr>
        <w:t>排水户分类管理名录</w:t>
      </w:r>
    </w:p>
    <w:tbl>
      <w:tblPr>
        <w:tblStyle w:val="7"/>
        <w:tblW w:w="852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19"/>
        <w:gridCol w:w="1514"/>
        <w:gridCol w:w="2081"/>
        <w:gridCol w:w="2107"/>
        <w:gridCol w:w="1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tblHeader/>
        </w:trPr>
        <w:tc>
          <w:tcPr>
            <w:tcW w:w="1752" w:type="dxa"/>
            <w:gridSpan w:val="2"/>
            <w:tcBorders>
              <w:top w:val="single" w:color="auto" w:sz="8" w:space="0"/>
              <w:left w:val="single" w:color="auto" w:sz="8" w:space="0"/>
              <w:bottom w:val="single" w:color="auto" w:sz="4" w:space="0"/>
              <w:right w:val="single" w:color="auto" w:sz="4" w:space="0"/>
              <w:tl2br w:val="single" w:color="auto" w:sz="4" w:space="0"/>
            </w:tcBorders>
            <w:noWrap w:val="0"/>
            <w:vAlign w:val="center"/>
          </w:tcPr>
          <w:p>
            <w:pPr>
              <w:topLinePunct/>
              <w:adjustRightInd w:val="0"/>
              <w:snapToGrid w:val="0"/>
              <w:spacing w:line="300" w:lineRule="exact"/>
              <w:jc w:val="right"/>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管理分类</w:t>
            </w:r>
          </w:p>
          <w:p>
            <w:pPr>
              <w:topLinePunct/>
              <w:adjustRightInd w:val="0"/>
              <w:snapToGrid w:val="0"/>
              <w:spacing w:line="300" w:lineRule="exact"/>
              <w:ind w:firstLine="103"/>
              <w:jc w:val="center"/>
              <w:rPr>
                <w:rFonts w:ascii="Times New Roman" w:hAnsi="Times New Roman"/>
                <w:b/>
                <w:color w:val="000000"/>
                <w:sz w:val="20"/>
                <w:szCs w:val="20"/>
                <w:shd w:val="clear" w:color="auto" w:fill="FFFFFF"/>
              </w:rPr>
            </w:pPr>
          </w:p>
          <w:p>
            <w:pPr>
              <w:topLinePunct/>
              <w:adjustRightInd w:val="0"/>
              <w:snapToGrid w:val="0"/>
              <w:spacing w:line="300" w:lineRule="exact"/>
              <w:jc w:val="left"/>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生产经营</w:t>
            </w:r>
          </w:p>
          <w:p>
            <w:pPr>
              <w:topLinePunct/>
              <w:adjustRightInd w:val="0"/>
              <w:snapToGrid w:val="0"/>
              <w:spacing w:line="300" w:lineRule="exact"/>
              <w:jc w:val="left"/>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活动类别</w:t>
            </w:r>
          </w:p>
        </w:tc>
        <w:tc>
          <w:tcPr>
            <w:tcW w:w="1514" w:type="dxa"/>
            <w:tcBorders>
              <w:top w:val="single" w:color="auto" w:sz="8" w:space="0"/>
              <w:left w:val="single" w:color="auto" w:sz="4" w:space="0"/>
              <w:bottom w:val="single" w:color="auto" w:sz="4" w:space="0"/>
              <w:right w:val="single" w:color="auto" w:sz="4" w:space="0"/>
            </w:tcBorders>
            <w:noWrap w:val="0"/>
            <w:vAlign w:val="center"/>
          </w:tcPr>
          <w:p>
            <w:pPr>
              <w:topLinePunct/>
              <w:adjustRightInd w:val="0"/>
              <w:snapToGrid w:val="0"/>
              <w:spacing w:line="300" w:lineRule="exact"/>
              <w:jc w:val="center"/>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定义</w:t>
            </w:r>
          </w:p>
        </w:tc>
        <w:tc>
          <w:tcPr>
            <w:tcW w:w="2081" w:type="dxa"/>
            <w:tcBorders>
              <w:top w:val="single" w:color="auto" w:sz="8" w:space="0"/>
              <w:left w:val="single" w:color="auto" w:sz="4" w:space="0"/>
              <w:bottom w:val="single" w:color="auto" w:sz="4" w:space="0"/>
              <w:right w:val="single" w:color="auto" w:sz="4" w:space="0"/>
            </w:tcBorders>
            <w:noWrap w:val="0"/>
            <w:vAlign w:val="center"/>
          </w:tcPr>
          <w:p>
            <w:pPr>
              <w:topLinePunct/>
              <w:adjustRightInd w:val="0"/>
              <w:snapToGrid w:val="0"/>
              <w:spacing w:line="300" w:lineRule="exact"/>
              <w:jc w:val="center"/>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核发许可证</w:t>
            </w:r>
          </w:p>
          <w:p>
            <w:pPr>
              <w:topLinePunct/>
              <w:adjustRightInd w:val="0"/>
              <w:snapToGrid w:val="0"/>
              <w:spacing w:line="300" w:lineRule="exact"/>
              <w:jc w:val="cente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w:t>
            </w:r>
            <w:r>
              <w:rPr>
                <w:rFonts w:hint="eastAsia" w:ascii="Times New Roman" w:hAnsi="Times New Roman"/>
                <w:b/>
                <w:color w:val="000000"/>
                <w:sz w:val="20"/>
                <w:szCs w:val="20"/>
                <w:shd w:val="clear" w:color="auto" w:fill="FFFFFF"/>
              </w:rPr>
              <w:t>一类排水户</w:t>
            </w:r>
            <w:r>
              <w:rPr>
                <w:rFonts w:ascii="Times New Roman" w:hAnsi="Times New Roman"/>
                <w:b/>
                <w:color w:val="000000"/>
                <w:sz w:val="20"/>
                <w:szCs w:val="20"/>
                <w:shd w:val="clear" w:color="auto" w:fill="FFFFFF"/>
              </w:rPr>
              <w:t>)</w:t>
            </w:r>
          </w:p>
        </w:tc>
        <w:tc>
          <w:tcPr>
            <w:tcW w:w="2107" w:type="dxa"/>
            <w:tcBorders>
              <w:top w:val="single" w:color="auto" w:sz="8" w:space="0"/>
              <w:left w:val="single" w:color="auto" w:sz="4" w:space="0"/>
              <w:bottom w:val="single" w:color="auto" w:sz="4" w:space="0"/>
              <w:right w:val="single" w:color="auto" w:sz="4" w:space="0"/>
            </w:tcBorders>
            <w:noWrap w:val="0"/>
            <w:vAlign w:val="center"/>
          </w:tcPr>
          <w:p>
            <w:pPr>
              <w:topLinePunct/>
              <w:adjustRightInd w:val="0"/>
              <w:snapToGrid w:val="0"/>
              <w:spacing w:line="300" w:lineRule="exact"/>
              <w:jc w:val="center"/>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备案</w:t>
            </w:r>
          </w:p>
          <w:p>
            <w:pPr>
              <w:topLinePunct/>
              <w:adjustRightInd w:val="0"/>
              <w:snapToGrid w:val="0"/>
              <w:spacing w:line="300" w:lineRule="exact"/>
              <w:jc w:val="center"/>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（二类排水户）</w:t>
            </w:r>
          </w:p>
        </w:tc>
        <w:tc>
          <w:tcPr>
            <w:tcW w:w="1069" w:type="dxa"/>
            <w:tcBorders>
              <w:top w:val="single" w:color="auto" w:sz="8" w:space="0"/>
              <w:left w:val="single" w:color="auto" w:sz="4" w:space="0"/>
              <w:bottom w:val="single" w:color="auto" w:sz="4" w:space="0"/>
              <w:right w:val="single" w:color="auto" w:sz="8" w:space="0"/>
            </w:tcBorders>
            <w:noWrap w:val="0"/>
            <w:vAlign w:val="center"/>
          </w:tcPr>
          <w:p>
            <w:pPr>
              <w:topLinePunct/>
              <w:adjustRightInd w:val="0"/>
              <w:snapToGrid w:val="0"/>
              <w:spacing w:line="300" w:lineRule="exact"/>
              <w:jc w:val="center"/>
              <w:rPr>
                <w:rFonts w:ascii="Times New Roman" w:hAnsi="Times New Roman"/>
                <w:b/>
                <w:color w:val="000000"/>
                <w:sz w:val="20"/>
                <w:szCs w:val="20"/>
                <w:shd w:val="clear" w:color="auto" w:fill="FFFFFF"/>
              </w:rPr>
            </w:pPr>
            <w:r>
              <w:rPr>
                <w:rFonts w:hint="eastAsia" w:ascii="Times New Roman" w:hAnsi="Times New Roman"/>
                <w:b/>
                <w:color w:val="000000"/>
                <w:sz w:val="20"/>
                <w:szCs w:val="20"/>
                <w:shd w:val="clear" w:color="auto" w:fill="FFFFFF"/>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olor w:val="000000"/>
                <w:sz w:val="20"/>
                <w:szCs w:val="20"/>
                <w:shd w:val="clear" w:color="auto" w:fill="FFFFFF"/>
              </w:rPr>
            </w:pPr>
            <w:r>
              <w:rPr>
                <w:rFonts w:hint="eastAsia" w:ascii="Times New Roman" w:hAnsi="Times New Roman"/>
                <w:bCs/>
                <w:color w:val="000000"/>
                <w:sz w:val="20"/>
                <w:szCs w:val="20"/>
                <w:shd w:val="clear" w:color="auto" w:fill="FFFFFF"/>
              </w:rPr>
              <w:t>工业类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000000"/>
                <w:sz w:val="20"/>
                <w:szCs w:val="20"/>
                <w:shd w:val="clear" w:color="auto" w:fill="FFFFFF"/>
              </w:rPr>
            </w:pPr>
            <w:r>
              <w:rPr>
                <w:rFonts w:hint="eastAsia" w:ascii="Times New Roman" w:hAnsi="Times New Roman"/>
                <w:color w:val="000000"/>
                <w:sz w:val="20"/>
                <w:szCs w:val="20"/>
                <w:shd w:val="clear" w:color="auto" w:fill="FFFFFF"/>
              </w:rPr>
              <w:t>是指从事工业生产及加工等生产活动。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bCs/>
                <w:color w:val="000000"/>
                <w:sz w:val="20"/>
                <w:szCs w:val="20"/>
                <w:shd w:val="clear" w:color="auto" w:fill="FFFFFF"/>
              </w:rPr>
              <w:t>排放生产加工过程产生的废水</w:t>
            </w:r>
            <w:r>
              <w:rPr>
                <w:rFonts w:hint="eastAsia" w:ascii="Times New Roman" w:hAnsi="Times New Roman"/>
                <w:bCs/>
                <w:color w:val="000000"/>
                <w:sz w:val="20"/>
                <w:szCs w:val="20"/>
                <w:shd w:val="clear" w:color="auto" w:fill="FFFFFF"/>
                <w:lang w:eastAsia="zh-CN"/>
              </w:rPr>
              <w:t>的</w:t>
            </w:r>
            <w:r>
              <w:rPr>
                <w:rFonts w:hint="eastAsia" w:ascii="Times New Roman" w:hAnsi="Times New Roman"/>
                <w:bCs/>
                <w:color w:val="000000"/>
                <w:sz w:val="20"/>
                <w:szCs w:val="20"/>
                <w:shd w:val="clear" w:color="auto" w:fill="FFFFFF"/>
              </w:rPr>
              <w:t>。</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bCs/>
                <w:color w:val="000000"/>
                <w:sz w:val="20"/>
                <w:szCs w:val="20"/>
                <w:shd w:val="clear" w:color="auto" w:fill="FFFFFF"/>
              </w:rPr>
              <w:t>生产加工过程</w:t>
            </w:r>
            <w:r>
              <w:rPr>
                <w:rFonts w:hint="eastAsia" w:ascii="Times New Roman" w:hAnsi="Times New Roman"/>
                <w:bCs/>
                <w:color w:val="000000"/>
                <w:sz w:val="20"/>
                <w:szCs w:val="20"/>
                <w:shd w:val="clear" w:color="auto" w:fill="FFFFFF"/>
                <w:lang w:eastAsia="zh-CN"/>
              </w:rPr>
              <w:t>不</w:t>
            </w:r>
            <w:r>
              <w:rPr>
                <w:rFonts w:hint="eastAsia" w:ascii="Times New Roman" w:hAnsi="Times New Roman"/>
                <w:bCs/>
                <w:color w:val="000000"/>
                <w:sz w:val="20"/>
                <w:szCs w:val="20"/>
                <w:shd w:val="clear" w:color="auto" w:fill="FFFFFF"/>
              </w:rPr>
              <w:t>产生废水</w:t>
            </w:r>
            <w:r>
              <w:rPr>
                <w:rFonts w:hint="eastAsia" w:ascii="Times New Roman" w:hAnsi="Times New Roman"/>
                <w:bCs/>
                <w:color w:val="000000"/>
                <w:sz w:val="20"/>
                <w:szCs w:val="20"/>
                <w:shd w:val="clear" w:color="auto" w:fill="FFFFFF"/>
                <w:lang w:eastAsia="zh-CN"/>
              </w:rPr>
              <w:t>或者产生</w:t>
            </w:r>
            <w:r>
              <w:rPr>
                <w:rFonts w:hint="eastAsia" w:ascii="Times New Roman" w:hAnsi="Times New Roman"/>
                <w:bCs/>
                <w:color w:val="000000"/>
                <w:sz w:val="20"/>
                <w:szCs w:val="20"/>
                <w:shd w:val="clear" w:color="auto" w:fill="FFFFFF"/>
              </w:rPr>
              <w:t>废水</w:t>
            </w:r>
            <w:r>
              <w:rPr>
                <w:rFonts w:hint="eastAsia" w:ascii="Times New Roman" w:hAnsi="Times New Roman"/>
                <w:bCs/>
                <w:color w:val="000000"/>
                <w:sz w:val="20"/>
                <w:szCs w:val="20"/>
                <w:shd w:val="clear" w:color="auto" w:fill="FFFFFF"/>
                <w:lang w:eastAsia="zh-CN"/>
              </w:rPr>
              <w:t>但外运处理，只排放生活污水的</w:t>
            </w:r>
            <w:r>
              <w:rPr>
                <w:rFonts w:hint="eastAsia" w:ascii="Times New Roman" w:hAnsi="Times New Roman"/>
                <w:bCs/>
                <w:color w:val="000000"/>
                <w:sz w:val="20"/>
                <w:szCs w:val="20"/>
                <w:shd w:val="clear" w:color="auto" w:fill="FFFFFF"/>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2</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bCs/>
                <w:color w:val="000000"/>
                <w:sz w:val="20"/>
                <w:szCs w:val="20"/>
                <w:shd w:val="clear" w:color="auto" w:fill="FFFFFF"/>
              </w:rPr>
            </w:pPr>
            <w:r>
              <w:rPr>
                <w:rFonts w:hint="eastAsia" w:ascii="Times New Roman" w:hAnsi="Times New Roman"/>
                <w:color w:val="000000"/>
                <w:sz w:val="20"/>
                <w:szCs w:val="20"/>
                <w:shd w:val="clear" w:color="auto" w:fill="FFFFFF"/>
              </w:rPr>
              <w:t>工程建设类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left"/>
              <w:rPr>
                <w:rFonts w:ascii="Times New Roman" w:hAnsi="Times New Roman"/>
                <w:color w:val="000000"/>
                <w:sz w:val="20"/>
                <w:szCs w:val="20"/>
                <w:shd w:val="clear" w:color="auto" w:fill="FFFFFF"/>
              </w:rPr>
            </w:pPr>
            <w:r>
              <w:rPr>
                <w:rFonts w:hint="eastAsia" w:ascii="Times New Roman" w:hAnsi="Times New Roman"/>
                <w:color w:val="000000"/>
                <w:sz w:val="20"/>
                <w:szCs w:val="20"/>
                <w:shd w:val="clear" w:color="auto" w:fill="FFFFFF"/>
              </w:rPr>
              <w:t>是指从事各类工程建设活动。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color w:val="000000"/>
                <w:sz w:val="20"/>
                <w:szCs w:val="20"/>
              </w:rPr>
              <w:t>排放施工场地内降雨径流、临时设施内生活污水、施工作业废水的。</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z w:val="20"/>
                <w:szCs w:val="20"/>
                <w:shd w:val="clear" w:color="auto" w:fill="FFFFFF"/>
              </w:rPr>
            </w:pPr>
            <w:r>
              <w:rPr>
                <w:rFonts w:hint="eastAsia" w:ascii="Times New Roman" w:hAnsi="Times New Roman"/>
                <w:color w:val="000000"/>
                <w:sz w:val="20"/>
                <w:szCs w:val="20"/>
              </w:rPr>
              <w:t>施工场地内</w:t>
            </w:r>
            <w:r>
              <w:rPr>
                <w:rFonts w:hint="eastAsia" w:ascii="Times New Roman" w:hAnsi="Times New Roman"/>
                <w:color w:val="000000"/>
                <w:sz w:val="20"/>
                <w:szCs w:val="20"/>
                <w:lang w:eastAsia="zh-CN"/>
              </w:rPr>
              <w:t>没有</w:t>
            </w:r>
            <w:r>
              <w:rPr>
                <w:rFonts w:hint="eastAsia" w:ascii="Times New Roman" w:hAnsi="Times New Roman"/>
                <w:color w:val="000000"/>
                <w:sz w:val="20"/>
                <w:szCs w:val="20"/>
              </w:rPr>
              <w:t>生活污水、</w:t>
            </w:r>
            <w:r>
              <w:rPr>
                <w:rFonts w:hint="eastAsia" w:ascii="Times New Roman" w:hAnsi="Times New Roman"/>
                <w:color w:val="000000"/>
                <w:sz w:val="20"/>
                <w:szCs w:val="20"/>
                <w:lang w:eastAsia="zh-CN"/>
              </w:rPr>
              <w:t>排放</w:t>
            </w:r>
            <w:r>
              <w:rPr>
                <w:rFonts w:hint="eastAsia" w:ascii="Times New Roman" w:hAnsi="Times New Roman"/>
                <w:color w:val="000000"/>
                <w:sz w:val="20"/>
                <w:szCs w:val="20"/>
              </w:rPr>
              <w:t>施工作业废水</w:t>
            </w:r>
            <w:r>
              <w:rPr>
                <w:rFonts w:hint="eastAsia" w:ascii="Times New Roman" w:hAnsi="Times New Roman"/>
                <w:color w:val="000000"/>
                <w:sz w:val="20"/>
                <w:szCs w:val="20"/>
                <w:lang w:eastAsia="zh-CN"/>
              </w:rPr>
              <w:t>污染物浓度较低，建设活动</w:t>
            </w:r>
            <w:r>
              <w:rPr>
                <w:rFonts w:hint="eastAsia" w:ascii="Times New Roman" w:hAnsi="Times New Roman"/>
                <w:color w:val="000000"/>
                <w:sz w:val="20"/>
                <w:szCs w:val="20"/>
              </w:rPr>
              <w:t>面积</w:t>
            </w:r>
            <w:r>
              <w:rPr>
                <w:rFonts w:hint="eastAsia" w:ascii="Times New Roman" w:hAnsi="Times New Roman"/>
                <w:color w:val="000000"/>
                <w:sz w:val="20"/>
                <w:szCs w:val="20"/>
                <w:lang w:eastAsia="zh-CN"/>
              </w:rPr>
              <w:t>小于</w:t>
            </w:r>
            <w:r>
              <w:rPr>
                <w:rFonts w:hint="eastAsia" w:ascii="Times New Roman" w:hAnsi="Times New Roman"/>
                <w:color w:val="000000"/>
                <w:sz w:val="20"/>
                <w:szCs w:val="20"/>
              </w:rPr>
              <w:t>等于</w:t>
            </w:r>
            <w:r>
              <w:rPr>
                <w:rFonts w:hint="eastAsia" w:ascii="Times New Roman" w:hAnsi="Times New Roman"/>
                <w:color w:val="000000"/>
                <w:sz w:val="20"/>
                <w:szCs w:val="20"/>
                <w:lang w:eastAsia="zh-CN"/>
              </w:rPr>
              <w:t>（</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w:t>
            </w:r>
            <w:r>
              <w:rPr>
                <w:rFonts w:hint="eastAsia" w:ascii="Times New Roman" w:hAnsi="Times New Roman"/>
                <w:color w:val="000000"/>
                <w:sz w:val="20"/>
                <w:szCs w:val="20"/>
              </w:rPr>
              <w:t>平方米</w:t>
            </w:r>
            <w:r>
              <w:rPr>
                <w:rFonts w:hint="eastAsia" w:ascii="Times New Roman" w:hAnsi="Times New Roman"/>
                <w:color w:val="000000"/>
                <w:sz w:val="20"/>
                <w:szCs w:val="20"/>
                <w:lang w:eastAsia="zh-CN"/>
              </w:rPr>
              <w:t>且排水量小于等于（</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）吨的</w:t>
            </w:r>
            <w:r>
              <w:rPr>
                <w:rFonts w:hint="eastAsia" w:ascii="Times New Roman" w:hAnsi="Times New Roman"/>
                <w:color w:val="000000"/>
                <w:sz w:val="20"/>
                <w:szCs w:val="20"/>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未经处理的工地雨水、基坑水</w:t>
            </w:r>
            <w:r>
              <w:rPr>
                <w:rFonts w:hint="eastAsia" w:ascii="Times New Roman" w:hAnsi="Times New Roman"/>
                <w:color w:val="000000"/>
                <w:sz w:val="20"/>
                <w:szCs w:val="20"/>
                <w:lang w:eastAsia="zh-CN"/>
              </w:rPr>
              <w:t>、洗车水</w:t>
            </w:r>
            <w:r>
              <w:rPr>
                <w:rFonts w:hint="eastAsia" w:ascii="Times New Roman" w:hAnsi="Times New Roman"/>
                <w:color w:val="000000"/>
                <w:sz w:val="20"/>
                <w:szCs w:val="20"/>
              </w:rPr>
              <w:t>不得排放；经处理达标的可以排入雨水管网或自然水体。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8"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3</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z w:val="20"/>
                <w:szCs w:val="20"/>
                <w:shd w:val="clear" w:color="auto" w:fill="FFFFFF"/>
              </w:rPr>
            </w:pPr>
            <w:r>
              <w:rPr>
                <w:rFonts w:hint="eastAsia" w:ascii="Times New Roman" w:hAnsi="Times New Roman"/>
                <w:color w:val="000000"/>
                <w:sz w:val="20"/>
                <w:szCs w:val="20"/>
                <w:shd w:val="clear" w:color="auto" w:fill="FFFFFF"/>
              </w:rPr>
              <w:t>餐饮类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bCs/>
                <w:color w:val="000000"/>
                <w:sz w:val="20"/>
                <w:szCs w:val="20"/>
                <w:shd w:val="clear" w:color="auto" w:fill="FFFFFF"/>
              </w:rPr>
              <w:t>是指从事各类型经营性餐饮服务活动。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经营面积大于</w:t>
            </w:r>
            <w:r>
              <w:rPr>
                <w:rFonts w:hint="eastAsia" w:ascii="Times New Roman" w:hAnsi="Times New Roman"/>
                <w:color w:val="000000"/>
                <w:sz w:val="20"/>
                <w:szCs w:val="20"/>
                <w:lang w:eastAsia="zh-CN"/>
              </w:rPr>
              <w:t>（</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w:t>
            </w:r>
            <w:r>
              <w:rPr>
                <w:rFonts w:hint="eastAsia" w:ascii="Times New Roman" w:hAnsi="Times New Roman"/>
                <w:color w:val="000000"/>
                <w:sz w:val="20"/>
                <w:szCs w:val="20"/>
              </w:rPr>
              <w:t>平方或月用水量超过</w:t>
            </w:r>
            <w:r>
              <w:rPr>
                <w:rFonts w:hint="eastAsia" w:ascii="Times New Roman" w:hAnsi="Times New Roman"/>
                <w:color w:val="000000"/>
                <w:sz w:val="20"/>
                <w:szCs w:val="20"/>
                <w:lang w:eastAsia="zh-CN"/>
              </w:rPr>
              <w:t>（</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w:t>
            </w:r>
            <w:r>
              <w:rPr>
                <w:rFonts w:hint="eastAsia" w:ascii="Times New Roman" w:hAnsi="Times New Roman"/>
                <w:color w:val="000000"/>
                <w:sz w:val="20"/>
                <w:szCs w:val="20"/>
              </w:rPr>
              <w:t>吨的。</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color w:val="000000"/>
                <w:sz w:val="20"/>
                <w:szCs w:val="20"/>
              </w:rPr>
              <w:t>经营面积小于等于</w:t>
            </w:r>
            <w:r>
              <w:rPr>
                <w:rFonts w:hint="eastAsia" w:ascii="Times New Roman" w:hAnsi="Times New Roman"/>
                <w:color w:val="000000"/>
                <w:sz w:val="20"/>
                <w:szCs w:val="20"/>
                <w:lang w:eastAsia="zh-CN"/>
              </w:rPr>
              <w:t>（</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w:t>
            </w:r>
            <w:r>
              <w:rPr>
                <w:rFonts w:hint="eastAsia" w:ascii="Times New Roman" w:hAnsi="Times New Roman"/>
                <w:color w:val="000000"/>
                <w:sz w:val="20"/>
                <w:szCs w:val="20"/>
              </w:rPr>
              <w:t>平方米且月用水量小于等于</w:t>
            </w:r>
            <w:r>
              <w:rPr>
                <w:rFonts w:hint="eastAsia" w:ascii="Times New Roman" w:hAnsi="Times New Roman"/>
                <w:color w:val="000000"/>
                <w:sz w:val="20"/>
                <w:szCs w:val="20"/>
                <w:lang w:eastAsia="zh-CN"/>
              </w:rPr>
              <w:t>（</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w:t>
            </w:r>
            <w:r>
              <w:rPr>
                <w:rFonts w:hint="eastAsia" w:ascii="Times New Roman" w:hAnsi="Times New Roman"/>
                <w:color w:val="000000"/>
                <w:sz w:val="20"/>
                <w:szCs w:val="20"/>
              </w:rPr>
              <w:t>吨</w:t>
            </w:r>
            <w:r>
              <w:rPr>
                <w:rFonts w:hint="eastAsia" w:ascii="Times New Roman" w:hAnsi="Times New Roman"/>
                <w:color w:val="000000"/>
                <w:sz w:val="20"/>
                <w:szCs w:val="20"/>
                <w:lang w:eastAsia="zh-CN"/>
              </w:rPr>
              <w:t>的</w:t>
            </w:r>
            <w:r>
              <w:rPr>
                <w:rFonts w:hint="eastAsia" w:ascii="Times New Roman" w:hAnsi="Times New Roman"/>
                <w:color w:val="000000"/>
                <w:sz w:val="20"/>
                <w:szCs w:val="20"/>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2"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4</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bCs/>
                <w:color w:val="000000"/>
                <w:sz w:val="20"/>
                <w:szCs w:val="20"/>
                <w:shd w:val="clear" w:color="auto" w:fill="FFFFFF"/>
              </w:rPr>
              <w:t>医疗卫生类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bCs/>
                <w:color w:val="000000"/>
                <w:sz w:val="20"/>
                <w:szCs w:val="20"/>
                <w:shd w:val="clear" w:color="auto" w:fill="FFFFFF"/>
              </w:rPr>
              <w:t>是指从事医疗、医疗美容、卫生防疫、医疗保健、健康体检、检验（化验）等活动。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bCs/>
                <w:color w:val="000000"/>
                <w:sz w:val="20"/>
                <w:szCs w:val="20"/>
                <w:shd w:val="clear" w:color="auto" w:fill="FFFFFF"/>
              </w:rPr>
              <w:t>排放医疗污水的医院、检验（化验）中心、卫生防疫站、疗养保健院、疾病预防控制中心、医学美容整形医院、诊所、宠物医院等</w:t>
            </w:r>
            <w:r>
              <w:rPr>
                <w:rFonts w:hint="eastAsia" w:ascii="Times New Roman" w:hAnsi="Times New Roman"/>
                <w:color w:val="000000"/>
                <w:sz w:val="20"/>
                <w:szCs w:val="20"/>
              </w:rPr>
              <w:t>。</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只排放生活污水</w:t>
            </w:r>
            <w:r>
              <w:rPr>
                <w:rFonts w:hint="eastAsia" w:ascii="Times New Roman" w:hAnsi="Times New Roman"/>
                <w:color w:val="000000"/>
                <w:sz w:val="20"/>
                <w:szCs w:val="20"/>
                <w:lang w:eastAsia="zh-CN"/>
              </w:rPr>
              <w:t>的</w:t>
            </w:r>
            <w:r>
              <w:rPr>
                <w:rFonts w:hint="eastAsia" w:ascii="Times New Roman" w:hAnsi="Times New Roman"/>
                <w:color w:val="000000"/>
                <w:sz w:val="20"/>
                <w:szCs w:val="20"/>
              </w:rPr>
              <w:t>医疗机构。</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5</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z w:val="20"/>
                <w:szCs w:val="20"/>
                <w:shd w:val="clear" w:color="auto" w:fill="FFFFFF"/>
              </w:rPr>
            </w:pPr>
            <w:r>
              <w:rPr>
                <w:rFonts w:hint="eastAsia" w:ascii="Times New Roman" w:hAnsi="Times New Roman"/>
                <w:bCs/>
                <w:color w:val="000000"/>
                <w:sz w:val="20"/>
                <w:szCs w:val="20"/>
                <w:shd w:val="clear" w:color="auto" w:fill="FFFFFF"/>
              </w:rPr>
              <w:t>科研类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bCs/>
                <w:color w:val="000000"/>
                <w:sz w:val="20"/>
                <w:szCs w:val="20"/>
                <w:shd w:val="clear" w:color="auto" w:fill="FFFFFF"/>
              </w:rPr>
              <w:t>是指从事科学实验、试验、检测等活动。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color w:val="000000"/>
                <w:sz w:val="20"/>
                <w:szCs w:val="20"/>
                <w:shd w:val="clear" w:color="auto" w:fill="FFFFFF"/>
              </w:rPr>
            </w:pPr>
            <w:r>
              <w:rPr>
                <w:rFonts w:hint="eastAsia" w:ascii="Times New Roman" w:hAnsi="Times New Roman"/>
                <w:color w:val="000000"/>
                <w:sz w:val="20"/>
                <w:szCs w:val="20"/>
                <w:shd w:val="clear" w:color="auto" w:fill="FFFFFF"/>
              </w:rPr>
              <w:t>排放化学、生物实验（试验、检测）废水的</w:t>
            </w:r>
            <w:r>
              <w:rPr>
                <w:rFonts w:hint="eastAsia" w:ascii="Times New Roman" w:hAnsi="Times New Roman"/>
                <w:color w:val="000000"/>
                <w:kern w:val="0"/>
                <w:sz w:val="20"/>
                <w:szCs w:val="20"/>
                <w:shd w:val="clear" w:color="auto" w:fill="FFFFFF"/>
              </w:rPr>
              <w:t>高校、科研机构及企事业单位。</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olor w:val="000000"/>
                <w:sz w:val="20"/>
                <w:szCs w:val="20"/>
              </w:rPr>
            </w:pPr>
            <w:r>
              <w:rPr>
                <w:rFonts w:ascii="Times New Roman" w:hAnsi="Times New Roman"/>
                <w:color w:val="000000"/>
                <w:sz w:val="20"/>
                <w:szCs w:val="20"/>
                <w:shd w:val="clear" w:color="auto" w:fill="FFFFFF"/>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jc w:val="center"/>
              <w:rPr>
                <w:rFonts w:ascii="Times New Roman" w:hAnsi="Times New Roman"/>
                <w:color w:val="000000"/>
                <w:sz w:val="20"/>
                <w:szCs w:val="20"/>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6</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bCs/>
                <w:color w:val="auto"/>
                <w:sz w:val="20"/>
                <w:szCs w:val="20"/>
                <w:shd w:val="clear" w:color="auto" w:fill="FFFFFF"/>
              </w:rPr>
            </w:pPr>
            <w:r>
              <w:rPr>
                <w:rFonts w:hint="eastAsia" w:ascii="Times New Roman" w:hAnsi="Times New Roman"/>
                <w:bCs/>
                <w:color w:val="auto"/>
                <w:sz w:val="20"/>
                <w:szCs w:val="20"/>
                <w:shd w:val="clear" w:color="auto" w:fill="FFFFFF"/>
              </w:rPr>
              <w:t>汽车服务类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bCs/>
                <w:color w:val="auto"/>
                <w:sz w:val="20"/>
                <w:szCs w:val="20"/>
                <w:shd w:val="clear" w:color="auto" w:fill="FFFFFF"/>
              </w:rPr>
            </w:pPr>
            <w:r>
              <w:rPr>
                <w:rFonts w:hint="eastAsia" w:ascii="Times New Roman" w:hAnsi="Times New Roman"/>
                <w:bCs/>
                <w:color w:val="auto"/>
                <w:sz w:val="20"/>
                <w:szCs w:val="20"/>
                <w:shd w:val="clear" w:color="auto" w:fill="FFFFFF"/>
              </w:rPr>
              <w:t>是指从事机动车</w:t>
            </w:r>
            <w:r>
              <w:rPr>
                <w:rFonts w:hint="eastAsia" w:ascii="Times New Roman" w:hAnsi="Times New Roman"/>
                <w:bCs/>
                <w:color w:val="auto"/>
                <w:sz w:val="20"/>
                <w:szCs w:val="20"/>
                <w:shd w:val="clear" w:color="auto" w:fill="FFFFFF"/>
                <w:lang w:eastAsia="zh-CN"/>
              </w:rPr>
              <w:t>清洗类</w:t>
            </w:r>
            <w:r>
              <w:rPr>
                <w:rFonts w:hint="eastAsia" w:ascii="Times New Roman" w:hAnsi="Times New Roman"/>
                <w:bCs/>
                <w:color w:val="auto"/>
                <w:sz w:val="20"/>
                <w:szCs w:val="20"/>
                <w:shd w:val="clear" w:color="auto" w:fill="FFFFFF"/>
              </w:rPr>
              <w:t>经营性活动。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bCs/>
                <w:color w:val="auto"/>
                <w:sz w:val="20"/>
                <w:szCs w:val="20"/>
                <w:shd w:val="clear" w:color="auto" w:fill="FFFFFF"/>
              </w:rPr>
            </w:pPr>
            <w:r>
              <w:rPr>
                <w:rFonts w:hint="eastAsia" w:ascii="Times New Roman" w:hAnsi="Times New Roman"/>
                <w:color w:val="auto"/>
                <w:sz w:val="20"/>
                <w:szCs w:val="20"/>
                <w:shd w:val="clear" w:color="auto" w:fill="FFFFFF"/>
              </w:rPr>
              <w:t>提供</w:t>
            </w:r>
            <w:r>
              <w:rPr>
                <w:rFonts w:hint="eastAsia" w:ascii="Times New Roman" w:hAnsi="Times New Roman"/>
                <w:color w:val="auto"/>
                <w:sz w:val="20"/>
                <w:szCs w:val="20"/>
                <w:shd w:val="clear" w:color="auto" w:fill="FFFFFF"/>
                <w:lang w:eastAsia="zh-CN"/>
              </w:rPr>
              <w:t>洗车</w:t>
            </w:r>
            <w:r>
              <w:rPr>
                <w:rFonts w:hint="eastAsia" w:ascii="Times New Roman" w:hAnsi="Times New Roman"/>
                <w:color w:val="auto"/>
                <w:sz w:val="20"/>
                <w:szCs w:val="20"/>
                <w:shd w:val="clear" w:color="auto" w:fill="FFFFFF"/>
              </w:rPr>
              <w:t>服务的汽修厂（店）</w:t>
            </w:r>
            <w:r>
              <w:rPr>
                <w:rFonts w:hint="eastAsia" w:ascii="Times New Roman" w:hAnsi="Times New Roman"/>
                <w:color w:val="auto"/>
                <w:sz w:val="20"/>
                <w:szCs w:val="20"/>
                <w:shd w:val="clear" w:color="auto" w:fill="FFFFFF"/>
                <w:lang w:eastAsia="zh-CN"/>
              </w:rPr>
              <w:t>、</w:t>
            </w:r>
            <w:r>
              <w:rPr>
                <w:rFonts w:hint="eastAsia" w:ascii="Times New Roman" w:hAnsi="Times New Roman"/>
                <w:color w:val="auto"/>
                <w:sz w:val="20"/>
                <w:szCs w:val="20"/>
                <w:shd w:val="clear" w:color="auto" w:fill="FFFFFF"/>
              </w:rPr>
              <w:t>洗车场（店）</w:t>
            </w:r>
            <w:r>
              <w:rPr>
                <w:rFonts w:hint="eastAsia" w:ascii="Times New Roman" w:hAnsi="Times New Roman"/>
                <w:color w:val="auto"/>
                <w:sz w:val="20"/>
                <w:szCs w:val="20"/>
                <w:shd w:val="clear" w:color="auto" w:fill="FFFFFF"/>
                <w:lang w:eastAsia="zh-CN"/>
              </w:rPr>
              <w:t>及加油站</w:t>
            </w:r>
            <w:r>
              <w:rPr>
                <w:rFonts w:hint="eastAsia" w:ascii="Times New Roman" w:hAnsi="Times New Roman"/>
                <w:color w:val="auto"/>
                <w:sz w:val="20"/>
                <w:szCs w:val="20"/>
                <w:shd w:val="clear" w:color="auto" w:fill="FFFFFF"/>
              </w:rPr>
              <w:t>。</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bCs/>
                <w:color w:val="000000"/>
                <w:sz w:val="20"/>
                <w:szCs w:val="20"/>
                <w:shd w:val="clear" w:color="auto" w:fill="FFFFFF"/>
              </w:rPr>
            </w:pPr>
            <w:r>
              <w:rPr>
                <w:rFonts w:hint="eastAsia" w:ascii="Times New Roman" w:hAnsi="Times New Roman"/>
                <w:bCs/>
                <w:color w:val="000000"/>
                <w:sz w:val="20"/>
                <w:szCs w:val="20"/>
                <w:shd w:val="clear" w:color="auto" w:fill="FFFFFF"/>
              </w:rPr>
              <w:t>不提供洗车服务的加油站。</w:t>
            </w:r>
          </w:p>
        </w:tc>
        <w:tc>
          <w:tcPr>
            <w:tcW w:w="1069" w:type="dxa"/>
            <w:tcBorders>
              <w:top w:val="single" w:color="auto" w:sz="4" w:space="0"/>
              <w:left w:val="single" w:color="auto" w:sz="4" w:space="0"/>
              <w:bottom w:val="single" w:color="auto" w:sz="4" w:space="0"/>
              <w:right w:val="single" w:color="auto" w:sz="8" w:space="0"/>
            </w:tcBorders>
            <w:noWrap w:val="0"/>
            <w:vAlign w:val="top"/>
          </w:tcPr>
          <w:p>
            <w:pPr>
              <w:jc w:val="center"/>
              <w:rPr>
                <w:rFonts w:ascii="Times New Roman" w:hAnsi="Times New Roman"/>
                <w:bCs/>
                <w:color w:val="000000"/>
                <w:sz w:val="20"/>
                <w:szCs w:val="20"/>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7</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auto"/>
                <w:spacing w:val="-6"/>
                <w:sz w:val="20"/>
                <w:szCs w:val="20"/>
                <w:shd w:val="clear" w:color="auto" w:fill="FFFFFF"/>
              </w:rPr>
            </w:pPr>
            <w:r>
              <w:rPr>
                <w:rFonts w:ascii="Times New Roman" w:hAnsi="Times New Roman"/>
                <w:bCs/>
                <w:color w:val="auto"/>
                <w:sz w:val="20"/>
                <w:szCs w:val="20"/>
                <w:shd w:val="clear" w:color="auto" w:fill="FFFFFF"/>
              </w:rPr>
              <w:t>垃圾收</w:t>
            </w:r>
            <w:r>
              <w:rPr>
                <w:rFonts w:hint="eastAsia" w:ascii="Times New Roman" w:hAnsi="Times New Roman"/>
                <w:bCs/>
                <w:color w:val="auto"/>
                <w:sz w:val="20"/>
                <w:szCs w:val="20"/>
                <w:shd w:val="clear" w:color="auto" w:fill="FFFFFF"/>
                <w:lang w:eastAsia="zh-CN"/>
              </w:rPr>
              <w:t>运</w:t>
            </w:r>
            <w:r>
              <w:rPr>
                <w:rFonts w:ascii="Times New Roman" w:hAnsi="Times New Roman"/>
                <w:bCs/>
                <w:color w:val="auto"/>
                <w:sz w:val="20"/>
                <w:szCs w:val="20"/>
                <w:shd w:val="clear" w:color="auto" w:fill="FFFFFF"/>
              </w:rPr>
              <w:t>处理类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auto"/>
                <w:spacing w:val="-6"/>
                <w:sz w:val="20"/>
                <w:szCs w:val="20"/>
                <w:shd w:val="clear" w:color="auto" w:fill="FFFFFF"/>
              </w:rPr>
            </w:pPr>
            <w:r>
              <w:rPr>
                <w:rFonts w:ascii="Times New Roman" w:hAnsi="Times New Roman"/>
                <w:bCs/>
                <w:color w:val="auto"/>
                <w:sz w:val="20"/>
                <w:szCs w:val="20"/>
                <w:shd w:val="clear" w:color="auto" w:fill="FFFFFF"/>
              </w:rPr>
              <w:t>是指从事垃圾</w:t>
            </w:r>
            <w:r>
              <w:rPr>
                <w:rFonts w:hint="eastAsia" w:ascii="Times New Roman" w:hAnsi="Times New Roman"/>
                <w:bCs/>
                <w:color w:val="auto"/>
                <w:sz w:val="20"/>
                <w:szCs w:val="20"/>
                <w:shd w:val="clear" w:color="auto" w:fill="FFFFFF"/>
                <w:lang w:eastAsia="zh-CN"/>
              </w:rPr>
              <w:t>分类</w:t>
            </w:r>
            <w:r>
              <w:rPr>
                <w:rFonts w:ascii="Times New Roman" w:hAnsi="Times New Roman"/>
                <w:bCs/>
                <w:color w:val="auto"/>
                <w:sz w:val="20"/>
                <w:szCs w:val="20"/>
                <w:shd w:val="clear" w:color="auto" w:fill="FFFFFF"/>
              </w:rPr>
              <w:t>收集、</w:t>
            </w:r>
            <w:r>
              <w:rPr>
                <w:rFonts w:hint="eastAsia" w:ascii="Times New Roman" w:hAnsi="Times New Roman"/>
                <w:bCs/>
                <w:color w:val="auto"/>
                <w:sz w:val="20"/>
                <w:szCs w:val="20"/>
                <w:shd w:val="clear" w:color="auto" w:fill="FFFFFF"/>
                <w:lang w:eastAsia="zh-CN"/>
              </w:rPr>
              <w:t>运输</w:t>
            </w:r>
            <w:r>
              <w:rPr>
                <w:rFonts w:ascii="Times New Roman" w:hAnsi="Times New Roman"/>
                <w:bCs/>
                <w:color w:val="auto"/>
                <w:sz w:val="20"/>
                <w:szCs w:val="20"/>
                <w:shd w:val="clear" w:color="auto" w:fill="FFFFFF"/>
              </w:rPr>
              <w:t>、处理等活动。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auto"/>
                <w:sz w:val="20"/>
                <w:szCs w:val="20"/>
                <w:shd w:val="clear" w:color="auto" w:fill="FFFFFF"/>
              </w:rPr>
            </w:pPr>
            <w:r>
              <w:rPr>
                <w:rFonts w:ascii="Times New Roman" w:hAnsi="Times New Roman"/>
                <w:color w:val="auto"/>
                <w:kern w:val="0"/>
                <w:sz w:val="20"/>
                <w:szCs w:val="20"/>
              </w:rPr>
              <w:t>生活垃圾（含餐厨废弃物）处理场、粪渣处置场、污泥处置场；涉及危险废物治理（含医疗废物）以及放射性废水处理等。</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jc w:val="left"/>
              <w:rPr>
                <w:rFonts w:ascii="Times New Roman" w:hAnsi="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8</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pacing w:val="-6"/>
                <w:sz w:val="20"/>
                <w:szCs w:val="20"/>
                <w:shd w:val="clear" w:color="auto" w:fill="FFFFFF"/>
              </w:rPr>
            </w:pPr>
            <w:r>
              <w:rPr>
                <w:rFonts w:hint="eastAsia" w:ascii="Times New Roman" w:hAnsi="Times New Roman"/>
                <w:bCs/>
                <w:color w:val="000000"/>
                <w:sz w:val="20"/>
                <w:szCs w:val="20"/>
                <w:shd w:val="clear" w:color="auto" w:fill="FFFFFF"/>
              </w:rPr>
              <w:t>洗涤类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000000"/>
                <w:spacing w:val="-6"/>
                <w:sz w:val="20"/>
                <w:szCs w:val="20"/>
                <w:shd w:val="clear" w:color="auto" w:fill="FFFFFF"/>
              </w:rPr>
            </w:pPr>
            <w:r>
              <w:rPr>
                <w:rFonts w:hint="eastAsia" w:ascii="Times New Roman" w:hAnsi="Times New Roman"/>
                <w:bCs/>
                <w:color w:val="000000"/>
                <w:sz w:val="20"/>
                <w:szCs w:val="20"/>
                <w:shd w:val="clear" w:color="auto" w:fill="FFFFFF"/>
              </w:rPr>
              <w:t>是指从事洗涤餐具衣物、桑拿、洗浴等经营性活动。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餐具清洗、衣物、针织物（枕套、床单、被罩）清洗厂；桑拿、洗浴、足浴等场所</w:t>
            </w:r>
            <w:r>
              <w:rPr>
                <w:rFonts w:hint="eastAsia" w:ascii="Times New Roman" w:hAnsi="Times New Roman"/>
                <w:color w:val="000000"/>
                <w:spacing w:val="-6"/>
                <w:sz w:val="20"/>
                <w:szCs w:val="20"/>
                <w:shd w:val="clear" w:color="auto" w:fill="FFFFFF"/>
              </w:rPr>
              <w:t>。</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hint="eastAsia" w:ascii="Times New Roman" w:hAnsi="Times New Roman"/>
                <w:color w:val="000000"/>
                <w:sz w:val="20"/>
                <w:szCs w:val="20"/>
              </w:rPr>
              <w:t>理发及美容服务等场所</w:t>
            </w:r>
            <w:r>
              <w:rPr>
                <w:rFonts w:hint="eastAsia" w:ascii="Times New Roman" w:hAnsi="Times New Roman"/>
                <w:color w:val="000000"/>
                <w:spacing w:val="-6"/>
                <w:sz w:val="20"/>
                <w:szCs w:val="20"/>
                <w:shd w:val="clear" w:color="auto" w:fill="FFFFFF"/>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jc w:val="center"/>
              <w:rPr>
                <w:rFonts w:ascii="Times New Roman" w:hAnsi="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9</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pacing w:val="-6"/>
                <w:sz w:val="20"/>
                <w:szCs w:val="20"/>
                <w:shd w:val="clear" w:color="auto" w:fill="FFFFFF"/>
              </w:rPr>
            </w:pPr>
            <w:r>
              <w:rPr>
                <w:rFonts w:hint="eastAsia" w:ascii="Times New Roman" w:hAnsi="Times New Roman"/>
                <w:color w:val="000000"/>
                <w:sz w:val="20"/>
                <w:szCs w:val="20"/>
              </w:rPr>
              <w:t>住宿服务类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000000"/>
                <w:spacing w:val="-6"/>
                <w:sz w:val="20"/>
                <w:szCs w:val="20"/>
                <w:shd w:val="clear" w:color="auto" w:fill="FFFFFF"/>
              </w:rPr>
            </w:pPr>
            <w:r>
              <w:rPr>
                <w:rFonts w:hint="eastAsia" w:ascii="Times New Roman" w:hAnsi="Times New Roman"/>
                <w:bCs/>
                <w:color w:val="000000"/>
                <w:sz w:val="20"/>
                <w:szCs w:val="20"/>
                <w:shd w:val="clear" w:color="auto" w:fill="FFFFFF"/>
              </w:rPr>
              <w:t>提供商业住宿等经营性活动的</w:t>
            </w:r>
            <w:r>
              <w:rPr>
                <w:rFonts w:hint="eastAsia" w:ascii="Times New Roman" w:hAnsi="Times New Roman"/>
                <w:color w:val="000000"/>
                <w:sz w:val="20"/>
                <w:szCs w:val="20"/>
              </w:rPr>
              <w:t>。</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宾馆、酒店、旅馆等。</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62" w:hRule="atLeast"/>
        </w:trPr>
        <w:tc>
          <w:tcPr>
            <w:tcW w:w="533" w:type="dxa"/>
            <w:tcBorders>
              <w:top w:val="single" w:color="auto" w:sz="4" w:space="0"/>
              <w:left w:val="single" w:color="auto" w:sz="8"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hint="eastAsia" w:ascii="Times New Roman" w:hAnsi="Times New Roman" w:eastAsia="宋体"/>
                <w:color w:val="000000"/>
                <w:sz w:val="20"/>
                <w:szCs w:val="20"/>
                <w:shd w:val="clear" w:color="auto" w:fill="FFFFFF"/>
                <w:lang w:eastAsia="zh-CN"/>
              </w:rPr>
            </w:pPr>
            <w:r>
              <w:rPr>
                <w:rFonts w:ascii="Times New Roman" w:hAnsi="Times New Roman"/>
                <w:color w:val="000000"/>
                <w:sz w:val="20"/>
                <w:szCs w:val="20"/>
                <w:shd w:val="clear" w:color="auto" w:fill="FFFFFF"/>
              </w:rPr>
              <w:t>1</w:t>
            </w:r>
            <w:r>
              <w:rPr>
                <w:rFonts w:hint="eastAsia" w:ascii="Times New Roman" w:hAnsi="Times New Roman"/>
                <w:color w:val="000000"/>
                <w:sz w:val="20"/>
                <w:szCs w:val="20"/>
                <w:shd w:val="clear" w:color="auto" w:fill="FFFFFF"/>
                <w:lang w:val="en-US" w:eastAsia="zh-CN"/>
              </w:rPr>
              <w:t>0</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综合商业服务类</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color w:val="000000"/>
                <w:sz w:val="20"/>
                <w:szCs w:val="20"/>
              </w:rPr>
            </w:pPr>
            <w:r>
              <w:rPr>
                <w:rFonts w:hint="eastAsia" w:ascii="Times New Roman" w:hAnsi="Times New Roman"/>
                <w:bCs/>
                <w:color w:val="000000"/>
                <w:sz w:val="20"/>
                <w:szCs w:val="20"/>
                <w:shd w:val="clear" w:color="auto" w:fill="FFFFFF"/>
              </w:rPr>
              <w:t>是指提供各类商业、服务如零售、餐饮、康体、娱乐等经营活动综合场所的经营活动。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left"/>
              <w:rPr>
                <w:rFonts w:ascii="Times New Roman" w:hAnsi="Times New Roman"/>
                <w:color w:val="000000"/>
                <w:sz w:val="20"/>
                <w:szCs w:val="20"/>
                <w:shd w:val="clear" w:color="auto" w:fill="FFFFFF"/>
              </w:rPr>
            </w:pPr>
            <w:r>
              <w:rPr>
                <w:rFonts w:hint="eastAsia" w:ascii="Times New Roman" w:hAnsi="Times New Roman"/>
                <w:color w:val="000000"/>
                <w:sz w:val="20"/>
                <w:szCs w:val="20"/>
              </w:rPr>
              <w:t>大型商业综合体、商业中心、商服楼内排水户通过共用接驳口集中排放生产经营污水的。</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300" w:lineRule="exact"/>
              <w:jc w:val="center"/>
              <w:rPr>
                <w:rFonts w:ascii="Times New Roman" w:hAnsi="Times New Roman"/>
                <w:color w:val="000000"/>
                <w:sz w:val="20"/>
                <w:szCs w:val="20"/>
              </w:rPr>
            </w:pPr>
            <w:r>
              <w:rPr>
                <w:rFonts w:ascii="Times New Roman" w:hAnsi="Times New Roman"/>
                <w:color w:val="000000"/>
                <w:sz w:val="20"/>
                <w:szCs w:val="20"/>
                <w:shd w:val="clear" w:color="auto" w:fill="FFFFFF"/>
              </w:rPr>
              <w:t>/</w:t>
            </w:r>
          </w:p>
        </w:tc>
        <w:tc>
          <w:tcPr>
            <w:tcW w:w="1069" w:type="dxa"/>
            <w:tcBorders>
              <w:top w:val="single" w:color="auto" w:sz="4" w:space="0"/>
              <w:left w:val="single" w:color="auto" w:sz="4" w:space="0"/>
              <w:bottom w:val="single" w:color="auto" w:sz="4"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产权人或者物业服务企业统一办理排水许可证的，排水户无需分别办理。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533" w:type="dxa"/>
            <w:tcBorders>
              <w:top w:val="single" w:color="auto" w:sz="4" w:space="0"/>
              <w:left w:val="single" w:color="auto" w:sz="8" w:space="0"/>
              <w:bottom w:val="single" w:color="auto" w:sz="8" w:space="0"/>
              <w:right w:val="single" w:color="auto" w:sz="4" w:space="0"/>
            </w:tcBorders>
            <w:noWrap w:val="0"/>
            <w:vAlign w:val="center"/>
          </w:tcPr>
          <w:p>
            <w:pPr>
              <w:topLinePunct/>
              <w:autoSpaceDE w:val="0"/>
              <w:autoSpaceDN w:val="0"/>
              <w:adjustRightInd w:val="0"/>
              <w:snapToGrid w:val="0"/>
              <w:spacing w:line="300" w:lineRule="exact"/>
              <w:rPr>
                <w:rFonts w:hint="eastAsia" w:ascii="Times New Roman" w:hAnsi="Times New Roman" w:eastAsia="宋体"/>
                <w:color w:val="000000"/>
                <w:sz w:val="20"/>
                <w:szCs w:val="20"/>
                <w:shd w:val="clear" w:color="auto" w:fill="FFFFFF"/>
                <w:lang w:eastAsia="zh-CN"/>
              </w:rPr>
            </w:pPr>
            <w:r>
              <w:rPr>
                <w:rFonts w:ascii="Times New Roman" w:hAnsi="Times New Roman"/>
                <w:color w:val="000000"/>
                <w:sz w:val="20"/>
                <w:szCs w:val="20"/>
                <w:shd w:val="clear" w:color="auto" w:fill="FFFFFF"/>
              </w:rPr>
              <w:t>1</w:t>
            </w:r>
            <w:r>
              <w:rPr>
                <w:rFonts w:hint="eastAsia" w:ascii="Times New Roman" w:hAnsi="Times New Roman"/>
                <w:color w:val="000000"/>
                <w:sz w:val="20"/>
                <w:szCs w:val="20"/>
                <w:shd w:val="clear" w:color="auto" w:fill="FFFFFF"/>
                <w:lang w:val="en-US" w:eastAsia="zh-CN"/>
              </w:rPr>
              <w:t>1</w:t>
            </w:r>
          </w:p>
        </w:tc>
        <w:tc>
          <w:tcPr>
            <w:tcW w:w="1219" w:type="dxa"/>
            <w:tcBorders>
              <w:top w:val="single" w:color="auto" w:sz="4" w:space="0"/>
              <w:left w:val="single" w:color="auto" w:sz="4" w:space="0"/>
              <w:bottom w:val="single" w:color="auto" w:sz="8"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bCs/>
                <w:color w:val="000000"/>
                <w:sz w:val="20"/>
                <w:szCs w:val="20"/>
                <w:shd w:val="clear" w:color="auto" w:fill="FFFFFF"/>
              </w:rPr>
              <w:t>农贸市场服务类</w:t>
            </w:r>
          </w:p>
        </w:tc>
        <w:tc>
          <w:tcPr>
            <w:tcW w:w="1514" w:type="dxa"/>
            <w:tcBorders>
              <w:top w:val="single" w:color="auto" w:sz="4" w:space="0"/>
              <w:left w:val="single" w:color="auto" w:sz="4" w:space="0"/>
              <w:bottom w:val="single" w:color="auto" w:sz="8" w:space="0"/>
              <w:right w:val="single" w:color="auto" w:sz="4" w:space="0"/>
            </w:tcBorders>
            <w:noWrap w:val="0"/>
            <w:vAlign w:val="center"/>
          </w:tcPr>
          <w:p>
            <w:pPr>
              <w:widowControl/>
              <w:spacing w:line="300" w:lineRule="exact"/>
              <w:jc w:val="left"/>
              <w:rPr>
                <w:rFonts w:ascii="Times New Roman" w:hAnsi="Times New Roman"/>
                <w:bCs/>
                <w:color w:val="000000"/>
                <w:sz w:val="20"/>
                <w:szCs w:val="20"/>
                <w:shd w:val="clear" w:color="auto" w:fill="FFFFFF"/>
              </w:rPr>
            </w:pPr>
            <w:r>
              <w:rPr>
                <w:rFonts w:hint="eastAsia" w:ascii="Times New Roman" w:hAnsi="Times New Roman"/>
                <w:bCs/>
                <w:color w:val="000000"/>
                <w:sz w:val="20"/>
                <w:szCs w:val="20"/>
                <w:shd w:val="clear" w:color="auto" w:fill="FFFFFF"/>
              </w:rPr>
              <w:t>是指从事农副产品、水产品交易活动或者提供交易场所的经营活动。</w:t>
            </w:r>
          </w:p>
        </w:tc>
        <w:tc>
          <w:tcPr>
            <w:tcW w:w="2081" w:type="dxa"/>
            <w:tcBorders>
              <w:top w:val="single" w:color="auto" w:sz="4" w:space="0"/>
              <w:left w:val="single" w:color="auto" w:sz="4" w:space="0"/>
              <w:bottom w:val="single" w:color="auto" w:sz="8" w:space="0"/>
              <w:right w:val="single" w:color="auto" w:sz="4" w:space="0"/>
            </w:tcBorders>
            <w:noWrap w:val="0"/>
            <w:vAlign w:val="center"/>
          </w:tcPr>
          <w:p>
            <w:pPr>
              <w:topLinePunct/>
              <w:autoSpaceDE w:val="0"/>
              <w:autoSpaceDN w:val="0"/>
              <w:adjustRightInd w:val="0"/>
              <w:snapToGrid w:val="0"/>
              <w:spacing w:line="300" w:lineRule="exact"/>
              <w:jc w:val="left"/>
              <w:rPr>
                <w:rFonts w:ascii="Times New Roman" w:hAnsi="Times New Roman"/>
                <w:color w:val="000000"/>
                <w:sz w:val="20"/>
                <w:szCs w:val="20"/>
                <w:shd w:val="clear" w:color="auto" w:fill="FFFFFF"/>
              </w:rPr>
            </w:pPr>
            <w:r>
              <w:rPr>
                <w:rFonts w:hint="eastAsia" w:ascii="Times New Roman" w:hAnsi="Times New Roman"/>
                <w:color w:val="000000"/>
                <w:sz w:val="20"/>
                <w:szCs w:val="20"/>
              </w:rPr>
              <w:t>农贸市场或提供宰杀服务的生鲜超市</w:t>
            </w:r>
            <w:r>
              <w:rPr>
                <w:rFonts w:hint="eastAsia" w:ascii="Times New Roman" w:hAnsi="Times New Roman"/>
                <w:color w:val="000000"/>
                <w:kern w:val="0"/>
                <w:sz w:val="20"/>
                <w:szCs w:val="20"/>
              </w:rPr>
              <w:t>。</w:t>
            </w:r>
          </w:p>
        </w:tc>
        <w:tc>
          <w:tcPr>
            <w:tcW w:w="2107" w:type="dxa"/>
            <w:tcBorders>
              <w:top w:val="single" w:color="auto" w:sz="4" w:space="0"/>
              <w:left w:val="single" w:color="auto" w:sz="4" w:space="0"/>
              <w:bottom w:val="single" w:color="auto" w:sz="8" w:space="0"/>
              <w:right w:val="single" w:color="auto" w:sz="4" w:space="0"/>
            </w:tcBorders>
            <w:noWrap w:val="0"/>
            <w:vAlign w:val="center"/>
          </w:tcPr>
          <w:p>
            <w:pPr>
              <w:topLinePunct/>
              <w:autoSpaceDE w:val="0"/>
              <w:autoSpaceDN w:val="0"/>
              <w:adjustRightInd w:val="0"/>
              <w:snapToGrid w:val="0"/>
              <w:spacing w:line="300" w:lineRule="exact"/>
              <w:rPr>
                <w:rFonts w:ascii="Times New Roman" w:hAnsi="Times New Roman"/>
                <w:color w:val="000000"/>
                <w:sz w:val="20"/>
                <w:szCs w:val="20"/>
              </w:rPr>
            </w:pPr>
            <w:r>
              <w:rPr>
                <w:rFonts w:hint="eastAsia" w:ascii="Times New Roman" w:hAnsi="Times New Roman"/>
                <w:color w:val="000000"/>
                <w:sz w:val="20"/>
                <w:szCs w:val="20"/>
              </w:rPr>
              <w:t>不提供宰杀服务</w:t>
            </w:r>
            <w:r>
              <w:rPr>
                <w:rFonts w:hint="eastAsia" w:ascii="Times New Roman" w:hAnsi="Times New Roman"/>
                <w:color w:val="000000"/>
                <w:sz w:val="20"/>
                <w:szCs w:val="20"/>
                <w:lang w:eastAsia="zh-CN"/>
              </w:rPr>
              <w:t>、但</w:t>
            </w:r>
            <w:r>
              <w:rPr>
                <w:rFonts w:hint="eastAsia" w:ascii="Times New Roman" w:hAnsi="Times New Roman"/>
                <w:color w:val="000000"/>
                <w:sz w:val="20"/>
                <w:szCs w:val="20"/>
                <w:shd w:val="clear" w:color="auto" w:fill="FFFFFF"/>
              </w:rPr>
              <w:t>经营面积</w:t>
            </w:r>
            <w:r>
              <w:rPr>
                <w:rFonts w:hint="eastAsia" w:ascii="Times New Roman" w:hAnsi="Times New Roman"/>
                <w:color w:val="000000"/>
                <w:sz w:val="20"/>
                <w:szCs w:val="20"/>
                <w:shd w:val="clear" w:color="auto" w:fill="FFFFFF"/>
                <w:lang w:eastAsia="zh-CN"/>
              </w:rPr>
              <w:t>小</w:t>
            </w:r>
            <w:r>
              <w:rPr>
                <w:rFonts w:hint="eastAsia" w:ascii="Times New Roman" w:hAnsi="Times New Roman"/>
                <w:color w:val="000000"/>
                <w:sz w:val="20"/>
                <w:szCs w:val="20"/>
                <w:shd w:val="clear" w:color="auto" w:fill="FFFFFF"/>
              </w:rPr>
              <w:t>于等于</w:t>
            </w:r>
            <w:r>
              <w:rPr>
                <w:rFonts w:hint="eastAsia" w:ascii="Times New Roman" w:hAnsi="Times New Roman"/>
                <w:color w:val="000000"/>
                <w:sz w:val="20"/>
                <w:szCs w:val="20"/>
                <w:shd w:val="clear" w:color="auto" w:fill="FFFFFF"/>
                <w:lang w:eastAsia="zh-CN"/>
              </w:rPr>
              <w:t>（</w:t>
            </w:r>
            <w:r>
              <w:rPr>
                <w:rFonts w:hint="eastAsia" w:ascii="Times New Roman" w:hAnsi="Times New Roman"/>
                <w:color w:val="000000"/>
                <w:sz w:val="20"/>
                <w:szCs w:val="20"/>
                <w:shd w:val="clear" w:color="auto" w:fill="FFFFFF"/>
                <w:lang w:val="en-US" w:eastAsia="zh-CN"/>
              </w:rPr>
              <w:t>200</w:t>
            </w:r>
            <w:r>
              <w:rPr>
                <w:rFonts w:hint="eastAsia" w:ascii="Times New Roman" w:hAnsi="Times New Roman"/>
                <w:color w:val="000000"/>
                <w:sz w:val="20"/>
                <w:szCs w:val="20"/>
                <w:shd w:val="clear" w:color="auto" w:fill="FFFFFF"/>
                <w:lang w:eastAsia="zh-CN"/>
              </w:rPr>
              <w:t>）</w:t>
            </w:r>
            <w:r>
              <w:rPr>
                <w:rFonts w:hint="eastAsia" w:ascii="Times New Roman" w:hAnsi="Times New Roman"/>
                <w:color w:val="000000"/>
                <w:sz w:val="20"/>
                <w:szCs w:val="20"/>
              </w:rPr>
              <w:t>平方米且</w:t>
            </w:r>
            <w:r>
              <w:rPr>
                <w:rFonts w:hint="eastAsia" w:ascii="Times New Roman" w:hAnsi="Times New Roman"/>
                <w:color w:val="000000"/>
                <w:sz w:val="20"/>
                <w:szCs w:val="20"/>
                <w:lang w:eastAsia="zh-CN"/>
              </w:rPr>
              <w:t>月用水量小于等于（</w:t>
            </w:r>
            <w:r>
              <w:rPr>
                <w:rFonts w:hint="eastAsia" w:ascii="Times New Roman" w:hAnsi="Times New Roman"/>
                <w:color w:val="000000"/>
                <w:sz w:val="20"/>
                <w:szCs w:val="20"/>
                <w:lang w:val="en-US" w:eastAsia="zh-CN"/>
              </w:rPr>
              <w:t>200</w:t>
            </w:r>
            <w:r>
              <w:rPr>
                <w:rFonts w:hint="eastAsia" w:ascii="Times New Roman" w:hAnsi="Times New Roman"/>
                <w:color w:val="000000"/>
                <w:sz w:val="20"/>
                <w:szCs w:val="20"/>
                <w:lang w:eastAsia="zh-CN"/>
              </w:rPr>
              <w:t>）吨</w:t>
            </w:r>
            <w:r>
              <w:rPr>
                <w:rFonts w:hint="eastAsia" w:ascii="Times New Roman" w:hAnsi="Times New Roman"/>
                <w:color w:val="000000"/>
                <w:sz w:val="20"/>
                <w:szCs w:val="20"/>
              </w:rPr>
              <w:t>的</w:t>
            </w:r>
            <w:r>
              <w:rPr>
                <w:rFonts w:hint="eastAsia" w:ascii="Times New Roman" w:hAnsi="Times New Roman"/>
                <w:color w:val="000000"/>
                <w:sz w:val="20"/>
                <w:szCs w:val="20"/>
                <w:shd w:val="clear" w:color="auto" w:fill="FFFFFF"/>
              </w:rPr>
              <w:t>生鲜超市。</w:t>
            </w:r>
          </w:p>
        </w:tc>
        <w:tc>
          <w:tcPr>
            <w:tcW w:w="1069" w:type="dxa"/>
            <w:tcBorders>
              <w:top w:val="single" w:color="auto" w:sz="4" w:space="0"/>
              <w:left w:val="single" w:color="auto" w:sz="4" w:space="0"/>
              <w:bottom w:val="single" w:color="auto" w:sz="8"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533" w:type="dxa"/>
            <w:tcBorders>
              <w:top w:val="single" w:color="auto" w:sz="4" w:space="0"/>
              <w:left w:val="single" w:color="auto" w:sz="8" w:space="0"/>
              <w:bottom w:val="single" w:color="auto" w:sz="8" w:space="0"/>
              <w:right w:val="single" w:color="auto" w:sz="4" w:space="0"/>
            </w:tcBorders>
            <w:noWrap w:val="0"/>
            <w:vAlign w:val="center"/>
          </w:tcPr>
          <w:p>
            <w:pPr>
              <w:topLinePunct/>
              <w:autoSpaceDE w:val="0"/>
              <w:autoSpaceDN w:val="0"/>
              <w:adjustRightInd w:val="0"/>
              <w:snapToGrid w:val="0"/>
              <w:spacing w:line="300" w:lineRule="exact"/>
              <w:rPr>
                <w:rFonts w:hint="default" w:ascii="Times New Roman" w:hAnsi="Times New Roman" w:eastAsia="宋体"/>
                <w:color w:val="000000"/>
                <w:sz w:val="20"/>
                <w:szCs w:val="20"/>
                <w:shd w:val="clear" w:color="auto" w:fill="FFFFFF"/>
                <w:lang w:val="en-US" w:eastAsia="zh-CN"/>
              </w:rPr>
            </w:pPr>
            <w:r>
              <w:rPr>
                <w:rFonts w:hint="eastAsia" w:ascii="Times New Roman" w:hAnsi="Times New Roman"/>
                <w:color w:val="000000"/>
                <w:sz w:val="20"/>
                <w:szCs w:val="20"/>
                <w:shd w:val="clear" w:color="auto" w:fill="FFFFFF"/>
                <w:lang w:val="en-US" w:eastAsia="zh-CN"/>
              </w:rPr>
              <w:t>12</w:t>
            </w:r>
          </w:p>
        </w:tc>
        <w:tc>
          <w:tcPr>
            <w:tcW w:w="1219" w:type="dxa"/>
            <w:tcBorders>
              <w:top w:val="single" w:color="auto" w:sz="4" w:space="0"/>
              <w:left w:val="single" w:color="auto" w:sz="4" w:space="0"/>
              <w:bottom w:val="single" w:color="auto" w:sz="8" w:space="0"/>
              <w:right w:val="single" w:color="auto" w:sz="4" w:space="0"/>
            </w:tcBorders>
            <w:noWrap w:val="0"/>
            <w:vAlign w:val="center"/>
          </w:tcPr>
          <w:p>
            <w:pPr>
              <w:topLinePunct/>
              <w:autoSpaceDE w:val="0"/>
              <w:autoSpaceDN w:val="0"/>
              <w:adjustRightInd w:val="0"/>
              <w:snapToGrid w:val="0"/>
              <w:spacing w:line="300" w:lineRule="exact"/>
              <w:ind w:left="0" w:leftChars="0" w:right="0" w:rightChars="0" w:firstLine="0" w:firstLineChars="0"/>
              <w:jc w:val="left"/>
              <w:rPr>
                <w:rFonts w:hint="eastAsia" w:ascii="Times New Roman" w:hAnsi="Times New Roman"/>
                <w:bCs/>
                <w:color w:val="000000"/>
                <w:sz w:val="20"/>
                <w:szCs w:val="20"/>
                <w:shd w:val="clear" w:color="auto" w:fill="FFFFFF"/>
              </w:rPr>
            </w:pPr>
            <w:r>
              <w:rPr>
                <w:rFonts w:hint="eastAsia" w:ascii="Times New Roman" w:hAnsi="Times New Roman"/>
                <w:bCs/>
                <w:color w:val="000000"/>
                <w:sz w:val="20"/>
                <w:szCs w:val="20"/>
                <w:shd w:val="clear" w:color="auto" w:fill="FFFFFF"/>
              </w:rPr>
              <w:t>机关事业单位（含学校）类</w:t>
            </w:r>
          </w:p>
        </w:tc>
        <w:tc>
          <w:tcPr>
            <w:tcW w:w="1514" w:type="dxa"/>
            <w:tcBorders>
              <w:top w:val="single" w:color="auto" w:sz="4" w:space="0"/>
              <w:left w:val="single" w:color="auto" w:sz="4" w:space="0"/>
              <w:bottom w:val="single" w:color="auto" w:sz="8" w:space="0"/>
              <w:right w:val="single" w:color="auto" w:sz="4" w:space="0"/>
            </w:tcBorders>
            <w:noWrap w:val="0"/>
            <w:vAlign w:val="center"/>
          </w:tcPr>
          <w:p>
            <w:pPr>
              <w:widowControl/>
              <w:spacing w:line="300" w:lineRule="exact"/>
              <w:jc w:val="left"/>
              <w:rPr>
                <w:rFonts w:hint="eastAsia"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是指从事</w:t>
            </w:r>
            <w:r>
              <w:rPr>
                <w:rFonts w:hint="default" w:ascii="Times New Roman" w:hAnsi="Times New Roman"/>
                <w:bCs/>
                <w:color w:val="000000"/>
                <w:sz w:val="20"/>
                <w:szCs w:val="20"/>
                <w:shd w:val="clear" w:color="auto" w:fill="FFFFFF"/>
              </w:rPr>
              <w:t>公益服务职能</w:t>
            </w:r>
            <w:r>
              <w:rPr>
                <w:rFonts w:hint="eastAsia" w:ascii="Times New Roman" w:hAnsi="Times New Roman"/>
                <w:bCs/>
                <w:color w:val="000000"/>
                <w:sz w:val="20"/>
                <w:szCs w:val="20"/>
                <w:shd w:val="clear" w:color="auto" w:fill="FFFFFF"/>
                <w:lang w:eastAsia="zh-CN"/>
              </w:rPr>
              <w:t>，</w:t>
            </w:r>
            <w:r>
              <w:rPr>
                <w:rFonts w:hint="eastAsia" w:ascii="Times New Roman" w:hAnsi="Times New Roman"/>
                <w:bCs/>
                <w:color w:val="000000"/>
                <w:sz w:val="20"/>
                <w:szCs w:val="20"/>
                <w:shd w:val="clear" w:color="auto" w:fill="FFFFFF"/>
                <w:lang w:val="en-US" w:eastAsia="zh-CN"/>
              </w:rPr>
              <w:t>进行办公、教学的场所</w:t>
            </w:r>
            <w:r>
              <w:rPr>
                <w:rFonts w:ascii="Times New Roman" w:hAnsi="Times New Roman"/>
                <w:bCs/>
                <w:color w:val="000000"/>
                <w:sz w:val="20"/>
                <w:szCs w:val="20"/>
                <w:shd w:val="clear" w:color="auto" w:fill="FFFFFF"/>
              </w:rPr>
              <w:t>。</w:t>
            </w:r>
          </w:p>
        </w:tc>
        <w:tc>
          <w:tcPr>
            <w:tcW w:w="2081" w:type="dxa"/>
            <w:tcBorders>
              <w:top w:val="single" w:color="auto" w:sz="4" w:space="0"/>
              <w:left w:val="single" w:color="auto" w:sz="4" w:space="0"/>
              <w:bottom w:val="single" w:color="auto" w:sz="8" w:space="0"/>
              <w:right w:val="single" w:color="auto" w:sz="4" w:space="0"/>
            </w:tcBorders>
            <w:noWrap w:val="0"/>
            <w:vAlign w:val="center"/>
          </w:tcPr>
          <w:p>
            <w:pPr>
              <w:topLinePunct/>
              <w:autoSpaceDE w:val="0"/>
              <w:autoSpaceDN w:val="0"/>
              <w:adjustRightInd w:val="0"/>
              <w:snapToGrid w:val="0"/>
              <w:spacing w:line="300" w:lineRule="exact"/>
              <w:jc w:val="left"/>
              <w:rPr>
                <w:rFonts w:hint="eastAsia" w:ascii="Times New Roman" w:hAnsi="Times New Roman" w:eastAsia="宋体"/>
                <w:color w:val="000000"/>
                <w:sz w:val="20"/>
                <w:szCs w:val="20"/>
                <w:shd w:val="clear" w:color="auto" w:fill="FFFFFF"/>
                <w:lang w:val="en-US" w:eastAsia="zh-CN"/>
              </w:rPr>
            </w:pPr>
            <w:r>
              <w:rPr>
                <w:rFonts w:hint="eastAsia" w:ascii="Times New Roman" w:hAnsi="Times New Roman"/>
                <w:color w:val="000000"/>
                <w:sz w:val="20"/>
                <w:szCs w:val="20"/>
                <w:shd w:val="clear" w:color="auto" w:fill="FFFFFF"/>
                <w:lang w:val="en-US" w:eastAsia="zh-CN"/>
              </w:rPr>
              <w:t>设置有食堂或餐饮类设施的。</w:t>
            </w:r>
          </w:p>
        </w:tc>
        <w:tc>
          <w:tcPr>
            <w:tcW w:w="2107" w:type="dxa"/>
            <w:tcBorders>
              <w:top w:val="single" w:color="auto" w:sz="4" w:space="0"/>
              <w:left w:val="single" w:color="auto" w:sz="4" w:space="0"/>
              <w:bottom w:val="single" w:color="auto" w:sz="8" w:space="0"/>
              <w:right w:val="single" w:color="auto" w:sz="4" w:space="0"/>
            </w:tcBorders>
            <w:noWrap w:val="0"/>
            <w:vAlign w:val="center"/>
          </w:tcPr>
          <w:p>
            <w:pPr>
              <w:topLinePunct/>
              <w:autoSpaceDE w:val="0"/>
              <w:autoSpaceDN w:val="0"/>
              <w:adjustRightInd w:val="0"/>
              <w:snapToGrid w:val="0"/>
              <w:spacing w:line="300" w:lineRule="exact"/>
              <w:rPr>
                <w:rFonts w:hint="eastAsia" w:ascii="Times New Roman" w:hAnsi="Times New Roman" w:eastAsiaTheme="minorEastAsia"/>
                <w:color w:val="000000"/>
                <w:sz w:val="20"/>
                <w:szCs w:val="20"/>
                <w:shd w:val="clear" w:color="auto" w:fill="FFFFFF"/>
                <w:lang w:eastAsia="zh-CN"/>
              </w:rPr>
            </w:pPr>
            <w:r>
              <w:rPr>
                <w:rFonts w:hint="eastAsia" w:ascii="Times New Roman" w:hAnsi="Times New Roman"/>
                <w:color w:val="000000"/>
                <w:sz w:val="20"/>
                <w:szCs w:val="20"/>
                <w:shd w:val="clear" w:color="auto" w:fill="FFFFFF"/>
                <w:lang w:eastAsia="zh-CN"/>
              </w:rPr>
              <w:t>没有设置</w:t>
            </w:r>
            <w:r>
              <w:rPr>
                <w:rFonts w:hint="eastAsia" w:ascii="Times New Roman" w:hAnsi="Times New Roman"/>
                <w:color w:val="000000"/>
                <w:sz w:val="20"/>
                <w:szCs w:val="20"/>
                <w:shd w:val="clear" w:color="auto" w:fill="FFFFFF"/>
                <w:lang w:val="en-US" w:eastAsia="zh-CN"/>
              </w:rPr>
              <w:t>食堂或餐饮类设施的。</w:t>
            </w:r>
          </w:p>
        </w:tc>
        <w:tc>
          <w:tcPr>
            <w:tcW w:w="1069" w:type="dxa"/>
            <w:tcBorders>
              <w:top w:val="single" w:color="auto" w:sz="4" w:space="0"/>
              <w:left w:val="single" w:color="auto" w:sz="4" w:space="0"/>
              <w:bottom w:val="single" w:color="auto" w:sz="8" w:space="0"/>
              <w:right w:val="single" w:color="auto" w:sz="8" w:space="0"/>
            </w:tcBorders>
            <w:noWrap w:val="0"/>
            <w:vAlign w:val="top"/>
          </w:tcPr>
          <w:p>
            <w:pPr>
              <w:topLinePunct/>
              <w:autoSpaceDE w:val="0"/>
              <w:autoSpaceDN w:val="0"/>
              <w:adjustRightInd w:val="0"/>
              <w:snapToGrid w:val="0"/>
              <w:spacing w:line="300" w:lineRule="exact"/>
              <w:rPr>
                <w:rFonts w:ascii="Times New Roman" w:hAnsi="Times New Roman"/>
                <w:color w:val="000000"/>
                <w:sz w:val="20"/>
                <w:szCs w:val="20"/>
              </w:rPr>
            </w:pPr>
          </w:p>
        </w:tc>
      </w:tr>
    </w:tbl>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widowControl/>
        <w:shd w:val="clear" w:color="auto" w:fill="FFFFFF"/>
        <w:jc w:val="left"/>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eastAsia="zh-CN"/>
        </w:rPr>
        <w:t>附件</w:t>
      </w:r>
      <w:r>
        <w:rPr>
          <w:rFonts w:hint="eastAsia" w:ascii="Times New Roman" w:hAnsi="Times New Roman" w:eastAsia="宋体" w:cs="Times New Roman"/>
          <w:color w:val="000000"/>
          <w:kern w:val="0"/>
          <w:sz w:val="24"/>
          <w:szCs w:val="24"/>
          <w:lang w:val="en-US" w:eastAsia="zh-CN"/>
        </w:rPr>
        <w:t>2</w:t>
      </w:r>
    </w:p>
    <w:p>
      <w:pPr>
        <w:jc w:val="center"/>
        <w:outlineLvl w:val="2"/>
        <w:rPr>
          <w:rFonts w:ascii="仿宋_GB2312" w:hAnsi="仿宋" w:eastAsia="仿宋_GB2312"/>
          <w:b/>
          <w:sz w:val="32"/>
          <w:szCs w:val="32"/>
        </w:rPr>
      </w:pPr>
      <w:r>
        <w:rPr>
          <w:rFonts w:hint="eastAsia" w:ascii="仿宋_GB2312" w:hAnsi="仿宋" w:eastAsia="仿宋_GB2312"/>
          <w:b/>
          <w:sz w:val="32"/>
          <w:szCs w:val="32"/>
        </w:rPr>
        <w:t>预处理设施设置及分类管养要求</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2268"/>
        <w:gridCol w:w="2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blHeader/>
        </w:trPr>
        <w:tc>
          <w:tcPr>
            <w:tcW w:w="1384" w:type="dxa"/>
            <w:noWrap w:val="0"/>
            <w:vAlign w:val="center"/>
          </w:tcPr>
          <w:p>
            <w:pPr>
              <w:jc w:val="center"/>
              <w:outlineLvl w:val="2"/>
              <w:rPr>
                <w:rFonts w:ascii="宋体" w:hAnsi="宋体"/>
                <w:b/>
                <w:sz w:val="18"/>
                <w:szCs w:val="18"/>
              </w:rPr>
            </w:pPr>
            <w:r>
              <w:rPr>
                <w:rFonts w:ascii="宋体" w:hAnsi="宋体"/>
                <w:b/>
                <w:sz w:val="18"/>
                <w:szCs w:val="18"/>
              </w:rPr>
              <w:t>排水户类型</w:t>
            </w:r>
          </w:p>
        </w:tc>
        <w:tc>
          <w:tcPr>
            <w:tcW w:w="2552" w:type="dxa"/>
            <w:noWrap w:val="0"/>
            <w:vAlign w:val="center"/>
          </w:tcPr>
          <w:p>
            <w:pPr>
              <w:jc w:val="center"/>
              <w:outlineLvl w:val="2"/>
              <w:rPr>
                <w:rFonts w:ascii="宋体" w:hAnsi="宋体"/>
                <w:b/>
                <w:sz w:val="18"/>
                <w:szCs w:val="18"/>
              </w:rPr>
            </w:pPr>
            <w:r>
              <w:rPr>
                <w:rFonts w:hint="eastAsia" w:ascii="宋体" w:hAnsi="宋体"/>
                <w:b/>
                <w:sz w:val="18"/>
                <w:szCs w:val="18"/>
              </w:rPr>
              <w:t>预处理</w:t>
            </w:r>
            <w:r>
              <w:rPr>
                <w:rFonts w:ascii="宋体" w:hAnsi="宋体"/>
                <w:b/>
                <w:sz w:val="18"/>
                <w:szCs w:val="18"/>
              </w:rPr>
              <w:t>设施</w:t>
            </w:r>
          </w:p>
        </w:tc>
        <w:tc>
          <w:tcPr>
            <w:tcW w:w="2268" w:type="dxa"/>
            <w:noWrap w:val="0"/>
            <w:vAlign w:val="center"/>
          </w:tcPr>
          <w:p>
            <w:pPr>
              <w:jc w:val="center"/>
              <w:outlineLvl w:val="2"/>
              <w:rPr>
                <w:rFonts w:ascii="宋体" w:hAnsi="宋体"/>
                <w:b/>
                <w:sz w:val="18"/>
                <w:szCs w:val="18"/>
              </w:rPr>
            </w:pPr>
            <w:r>
              <w:rPr>
                <w:rFonts w:hint="eastAsia" w:ascii="宋体" w:hAnsi="宋体"/>
                <w:b/>
                <w:sz w:val="18"/>
                <w:szCs w:val="18"/>
              </w:rPr>
              <w:t>养护要求</w:t>
            </w:r>
          </w:p>
        </w:tc>
        <w:tc>
          <w:tcPr>
            <w:tcW w:w="2318" w:type="dxa"/>
            <w:noWrap w:val="0"/>
            <w:vAlign w:val="center"/>
          </w:tcPr>
          <w:p>
            <w:pPr>
              <w:jc w:val="center"/>
              <w:outlineLvl w:val="2"/>
              <w:rPr>
                <w:rFonts w:ascii="宋体" w:hAnsi="宋体"/>
                <w:b/>
                <w:sz w:val="18"/>
                <w:szCs w:val="18"/>
              </w:rPr>
            </w:pPr>
            <w:r>
              <w:rPr>
                <w:rFonts w:hint="eastAsia" w:ascii="宋体" w:hAnsi="宋体"/>
                <w:b/>
                <w:sz w:val="18"/>
                <w:szCs w:val="18"/>
              </w:rPr>
              <w:t>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工业类</w:t>
            </w:r>
          </w:p>
        </w:tc>
        <w:tc>
          <w:tcPr>
            <w:tcW w:w="2552" w:type="dxa"/>
            <w:vMerge w:val="restart"/>
            <w:noWrap w:val="0"/>
            <w:vAlign w:val="center"/>
          </w:tcPr>
          <w:p>
            <w:pPr>
              <w:jc w:val="center"/>
              <w:outlineLvl w:val="2"/>
              <w:rPr>
                <w:rFonts w:ascii="宋体" w:hAnsi="宋体"/>
                <w:b/>
                <w:sz w:val="18"/>
                <w:szCs w:val="18"/>
              </w:rPr>
            </w:pPr>
            <w:r>
              <w:rPr>
                <w:rFonts w:hint="eastAsia" w:ascii="宋体" w:hAnsi="宋体"/>
                <w:sz w:val="18"/>
                <w:szCs w:val="18"/>
              </w:rPr>
              <w:t>预处理设施</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清疏预处理设施污泥，送专业处置场所处置</w:t>
            </w:r>
          </w:p>
        </w:tc>
        <w:tc>
          <w:tcPr>
            <w:tcW w:w="2318" w:type="dxa"/>
            <w:noWrap w:val="0"/>
            <w:vAlign w:val="center"/>
          </w:tcPr>
          <w:p>
            <w:pPr>
              <w:autoSpaceDE w:val="0"/>
              <w:autoSpaceDN w:val="0"/>
              <w:adjustRightInd w:val="0"/>
              <w:jc w:val="center"/>
              <w:rPr>
                <w:rFonts w:ascii="宋体" w:hAnsi="宋体"/>
                <w:sz w:val="18"/>
                <w:szCs w:val="18"/>
              </w:rPr>
            </w:pPr>
            <w:r>
              <w:rPr>
                <w:rFonts w:hint="eastAsia" w:ascii="宋体" w:hAnsi="宋体"/>
                <w:sz w:val="18"/>
                <w:szCs w:val="18"/>
              </w:rPr>
              <w:t>及时清疏池底淤泥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b/>
                <w:sz w:val="18"/>
                <w:szCs w:val="18"/>
              </w:rPr>
            </w:pPr>
          </w:p>
        </w:tc>
        <w:tc>
          <w:tcPr>
            <w:tcW w:w="2268" w:type="dxa"/>
            <w:noWrap w:val="0"/>
            <w:vAlign w:val="center"/>
          </w:tcPr>
          <w:p>
            <w:pPr>
              <w:jc w:val="center"/>
              <w:outlineLvl w:val="2"/>
              <w:rPr>
                <w:rFonts w:ascii="宋体" w:hAnsi="宋体"/>
                <w:b/>
                <w:sz w:val="18"/>
                <w:szCs w:val="18"/>
              </w:rPr>
            </w:pPr>
            <w:r>
              <w:rPr>
                <w:rFonts w:hint="eastAsia" w:ascii="宋体" w:hAnsi="宋体"/>
                <w:sz w:val="18"/>
                <w:szCs w:val="18"/>
              </w:rPr>
              <w:t>建立预处理设施养护台账，落实养护责任人</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工程建设类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排水边沟、排水管、集水井、沉淀处理设施</w:t>
            </w:r>
          </w:p>
          <w:p>
            <w:pPr>
              <w:jc w:val="center"/>
              <w:outlineLvl w:val="2"/>
              <w:rPr>
                <w:rFonts w:ascii="宋体" w:hAnsi="宋体"/>
                <w:sz w:val="18"/>
                <w:szCs w:val="18"/>
              </w:rPr>
            </w:pPr>
            <w:r>
              <w:rPr>
                <w:rFonts w:hint="eastAsia" w:ascii="宋体" w:hAnsi="宋体"/>
                <w:sz w:val="18"/>
                <w:szCs w:val="18"/>
              </w:rPr>
              <w:t>（工地内设置生活区的排水户需增设化粪池、隔油池）</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清疏沉淀池淤积泥浆</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建立泥浆外运处置台账，送专业处置场所处置</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保留3年以上运维台账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清理化粪池，防止堵塞</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清掏周期宜为3-12个月，设计无要求时，每年不少于2次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清理隔油池，防止堵塞</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餐饮类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隔油池或者高效油水分离器</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清掏隔渣设施残渣</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每日清掏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清除隔油设施废油</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每日清除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清除隔油池底部淤泥</w:t>
            </w:r>
          </w:p>
        </w:tc>
        <w:tc>
          <w:tcPr>
            <w:tcW w:w="2318" w:type="dxa"/>
            <w:noWrap w:val="0"/>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采用固液分离仓的隔油器，排泥周期宜为</w:t>
            </w:r>
            <w:r>
              <w:rPr>
                <w:rFonts w:ascii="宋体" w:hAnsi="宋体"/>
                <w:sz w:val="18"/>
                <w:szCs w:val="18"/>
              </w:rPr>
              <w:t>2-3</w:t>
            </w:r>
            <w:r>
              <w:rPr>
                <w:rFonts w:hint="eastAsia" w:ascii="宋体" w:hAnsi="宋体"/>
                <w:sz w:val="18"/>
                <w:szCs w:val="18"/>
              </w:rPr>
              <w:t>天；采用气浮仓和油水分离仓的隔油器，排泥周期宜为</w:t>
            </w:r>
            <w:r>
              <w:rPr>
                <w:rFonts w:ascii="宋体" w:hAnsi="宋体"/>
                <w:sz w:val="18"/>
                <w:szCs w:val="18"/>
              </w:rPr>
              <w:t>7</w:t>
            </w:r>
            <w:r>
              <w:rPr>
                <w:rFonts w:hint="eastAsia" w:ascii="宋体" w:hAnsi="宋体"/>
                <w:sz w:val="18"/>
                <w:szCs w:val="18"/>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餐厨垃圾、废油分离收集，交由专业单位处置</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医疗卫生类</w:t>
            </w:r>
          </w:p>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科研类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预处理设施</w:t>
            </w:r>
          </w:p>
          <w:p>
            <w:pPr>
              <w:jc w:val="center"/>
              <w:outlineLvl w:val="2"/>
              <w:rPr>
                <w:rFonts w:ascii="宋体" w:hAnsi="宋体"/>
                <w:sz w:val="18"/>
                <w:szCs w:val="18"/>
              </w:rPr>
            </w:pPr>
            <w:r>
              <w:rPr>
                <w:rFonts w:hint="eastAsia" w:ascii="宋体" w:hAnsi="宋体"/>
                <w:sz w:val="18"/>
                <w:szCs w:val="18"/>
              </w:rPr>
              <w:t>消毒设施</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清除预处理设施污泥</w:t>
            </w:r>
          </w:p>
        </w:tc>
        <w:tc>
          <w:tcPr>
            <w:tcW w:w="2318" w:type="dxa"/>
            <w:noWrap w:val="0"/>
            <w:vAlign w:val="center"/>
          </w:tcPr>
          <w:p>
            <w:pPr>
              <w:jc w:val="center"/>
              <w:outlineLvl w:val="2"/>
              <w:rPr>
                <w:rFonts w:ascii="宋体" w:hAnsi="宋体"/>
                <w:b/>
                <w:sz w:val="18"/>
                <w:szCs w:val="18"/>
              </w:rPr>
            </w:pPr>
            <w:r>
              <w:rPr>
                <w:rFonts w:hint="eastAsia" w:ascii="宋体" w:hAnsi="宋体"/>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维护消毒设施</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建立预处理设施运维台账，落实养护责任人</w:t>
            </w:r>
          </w:p>
        </w:tc>
        <w:tc>
          <w:tcPr>
            <w:tcW w:w="2318" w:type="dxa"/>
            <w:noWrap w:val="0"/>
            <w:vAlign w:val="center"/>
          </w:tcPr>
          <w:p>
            <w:pPr>
              <w:jc w:val="center"/>
              <w:outlineLvl w:val="2"/>
              <w:rPr>
                <w:rFonts w:ascii="宋体" w:hAnsi="宋体"/>
                <w:b/>
                <w:sz w:val="18"/>
                <w:szCs w:val="18"/>
              </w:rPr>
            </w:pPr>
            <w:r>
              <w:rPr>
                <w:rFonts w:hint="eastAsia" w:ascii="宋体" w:hAnsi="宋体"/>
                <w:sz w:val="18"/>
                <w:szCs w:val="18"/>
              </w:rPr>
              <w:t>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color w:val="auto"/>
                <w:sz w:val="18"/>
                <w:szCs w:val="18"/>
              </w:rPr>
            </w:pPr>
            <w:r>
              <w:rPr>
                <w:rFonts w:hint="eastAsia" w:ascii="宋体" w:hAnsi="宋体"/>
                <w:color w:val="auto"/>
                <w:sz w:val="18"/>
                <w:szCs w:val="18"/>
              </w:rPr>
              <w:t>医疗类、科研类排水户固体废物不得进入城镇排水设施，根据固体废物的属性依法管理和处理</w:t>
            </w:r>
          </w:p>
        </w:tc>
        <w:tc>
          <w:tcPr>
            <w:tcW w:w="2318" w:type="dxa"/>
            <w:noWrap w:val="0"/>
            <w:vAlign w:val="center"/>
          </w:tcPr>
          <w:p>
            <w:pPr>
              <w:jc w:val="center"/>
              <w:outlineLvl w:val="2"/>
              <w:rPr>
                <w:rFonts w:ascii="宋体" w:hAnsi="宋体"/>
                <w:b/>
                <w:color w:val="auto"/>
                <w:sz w:val="18"/>
                <w:szCs w:val="18"/>
              </w:rPr>
            </w:pPr>
            <w:r>
              <w:rPr>
                <w:rFonts w:hint="eastAsia" w:ascii="宋体" w:hAnsi="宋体"/>
                <w:color w:val="auto"/>
                <w:sz w:val="18"/>
                <w:szCs w:val="18"/>
              </w:rPr>
              <w:t>一类排水户保留3年以上运维台账和废弃物外运处置台账，二类排水户保留6个月以上运维台账和废弃物外运处置台账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汽车服务类</w:t>
            </w:r>
          </w:p>
        </w:tc>
        <w:tc>
          <w:tcPr>
            <w:tcW w:w="2552" w:type="dxa"/>
            <w:vMerge w:val="restart"/>
            <w:noWrap w:val="0"/>
            <w:vAlign w:val="center"/>
          </w:tcPr>
          <w:p>
            <w:pPr>
              <w:widowControl/>
              <w:ind w:firstLine="180" w:firstLineChars="100"/>
              <w:jc w:val="center"/>
              <w:textAlignment w:val="center"/>
              <w:outlineLvl w:val="2"/>
              <w:rPr>
                <w:rFonts w:hint="eastAsia" w:ascii="宋体" w:hAnsi="宋体" w:eastAsia="宋体"/>
                <w:bCs w:val="0"/>
                <w:kern w:val="0"/>
                <w:sz w:val="18"/>
                <w:szCs w:val="18"/>
              </w:rPr>
            </w:pPr>
            <w:r>
              <w:rPr>
                <w:rFonts w:hint="eastAsia" w:ascii="宋体" w:hAnsi="宋体" w:eastAsia="宋体"/>
                <w:bCs w:val="0"/>
                <w:kern w:val="0"/>
                <w:sz w:val="18"/>
                <w:szCs w:val="18"/>
              </w:rPr>
              <w:t>截流沟</w:t>
            </w:r>
          </w:p>
          <w:p>
            <w:pPr>
              <w:jc w:val="center"/>
              <w:outlineLvl w:val="2"/>
              <w:rPr>
                <w:rFonts w:ascii="宋体" w:hAnsi="宋体"/>
                <w:sz w:val="18"/>
                <w:szCs w:val="18"/>
              </w:rPr>
            </w:pPr>
            <w:r>
              <w:rPr>
                <w:rFonts w:hint="eastAsia" w:ascii="宋体" w:hAnsi="宋体" w:eastAsia="宋体"/>
                <w:bCs w:val="0"/>
                <w:kern w:val="0"/>
                <w:sz w:val="18"/>
                <w:szCs w:val="18"/>
              </w:rPr>
              <w:t>隔油池或者高效油水分离器沉砂池</w:t>
            </w:r>
          </w:p>
        </w:tc>
        <w:tc>
          <w:tcPr>
            <w:tcW w:w="2268" w:type="dxa"/>
            <w:noWrap w:val="0"/>
            <w:vAlign w:val="center"/>
          </w:tcPr>
          <w:p>
            <w:pPr>
              <w:widowControl/>
              <w:jc w:val="center"/>
              <w:textAlignment w:val="center"/>
              <w:outlineLvl w:val="2"/>
              <w:rPr>
                <w:rFonts w:hint="eastAsia" w:ascii="宋体" w:hAnsi="宋体"/>
                <w:sz w:val="18"/>
                <w:szCs w:val="18"/>
              </w:rPr>
            </w:pPr>
            <w:r>
              <w:rPr>
                <w:rFonts w:hint="eastAsia" w:ascii="宋体" w:hAnsi="宋体" w:eastAsia="宋体"/>
                <w:bCs w:val="0"/>
                <w:kern w:val="0"/>
                <w:sz w:val="18"/>
                <w:szCs w:val="18"/>
              </w:rPr>
              <w:t>清疏截流沟</w:t>
            </w:r>
          </w:p>
        </w:tc>
        <w:tc>
          <w:tcPr>
            <w:tcW w:w="2318" w:type="dxa"/>
            <w:noWrap w:val="0"/>
            <w:vAlign w:val="center"/>
          </w:tcPr>
          <w:p>
            <w:pPr>
              <w:widowControl/>
              <w:jc w:val="center"/>
              <w:textAlignment w:val="center"/>
              <w:outlineLvl w:val="2"/>
              <w:rPr>
                <w:rFonts w:hint="eastAsia" w:ascii="宋体" w:hAnsi="宋体"/>
                <w:sz w:val="18"/>
                <w:szCs w:val="18"/>
              </w:rPr>
            </w:pPr>
            <w:r>
              <w:rPr>
                <w:rFonts w:hint="eastAsia" w:ascii="宋体" w:hAnsi="宋体" w:eastAsia="宋体"/>
                <w:bCs w:val="0"/>
                <w:kern w:val="0"/>
                <w:sz w:val="18"/>
                <w:szCs w:val="18"/>
              </w:rPr>
              <w:t>每周清疏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widowControl/>
              <w:jc w:val="center"/>
              <w:textAlignment w:val="center"/>
              <w:outlineLvl w:val="2"/>
              <w:rPr>
                <w:rFonts w:hint="eastAsia" w:ascii="宋体" w:hAnsi="宋体"/>
                <w:sz w:val="18"/>
                <w:szCs w:val="18"/>
              </w:rPr>
            </w:pPr>
            <w:r>
              <w:rPr>
                <w:rFonts w:hint="eastAsia" w:ascii="宋体" w:hAnsi="宋体" w:eastAsia="宋体"/>
                <w:bCs w:val="0"/>
                <w:kern w:val="0"/>
                <w:sz w:val="18"/>
                <w:szCs w:val="18"/>
              </w:rPr>
              <w:t>清除隔油设施废油，送专业消纳场所处置</w:t>
            </w:r>
          </w:p>
        </w:tc>
        <w:tc>
          <w:tcPr>
            <w:tcW w:w="2318" w:type="dxa"/>
            <w:noWrap w:val="0"/>
            <w:vAlign w:val="center"/>
          </w:tcPr>
          <w:p>
            <w:pPr>
              <w:widowControl/>
              <w:jc w:val="center"/>
              <w:textAlignment w:val="center"/>
              <w:outlineLvl w:val="2"/>
              <w:rPr>
                <w:rFonts w:hint="eastAsia" w:ascii="宋体" w:hAnsi="宋体"/>
                <w:sz w:val="18"/>
                <w:szCs w:val="18"/>
              </w:rPr>
            </w:pPr>
            <w:r>
              <w:rPr>
                <w:rFonts w:hint="eastAsia" w:ascii="宋体" w:hAnsi="宋体" w:eastAsia="宋体"/>
                <w:bCs w:val="0"/>
                <w:kern w:val="0"/>
                <w:sz w:val="18"/>
                <w:szCs w:val="18"/>
              </w:rPr>
              <w:t>每日清除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widowControl/>
              <w:jc w:val="center"/>
              <w:textAlignment w:val="center"/>
              <w:outlineLvl w:val="2"/>
              <w:rPr>
                <w:rFonts w:hint="eastAsia" w:ascii="宋体" w:hAnsi="宋体"/>
                <w:sz w:val="18"/>
                <w:szCs w:val="18"/>
              </w:rPr>
            </w:pPr>
            <w:r>
              <w:rPr>
                <w:rFonts w:hint="eastAsia" w:ascii="宋体" w:hAnsi="宋体" w:eastAsia="宋体"/>
                <w:bCs w:val="0"/>
                <w:kern w:val="0"/>
                <w:sz w:val="18"/>
                <w:szCs w:val="18"/>
              </w:rPr>
              <w:t>清疏沉砂池底部淤积泥沙</w:t>
            </w:r>
          </w:p>
        </w:tc>
        <w:tc>
          <w:tcPr>
            <w:tcW w:w="2318" w:type="dxa"/>
            <w:noWrap w:val="0"/>
            <w:vAlign w:val="center"/>
          </w:tcPr>
          <w:p>
            <w:pPr>
              <w:widowControl/>
              <w:jc w:val="center"/>
              <w:textAlignment w:val="center"/>
              <w:outlineLvl w:val="2"/>
              <w:rPr>
                <w:rFonts w:hint="eastAsia" w:ascii="宋体" w:hAnsi="宋体"/>
                <w:sz w:val="18"/>
                <w:szCs w:val="18"/>
              </w:rPr>
            </w:pPr>
            <w:r>
              <w:rPr>
                <w:rFonts w:hint="eastAsia" w:ascii="宋体" w:hAnsi="宋体" w:eastAsia="宋体"/>
                <w:bCs w:val="0"/>
                <w:kern w:val="0"/>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洗涤类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毛发分离设施</w:t>
            </w:r>
          </w:p>
          <w:p>
            <w:pPr>
              <w:jc w:val="center"/>
              <w:outlineLvl w:val="2"/>
              <w:rPr>
                <w:rFonts w:ascii="宋体" w:hAnsi="宋体"/>
                <w:b/>
                <w:sz w:val="18"/>
                <w:szCs w:val="18"/>
              </w:rPr>
            </w:pPr>
            <w:r>
              <w:rPr>
                <w:rFonts w:hint="eastAsia" w:ascii="宋体" w:hAnsi="宋体"/>
                <w:sz w:val="18"/>
                <w:szCs w:val="18"/>
              </w:rPr>
              <w:t>预处理设施</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清理毛发分离设施</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每周清理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b/>
                <w:sz w:val="18"/>
                <w:szCs w:val="18"/>
              </w:rPr>
            </w:pPr>
          </w:p>
        </w:tc>
        <w:tc>
          <w:tcPr>
            <w:tcW w:w="2268" w:type="dxa"/>
            <w:noWrap w:val="0"/>
            <w:vAlign w:val="center"/>
          </w:tcPr>
          <w:p>
            <w:pPr>
              <w:jc w:val="center"/>
              <w:outlineLvl w:val="2"/>
              <w:rPr>
                <w:rFonts w:ascii="宋体" w:hAnsi="宋体"/>
                <w:b/>
                <w:sz w:val="18"/>
                <w:szCs w:val="18"/>
              </w:rPr>
            </w:pPr>
            <w:r>
              <w:rPr>
                <w:rFonts w:hint="eastAsia" w:ascii="宋体" w:hAnsi="宋体"/>
                <w:sz w:val="18"/>
                <w:szCs w:val="18"/>
              </w:rPr>
              <w:t>清疏预处理设施污泥，送专业消纳场所处置</w:t>
            </w:r>
          </w:p>
        </w:tc>
        <w:tc>
          <w:tcPr>
            <w:tcW w:w="2318" w:type="dxa"/>
            <w:noWrap w:val="0"/>
            <w:vAlign w:val="center"/>
          </w:tcPr>
          <w:p>
            <w:pPr>
              <w:jc w:val="center"/>
              <w:outlineLvl w:val="2"/>
              <w:rPr>
                <w:rFonts w:ascii="宋体" w:hAnsi="宋体"/>
                <w:b/>
                <w:sz w:val="18"/>
                <w:szCs w:val="18"/>
              </w:rPr>
            </w:pPr>
            <w:r>
              <w:rPr>
                <w:rFonts w:hint="eastAsia" w:ascii="宋体" w:hAnsi="宋体"/>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b/>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建立预处理设施运维台账，落实养护责任人</w:t>
            </w:r>
          </w:p>
        </w:tc>
        <w:tc>
          <w:tcPr>
            <w:tcW w:w="2318" w:type="dxa"/>
            <w:noWrap w:val="0"/>
            <w:vAlign w:val="center"/>
          </w:tcPr>
          <w:p>
            <w:pPr>
              <w:jc w:val="center"/>
              <w:outlineLvl w:val="2"/>
              <w:rPr>
                <w:rFonts w:ascii="宋体" w:hAnsi="宋体"/>
                <w:b/>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住宿服务类</w:t>
            </w:r>
          </w:p>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综合商业服务类</w:t>
            </w:r>
          </w:p>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机关事业单位（含学校）类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化粪池</w:t>
            </w:r>
          </w:p>
          <w:p>
            <w:pPr>
              <w:jc w:val="center"/>
              <w:outlineLvl w:val="2"/>
              <w:rPr>
                <w:rFonts w:ascii="宋体" w:hAnsi="宋体"/>
                <w:sz w:val="18"/>
                <w:szCs w:val="18"/>
              </w:rPr>
            </w:pPr>
            <w:r>
              <w:rPr>
                <w:rFonts w:hint="eastAsia" w:ascii="宋体" w:hAnsi="宋体"/>
                <w:sz w:val="18"/>
                <w:szCs w:val="18"/>
              </w:rPr>
              <w:t>隔油池</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清理化粪池，防止堵塞</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每年不少于一次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清理隔油池，防止堵塞</w:t>
            </w:r>
          </w:p>
        </w:tc>
        <w:tc>
          <w:tcPr>
            <w:tcW w:w="2318" w:type="dxa"/>
            <w:noWrap w:val="0"/>
            <w:vAlign w:val="center"/>
          </w:tcPr>
          <w:p>
            <w:pPr>
              <w:jc w:val="center"/>
              <w:outlineLvl w:val="2"/>
              <w:rPr>
                <w:rFonts w:hint="eastAsia" w:ascii="宋体" w:hAnsi="宋体"/>
                <w:sz w:val="18"/>
                <w:szCs w:val="18"/>
              </w:rPr>
            </w:pPr>
            <w:r>
              <w:rPr>
                <w:rFonts w:hint="eastAsia" w:ascii="宋体" w:hAnsi="宋体"/>
                <w:sz w:val="18"/>
                <w:szCs w:val="18"/>
              </w:rPr>
              <w:t>一类排水户保留3年以上运维台账，二类排水户保留6个月以上运维台账</w:t>
            </w:r>
            <w:r>
              <w:rPr>
                <w:rFonts w:hint="eastAsia" w:ascii="宋体" w:hAnsi="宋体"/>
                <w:sz w:val="18"/>
                <w:szCs w:val="18"/>
                <w:lang w:eastAsia="zh-CN"/>
              </w:rPr>
              <w:t>，</w:t>
            </w:r>
            <w:r>
              <w:rPr>
                <w:rFonts w:hint="eastAsia" w:ascii="宋体" w:hAnsi="宋体"/>
                <w:sz w:val="18"/>
                <w:szCs w:val="18"/>
                <w:lang w:val="en-US" w:eastAsia="zh-CN"/>
              </w:rPr>
              <w:t>设有食堂或餐饮类设施的参照餐饮类标准实施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垃圾</w:t>
            </w:r>
            <w:r>
              <w:rPr>
                <w:rFonts w:ascii="宋体" w:hAnsi="宋体"/>
                <w:color w:val="auto"/>
                <w:sz w:val="18"/>
                <w:szCs w:val="18"/>
                <w:shd w:val="clear" w:color="auto" w:fill="FFFFFF"/>
              </w:rPr>
              <w:t>收</w:t>
            </w:r>
            <w:r>
              <w:rPr>
                <w:rFonts w:hint="eastAsia" w:ascii="宋体" w:hAnsi="宋体"/>
                <w:color w:val="auto"/>
                <w:sz w:val="18"/>
                <w:szCs w:val="18"/>
                <w:shd w:val="clear" w:color="auto" w:fill="FFFFFF"/>
                <w:lang w:eastAsia="zh-CN"/>
              </w:rPr>
              <w:t>运</w:t>
            </w:r>
            <w:r>
              <w:rPr>
                <w:rFonts w:ascii="宋体" w:hAnsi="宋体"/>
                <w:color w:val="auto"/>
                <w:sz w:val="18"/>
                <w:szCs w:val="18"/>
                <w:shd w:val="clear" w:color="auto" w:fill="FFFFFF"/>
              </w:rPr>
              <w:t>处</w:t>
            </w:r>
            <w:r>
              <w:rPr>
                <w:rFonts w:ascii="宋体" w:hAnsi="宋体"/>
                <w:sz w:val="18"/>
                <w:szCs w:val="18"/>
                <w:shd w:val="clear" w:color="auto" w:fill="FFFFFF"/>
              </w:rPr>
              <w:t>理类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排水沟</w:t>
            </w:r>
          </w:p>
          <w:p>
            <w:pPr>
              <w:jc w:val="center"/>
              <w:outlineLvl w:val="2"/>
              <w:rPr>
                <w:rFonts w:ascii="宋体" w:hAnsi="宋体"/>
                <w:sz w:val="18"/>
                <w:szCs w:val="18"/>
              </w:rPr>
            </w:pPr>
            <w:r>
              <w:rPr>
                <w:rFonts w:hint="eastAsia" w:ascii="宋体" w:hAnsi="宋体"/>
                <w:sz w:val="18"/>
                <w:szCs w:val="18"/>
              </w:rPr>
              <w:t>隔油沉砂池</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清疏排水沟</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每周清疏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清疏沉砂池底部淤积泥沙</w:t>
            </w:r>
          </w:p>
        </w:tc>
        <w:tc>
          <w:tcPr>
            <w:tcW w:w="2318" w:type="dxa"/>
            <w:noWrap w:val="0"/>
            <w:vAlign w:val="center"/>
          </w:tcPr>
          <w:p>
            <w:pPr>
              <w:jc w:val="center"/>
              <w:outlineLvl w:val="2"/>
              <w:rPr>
                <w:rFonts w:ascii="宋体" w:hAnsi="宋体"/>
                <w:b/>
                <w:sz w:val="18"/>
                <w:szCs w:val="18"/>
              </w:rPr>
            </w:pPr>
            <w:r>
              <w:rPr>
                <w:rFonts w:hint="eastAsia" w:ascii="宋体" w:hAnsi="宋体"/>
                <w:sz w:val="18"/>
                <w:szCs w:val="18"/>
              </w:rPr>
              <w:t>清掏周期宜为</w:t>
            </w:r>
            <w:r>
              <w:rPr>
                <w:rFonts w:ascii="宋体" w:hAnsi="宋体"/>
                <w:sz w:val="18"/>
                <w:szCs w:val="18"/>
              </w:rPr>
              <w:t>10-15</w:t>
            </w:r>
            <w:r>
              <w:rPr>
                <w:rFonts w:hint="eastAsia" w:ascii="宋体" w:hAnsi="宋体"/>
                <w:sz w:val="18"/>
                <w:szCs w:val="18"/>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vMerge w:val="restart"/>
            <w:noWrap w:val="0"/>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农贸市场服务类</w:t>
            </w:r>
          </w:p>
        </w:tc>
        <w:tc>
          <w:tcPr>
            <w:tcW w:w="2552" w:type="dxa"/>
            <w:vMerge w:val="restart"/>
            <w:noWrap w:val="0"/>
            <w:vAlign w:val="center"/>
          </w:tcPr>
          <w:p>
            <w:pPr>
              <w:jc w:val="center"/>
              <w:outlineLvl w:val="2"/>
              <w:rPr>
                <w:rFonts w:ascii="宋体" w:hAnsi="宋体"/>
                <w:sz w:val="18"/>
                <w:szCs w:val="18"/>
              </w:rPr>
            </w:pPr>
            <w:r>
              <w:rPr>
                <w:rFonts w:hint="eastAsia" w:ascii="宋体" w:hAnsi="宋体"/>
                <w:sz w:val="18"/>
                <w:szCs w:val="18"/>
              </w:rPr>
              <w:t>排水沟</w:t>
            </w:r>
          </w:p>
          <w:p>
            <w:pPr>
              <w:jc w:val="center"/>
              <w:outlineLvl w:val="2"/>
              <w:rPr>
                <w:rFonts w:ascii="宋体" w:hAnsi="宋体"/>
                <w:sz w:val="18"/>
                <w:szCs w:val="18"/>
              </w:rPr>
            </w:pPr>
            <w:r>
              <w:rPr>
                <w:rFonts w:hint="eastAsia" w:ascii="宋体" w:hAnsi="宋体"/>
                <w:sz w:val="18"/>
                <w:szCs w:val="18"/>
              </w:rPr>
              <w:t>沉泥井</w:t>
            </w:r>
          </w:p>
          <w:p>
            <w:pPr>
              <w:jc w:val="center"/>
              <w:outlineLvl w:val="2"/>
              <w:rPr>
                <w:rFonts w:ascii="宋体" w:hAnsi="宋体"/>
                <w:sz w:val="18"/>
                <w:szCs w:val="18"/>
              </w:rPr>
            </w:pPr>
            <w:r>
              <w:rPr>
                <w:rFonts w:hint="eastAsia" w:ascii="宋体" w:hAnsi="宋体"/>
                <w:sz w:val="18"/>
                <w:szCs w:val="18"/>
              </w:rPr>
              <w:t>隔油沉砂池或者三级隔渣装置</w:t>
            </w: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清疏排水沟</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每周清疏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清理沉井淤泥</w:t>
            </w:r>
          </w:p>
        </w:tc>
        <w:tc>
          <w:tcPr>
            <w:tcW w:w="2318" w:type="dxa"/>
            <w:noWrap w:val="0"/>
            <w:vAlign w:val="center"/>
          </w:tcPr>
          <w:p>
            <w:pPr>
              <w:jc w:val="center"/>
              <w:outlineLvl w:val="2"/>
              <w:rPr>
                <w:rFonts w:ascii="宋体" w:hAnsi="宋体"/>
                <w:sz w:val="18"/>
                <w:szCs w:val="18"/>
              </w:rPr>
            </w:pPr>
            <w:r>
              <w:rPr>
                <w:rFonts w:hint="eastAsia" w:ascii="宋体" w:hAnsi="宋体"/>
                <w:sz w:val="18"/>
                <w:szCs w:val="18"/>
              </w:rPr>
              <w:t>清掏周期宜为</w:t>
            </w:r>
            <w:r>
              <w:rPr>
                <w:rFonts w:ascii="宋体" w:hAnsi="宋体"/>
                <w:sz w:val="18"/>
                <w:szCs w:val="18"/>
              </w:rPr>
              <w:t>10-15</w:t>
            </w:r>
            <w:r>
              <w:rPr>
                <w:rFonts w:hint="eastAsia" w:ascii="宋体" w:hAnsi="宋体"/>
                <w:sz w:val="18"/>
                <w:szCs w:val="18"/>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4" w:type="dxa"/>
            <w:vMerge w:val="continue"/>
            <w:noWrap w:val="0"/>
            <w:vAlign w:val="center"/>
          </w:tcPr>
          <w:p>
            <w:pPr>
              <w:widowControl/>
              <w:spacing w:line="300" w:lineRule="exact"/>
              <w:jc w:val="center"/>
              <w:rPr>
                <w:rFonts w:ascii="宋体" w:hAnsi="宋体"/>
                <w:sz w:val="18"/>
                <w:szCs w:val="18"/>
                <w:shd w:val="clear" w:color="auto" w:fill="FFFFFF"/>
              </w:rPr>
            </w:pPr>
          </w:p>
        </w:tc>
        <w:tc>
          <w:tcPr>
            <w:tcW w:w="2552" w:type="dxa"/>
            <w:vMerge w:val="continue"/>
            <w:noWrap w:val="0"/>
            <w:vAlign w:val="center"/>
          </w:tcPr>
          <w:p>
            <w:pPr>
              <w:jc w:val="center"/>
              <w:outlineLvl w:val="2"/>
              <w:rPr>
                <w:rFonts w:ascii="宋体" w:hAnsi="宋体"/>
                <w:sz w:val="18"/>
                <w:szCs w:val="18"/>
              </w:rPr>
            </w:pPr>
          </w:p>
        </w:tc>
        <w:tc>
          <w:tcPr>
            <w:tcW w:w="2268" w:type="dxa"/>
            <w:noWrap w:val="0"/>
            <w:vAlign w:val="center"/>
          </w:tcPr>
          <w:p>
            <w:pPr>
              <w:jc w:val="center"/>
              <w:outlineLvl w:val="2"/>
              <w:rPr>
                <w:rFonts w:ascii="宋体" w:hAnsi="宋体"/>
                <w:sz w:val="18"/>
                <w:szCs w:val="18"/>
              </w:rPr>
            </w:pPr>
            <w:r>
              <w:rPr>
                <w:rFonts w:hint="eastAsia" w:ascii="宋体" w:hAnsi="宋体"/>
                <w:sz w:val="18"/>
                <w:szCs w:val="18"/>
              </w:rPr>
              <w:t>清疏沉砂池底部淤积泥沙</w:t>
            </w:r>
          </w:p>
        </w:tc>
        <w:tc>
          <w:tcPr>
            <w:tcW w:w="2318" w:type="dxa"/>
            <w:noWrap w:val="0"/>
            <w:vAlign w:val="center"/>
          </w:tcPr>
          <w:p>
            <w:pPr>
              <w:jc w:val="center"/>
              <w:outlineLvl w:val="2"/>
              <w:rPr>
                <w:rFonts w:ascii="宋体" w:hAnsi="宋体"/>
                <w:b/>
                <w:sz w:val="18"/>
                <w:szCs w:val="18"/>
              </w:rPr>
            </w:pPr>
            <w:r>
              <w:rPr>
                <w:rFonts w:hint="eastAsia" w:ascii="宋体" w:hAnsi="宋体"/>
                <w:sz w:val="18"/>
                <w:szCs w:val="18"/>
              </w:rPr>
              <w:t>及时清疏池底淤积（10-15天为宜）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22" w:type="dxa"/>
            <w:gridSpan w:val="4"/>
            <w:noWrap w:val="0"/>
            <w:vAlign w:val="center"/>
          </w:tcPr>
          <w:p>
            <w:pPr>
              <w:jc w:val="left"/>
              <w:outlineLvl w:val="2"/>
              <w:rPr>
                <w:rFonts w:ascii="宋体" w:hAnsi="宋体"/>
                <w:sz w:val="18"/>
                <w:szCs w:val="18"/>
              </w:rPr>
            </w:pPr>
            <w:r>
              <w:rPr>
                <w:rFonts w:hint="eastAsia" w:ascii="宋体" w:hAnsi="宋体"/>
                <w:sz w:val="18"/>
                <w:szCs w:val="18"/>
              </w:rPr>
              <w:t>备注：1.各类排水户的行业主管部门对污水预处理设施建设和维护另有规定的，从其规定。</w:t>
            </w:r>
          </w:p>
          <w:p>
            <w:pPr>
              <w:ind w:firstLine="540" w:firstLineChars="300"/>
              <w:jc w:val="left"/>
              <w:outlineLvl w:val="2"/>
              <w:rPr>
                <w:rFonts w:ascii="宋体" w:hAnsi="宋体"/>
                <w:sz w:val="18"/>
                <w:szCs w:val="18"/>
              </w:rPr>
            </w:pPr>
            <w:r>
              <w:rPr>
                <w:rFonts w:hint="eastAsia" w:ascii="宋体" w:hAnsi="宋体"/>
                <w:sz w:val="18"/>
                <w:szCs w:val="18"/>
              </w:rPr>
              <w:t>2.各类排水户内设食堂、医务室、垃圾收集点、市场等应当按专业管理要求设置污水预处理设施。</w:t>
            </w:r>
          </w:p>
          <w:p>
            <w:pPr>
              <w:ind w:firstLine="540" w:firstLineChars="300"/>
              <w:jc w:val="left"/>
              <w:outlineLvl w:val="2"/>
              <w:rPr>
                <w:rFonts w:ascii="宋体" w:hAnsi="宋体"/>
                <w:sz w:val="18"/>
                <w:szCs w:val="18"/>
              </w:rPr>
            </w:pPr>
            <w:r>
              <w:rPr>
                <w:rFonts w:hint="eastAsia" w:ascii="宋体" w:hAnsi="宋体"/>
                <w:sz w:val="18"/>
                <w:szCs w:val="18"/>
              </w:rPr>
              <w:t>3.各类排水户产生的固废、危废的，应当按相关管理规定处置，严禁排入</w:t>
            </w:r>
            <w:r>
              <w:rPr>
                <w:rFonts w:hint="eastAsia" w:ascii="宋体" w:hAnsi="宋体"/>
                <w:sz w:val="18"/>
                <w:szCs w:val="18"/>
                <w:lang w:eastAsia="zh-CN"/>
              </w:rPr>
              <w:t>城镇</w:t>
            </w:r>
            <w:r>
              <w:rPr>
                <w:rFonts w:hint="eastAsia" w:ascii="宋体" w:hAnsi="宋体"/>
                <w:sz w:val="18"/>
                <w:szCs w:val="18"/>
              </w:rPr>
              <w:t>排水设施。</w:t>
            </w:r>
          </w:p>
        </w:tc>
      </w:tr>
    </w:tbl>
    <w:p>
      <w:pPr>
        <w:rPr>
          <w:rFonts w:hint="default"/>
          <w:lang w:eastAsia="zh-CN"/>
        </w:rPr>
      </w:pPr>
      <w:r>
        <w:rPr>
          <w:rFonts w:hint="default"/>
          <w:lang w:eastAsia="zh-CN"/>
        </w:rPr>
        <w:br w:type="page"/>
      </w:r>
    </w:p>
    <w:p>
      <w:pPr>
        <w:widowControl/>
        <w:shd w:val="clear" w:color="auto" w:fill="FFFFFF"/>
        <w:jc w:val="left"/>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附件3</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污水排入排水管网备案回执</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华文中宋" w:hAnsi="华文中宋" w:eastAsia="华文中宋" w:cs="华文中宋"/>
          <w:b/>
          <w:bCs/>
          <w:sz w:val="36"/>
          <w:szCs w:val="36"/>
          <w:lang w:val="en-US" w:eastAsia="zh-CN"/>
        </w:rPr>
      </w:pPr>
      <w:r>
        <w:rPr>
          <w:rFonts w:hint="eastAsia" w:ascii="宋体" w:hAnsi="宋体" w:eastAsia="宋体" w:cs="宋体"/>
          <w:b w:val="0"/>
          <w:bCs w:val="0"/>
          <w:sz w:val="24"/>
          <w:szCs w:val="24"/>
          <w:lang w:val="en-US" w:eastAsia="zh-CN"/>
        </w:rPr>
        <w:t xml:space="preserve">日期：     年    月    日                                  编号：      </w:t>
      </w:r>
    </w:p>
    <w:tbl>
      <w:tblPr>
        <w:tblStyle w:val="8"/>
        <w:tblpPr w:leftFromText="180" w:rightFromText="180" w:vertAnchor="text" w:horzAnchor="page" w:tblpXSpec="center" w:tblpY="94"/>
        <w:tblOverlap w:val="never"/>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3000"/>
        <w:gridCol w:w="588"/>
        <w:gridCol w:w="875"/>
        <w:gridCol w:w="982"/>
        <w:gridCol w:w="81"/>
        <w:gridCol w:w="85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排水户名称</w:t>
            </w:r>
          </w:p>
        </w:tc>
        <w:tc>
          <w:tcPr>
            <w:tcW w:w="55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类型</w:t>
            </w:r>
          </w:p>
        </w:tc>
        <w:tc>
          <w:tcPr>
            <w:tcW w:w="15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排水户地址</w:t>
            </w:r>
          </w:p>
        </w:tc>
        <w:tc>
          <w:tcPr>
            <w:tcW w:w="797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法定代表人</w:t>
            </w:r>
          </w:p>
        </w:tc>
        <w:tc>
          <w:tcPr>
            <w:tcW w:w="358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w:t>
            </w:r>
          </w:p>
        </w:tc>
        <w:tc>
          <w:tcPr>
            <w:tcW w:w="351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是否雨污分流</w:t>
            </w:r>
          </w:p>
        </w:tc>
        <w:tc>
          <w:tcPr>
            <w:tcW w:w="797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否</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仅一套污水管网</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其他</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场地权属</w:t>
            </w:r>
          </w:p>
        </w:tc>
        <w:tc>
          <w:tcPr>
            <w:tcW w:w="30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□自有</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租赁</w:t>
            </w:r>
          </w:p>
        </w:tc>
        <w:tc>
          <w:tcPr>
            <w:tcW w:w="244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面积(㎡)</w:t>
            </w:r>
          </w:p>
        </w:tc>
        <w:tc>
          <w:tcPr>
            <w:tcW w:w="2528"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color w:val="auto"/>
                <w:sz w:val="28"/>
                <w:szCs w:val="28"/>
                <w:lang w:val="en-US" w:eastAsia="zh-CN"/>
              </w:rPr>
              <w:t>租赁期限</w:t>
            </w:r>
          </w:p>
        </w:tc>
        <w:tc>
          <w:tcPr>
            <w:tcW w:w="3000" w:type="dxa"/>
            <w:noWrap w:val="0"/>
            <w:vAlign w:val="center"/>
          </w:tcPr>
          <w:p>
            <w:pPr>
              <w:keepNext w:val="0"/>
              <w:keepLines w:val="0"/>
              <w:pageBreakBefore w:val="0"/>
              <w:widowControl w:val="0"/>
              <w:tabs>
                <w:tab w:val="left" w:pos="12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ab/>
            </w:r>
          </w:p>
        </w:tc>
        <w:tc>
          <w:tcPr>
            <w:tcW w:w="2445" w:type="dxa"/>
            <w:gridSpan w:val="3"/>
            <w:noWrap w:val="0"/>
            <w:vAlign w:val="center"/>
          </w:tcPr>
          <w:p>
            <w:pPr>
              <w:keepNext w:val="0"/>
              <w:keepLines w:val="0"/>
              <w:pageBreakBefore w:val="0"/>
              <w:widowControl w:val="0"/>
              <w:tabs>
                <w:tab w:val="left" w:pos="1228"/>
              </w:tabs>
              <w:kinsoku/>
              <w:wordWrap/>
              <w:overflowPunct/>
              <w:topLinePunct w:val="0"/>
              <w:autoSpaceDE/>
              <w:autoSpaceDN/>
              <w:bidi w:val="0"/>
              <w:adjustRightInd/>
              <w:snapToGrid w:val="0"/>
              <w:spacing w:line="240" w:lineRule="auto"/>
              <w:jc w:val="center"/>
              <w:textAlignment w:val="auto"/>
              <w:rPr>
                <w:rFonts w:hint="eastAsia" w:ascii="宋体" w:hAnsi="宋体" w:cs="宋体"/>
                <w:sz w:val="28"/>
                <w:szCs w:val="28"/>
                <w:lang w:val="en-US" w:eastAsia="zh-CN"/>
              </w:rPr>
            </w:pPr>
            <w:r>
              <w:rPr>
                <w:rFonts w:hint="eastAsia" w:ascii="宋体" w:hAnsi="宋体" w:eastAsia="宋体" w:cs="宋体"/>
                <w:sz w:val="28"/>
                <w:szCs w:val="28"/>
                <w:lang w:val="en-US" w:eastAsia="zh-CN"/>
              </w:rPr>
              <w:t>用水量（</w:t>
            </w:r>
            <w:r>
              <w:rPr>
                <w:rFonts w:hint="eastAsia" w:ascii="宋体" w:hAnsi="宋体" w:cs="宋体"/>
                <w:sz w:val="28"/>
                <w:szCs w:val="28"/>
                <w:lang w:val="en-US" w:eastAsia="zh-CN"/>
              </w:rPr>
              <w:t>m³</w:t>
            </w:r>
            <w:r>
              <w:rPr>
                <w:rFonts w:hint="eastAsia" w:ascii="宋体" w:hAnsi="宋体" w:eastAsia="宋体" w:cs="宋体"/>
                <w:sz w:val="28"/>
                <w:szCs w:val="28"/>
                <w:lang w:val="en-US" w:eastAsia="zh-CN"/>
              </w:rPr>
              <w:t>/日）</w:t>
            </w:r>
          </w:p>
        </w:tc>
        <w:tc>
          <w:tcPr>
            <w:tcW w:w="2528" w:type="dxa"/>
            <w:gridSpan w:val="3"/>
            <w:noWrap w:val="0"/>
            <w:vAlign w:val="center"/>
          </w:tcPr>
          <w:p>
            <w:pPr>
              <w:keepNext w:val="0"/>
              <w:keepLines w:val="0"/>
              <w:pageBreakBefore w:val="0"/>
              <w:widowControl w:val="0"/>
              <w:tabs>
                <w:tab w:val="left" w:pos="1228"/>
              </w:tabs>
              <w:kinsoku/>
              <w:wordWrap/>
              <w:overflowPunct/>
              <w:topLinePunct w:val="0"/>
              <w:autoSpaceDE/>
              <w:autoSpaceDN/>
              <w:bidi w:val="0"/>
              <w:adjustRightInd/>
              <w:snapToGrid w:val="0"/>
              <w:spacing w:line="240" w:lineRule="auto"/>
              <w:jc w:val="left"/>
              <w:textAlignment w:val="auto"/>
              <w:rPr>
                <w:rFonts w:hint="eastAsia" w:ascii="宋体" w:hAnsi="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预处理设备</w:t>
            </w:r>
          </w:p>
        </w:tc>
        <w:tc>
          <w:tcPr>
            <w:tcW w:w="797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化粪池</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隔油池/</w:t>
            </w:r>
            <w:r>
              <w:rPr>
                <w:rFonts w:hint="eastAsia" w:ascii="宋体" w:hAnsi="宋体" w:cs="宋体"/>
                <w:sz w:val="28"/>
                <w:szCs w:val="28"/>
                <w:lang w:val="en-US" w:eastAsia="zh-CN"/>
              </w:rPr>
              <w:t>油水</w:t>
            </w:r>
            <w:bookmarkStart w:id="0" w:name="_GoBack"/>
            <w:bookmarkEnd w:id="0"/>
            <w:r>
              <w:rPr>
                <w:rFonts w:hint="eastAsia" w:ascii="宋体" w:hAnsi="宋体" w:cs="宋体"/>
                <w:sz w:val="28"/>
                <w:szCs w:val="28"/>
                <w:lang w:val="en-US" w:eastAsia="zh-CN"/>
              </w:rPr>
              <w:t>分离</w:t>
            </w:r>
            <w:r>
              <w:rPr>
                <w:rFonts w:hint="eastAsia" w:ascii="宋体" w:hAnsi="宋体" w:eastAsia="宋体" w:cs="宋体"/>
                <w:sz w:val="28"/>
                <w:szCs w:val="28"/>
                <w:lang w:val="en-US" w:eastAsia="zh-CN"/>
              </w:rPr>
              <w:t xml:space="preserve">器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沉</w:t>
            </w:r>
            <w:r>
              <w:rPr>
                <w:rFonts w:hint="eastAsia" w:ascii="宋体" w:hAnsi="宋体" w:cs="宋体"/>
                <w:sz w:val="28"/>
                <w:szCs w:val="28"/>
                <w:lang w:val="en-US" w:eastAsia="zh-CN"/>
              </w:rPr>
              <w:t>砂</w:t>
            </w:r>
            <w:r>
              <w:rPr>
                <w:rFonts w:hint="eastAsia" w:ascii="宋体" w:hAnsi="宋体" w:eastAsia="宋体" w:cs="宋体"/>
                <w:sz w:val="28"/>
                <w:szCs w:val="28"/>
                <w:lang w:val="en-US" w:eastAsia="zh-CN"/>
              </w:rPr>
              <w:t>池</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2" w:char="00A3"/>
            </w:r>
            <w:r>
              <w:rPr>
                <w:rFonts w:hint="eastAsia" w:ascii="宋体" w:hAnsi="宋体"/>
                <w:sz w:val="28"/>
                <w:szCs w:val="28"/>
              </w:rPr>
              <w:t>毛发分离设施</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沉淀池</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其他</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雨污水排放口</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color w:val="auto"/>
                <w:sz w:val="28"/>
                <w:szCs w:val="28"/>
                <w:lang w:val="en-US" w:eastAsia="zh-CN"/>
              </w:rPr>
              <w:t>位置及管径</w:t>
            </w:r>
          </w:p>
        </w:tc>
        <w:tc>
          <w:tcPr>
            <w:tcW w:w="797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320" w:hanging="280" w:hangingChars="10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提交资料</w:t>
            </w:r>
          </w:p>
        </w:tc>
        <w:tc>
          <w:tcPr>
            <w:tcW w:w="7973"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sym w:font="Wingdings 2" w:char="00A3"/>
            </w:r>
            <w:r>
              <w:rPr>
                <w:rFonts w:hint="eastAsia" w:ascii="宋体" w:hAnsi="宋体" w:eastAsia="宋体" w:cs="宋体"/>
                <w:color w:val="auto"/>
                <w:sz w:val="28"/>
                <w:szCs w:val="28"/>
                <w:u w:val="none"/>
                <w:lang w:val="en-US" w:eastAsia="zh-CN"/>
              </w:rPr>
              <w:t>企业营业执照或者组织机构代码证复印件</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sym w:font="Wingdings 2" w:char="00A3"/>
            </w:r>
            <w:r>
              <w:rPr>
                <w:rFonts w:hint="eastAsia" w:ascii="宋体" w:hAnsi="宋体" w:eastAsia="宋体" w:cs="宋体"/>
                <w:color w:val="auto"/>
                <w:sz w:val="28"/>
                <w:szCs w:val="28"/>
                <w:u w:val="none"/>
                <w:lang w:val="en-US" w:eastAsia="zh-CN"/>
              </w:rPr>
              <w:t>法定代表人</w:t>
            </w:r>
            <w:r>
              <w:rPr>
                <w:rFonts w:hint="eastAsia" w:ascii="宋体" w:hAnsi="宋体" w:eastAsia="宋体" w:cs="宋体"/>
                <w:color w:val="auto"/>
                <w:sz w:val="28"/>
                <w:szCs w:val="28"/>
                <w:u w:val="none"/>
                <w:lang w:val="en-US" w:eastAsia="zh-CN"/>
              </w:rPr>
              <w:t>身份证复印件</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sym w:font="Wingdings 2" w:char="00A3"/>
            </w:r>
            <w:r>
              <w:rPr>
                <w:rFonts w:hint="eastAsia" w:ascii="宋体" w:hAnsi="宋体" w:eastAsia="宋体" w:cs="宋体"/>
                <w:color w:val="auto"/>
                <w:sz w:val="28"/>
                <w:szCs w:val="28"/>
                <w:u w:val="none"/>
                <w:lang w:val="en-US" w:eastAsia="zh-CN"/>
              </w:rPr>
              <w:t>排水总平面图或排水平面示意图及现状图片</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sym w:font="Wingdings 2" w:char="00A3"/>
            </w:r>
            <w:r>
              <w:rPr>
                <w:rFonts w:hint="eastAsia" w:ascii="宋体" w:hAnsi="宋体" w:eastAsia="宋体" w:cs="宋体"/>
                <w:color w:val="auto"/>
                <w:sz w:val="28"/>
                <w:szCs w:val="28"/>
                <w:u w:val="none"/>
                <w:lang w:val="en-US" w:eastAsia="zh-CN"/>
              </w:rPr>
              <w:t>近三个月水费缴纳通知单</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sym w:font="Wingdings 2" w:char="00A3"/>
            </w:r>
            <w:r>
              <w:rPr>
                <w:rFonts w:hint="eastAsia" w:ascii="宋体" w:hAnsi="宋体" w:eastAsia="宋体" w:cs="宋体"/>
                <w:color w:val="auto"/>
                <w:sz w:val="28"/>
                <w:szCs w:val="28"/>
                <w:u w:val="none"/>
                <w:lang w:val="en-US" w:eastAsia="zh-CN"/>
              </w:rPr>
              <w:t>排水户排水水质水量承诺函</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宋体" w:hAnsi="宋体" w:eastAsia="宋体" w:cs="宋体"/>
                <w:sz w:val="28"/>
                <w:szCs w:val="28"/>
                <w:u w:val="single"/>
                <w:lang w:val="en-US" w:eastAsia="zh-CN"/>
              </w:rPr>
            </w:pPr>
            <w:r>
              <w:rPr>
                <w:rFonts w:hint="eastAsia" w:ascii="宋体" w:hAnsi="宋体" w:eastAsia="宋体" w:cs="宋体"/>
                <w:color w:val="auto"/>
                <w:sz w:val="28"/>
                <w:szCs w:val="28"/>
                <w:u w:val="none"/>
                <w:lang w:val="en-US" w:eastAsia="zh-CN"/>
              </w:rPr>
              <w:sym w:font="Wingdings 2" w:char="00A3"/>
            </w:r>
            <w:r>
              <w:rPr>
                <w:rFonts w:hint="eastAsia" w:ascii="宋体" w:hAnsi="宋体" w:eastAsia="宋体" w:cs="宋体"/>
                <w:color w:val="auto"/>
                <w:sz w:val="28"/>
                <w:szCs w:val="28"/>
                <w:u w:val="none"/>
                <w:lang w:val="en-US" w:eastAsia="zh-CN"/>
              </w:rPr>
              <w:t>其他：</w:t>
            </w:r>
            <w:r>
              <w:rPr>
                <w:rFonts w:hint="eastAsia" w:ascii="宋体" w:hAnsi="宋体" w:cs="宋体"/>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320" w:hanging="280" w:hangingChars="1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排水户签名</w:t>
            </w:r>
          </w:p>
        </w:tc>
        <w:tc>
          <w:tcPr>
            <w:tcW w:w="797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备注</w:t>
            </w:r>
          </w:p>
        </w:tc>
        <w:tc>
          <w:tcPr>
            <w:tcW w:w="797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宋体" w:hAnsi="宋体" w:cs="宋体"/>
          <w:sz w:val="21"/>
          <w:szCs w:val="21"/>
          <w:u w:val="none"/>
          <w:lang w:val="en-US" w:eastAsia="zh-CN"/>
        </w:rPr>
        <w:t>注：本回执一式两份，备案单位和排水户各持一份。</w:t>
      </w:r>
      <w:r>
        <w:rPr>
          <w:rFonts w:hint="eastAsia" w:ascii="宋体" w:hAnsi="宋体" w:cs="宋体"/>
          <w:sz w:val="24"/>
          <w:szCs w:val="24"/>
          <w:u w:val="none"/>
          <w:lang w:val="en-US" w:eastAsia="zh-CN"/>
        </w:rPr>
        <w:t xml:space="preserve">               备案</w:t>
      </w:r>
      <w:r>
        <w:rPr>
          <w:rFonts w:hint="eastAsia" w:ascii="宋体" w:hAnsi="宋体" w:eastAsia="宋体" w:cs="宋体"/>
          <w:sz w:val="24"/>
          <w:szCs w:val="24"/>
          <w:u w:val="none"/>
          <w:lang w:val="en-US" w:eastAsia="zh-CN"/>
        </w:rPr>
        <w:t>单位（盖章）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舒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auto"/>
    <w:pitch w:val="default"/>
    <w:sig w:usb0="00000000" w:usb1="00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BB"/>
    <w:rsid w:val="001F71F8"/>
    <w:rsid w:val="00341BBB"/>
    <w:rsid w:val="00CC058A"/>
    <w:rsid w:val="00F63E44"/>
    <w:rsid w:val="1DABD111"/>
    <w:rsid w:val="266FA618"/>
    <w:rsid w:val="2BFD7DFF"/>
    <w:rsid w:val="2DEFE5C7"/>
    <w:rsid w:val="2FFE7C42"/>
    <w:rsid w:val="2FFF8C0E"/>
    <w:rsid w:val="39FBEBCC"/>
    <w:rsid w:val="3B2F6991"/>
    <w:rsid w:val="3CF30570"/>
    <w:rsid w:val="431FB16E"/>
    <w:rsid w:val="47F3B965"/>
    <w:rsid w:val="4B7F4B70"/>
    <w:rsid w:val="4FCDA375"/>
    <w:rsid w:val="56EB3C98"/>
    <w:rsid w:val="597E0017"/>
    <w:rsid w:val="5AFF9D49"/>
    <w:rsid w:val="5B5F5632"/>
    <w:rsid w:val="5DFD722A"/>
    <w:rsid w:val="5EF7C6A8"/>
    <w:rsid w:val="5FC42567"/>
    <w:rsid w:val="5FE703A9"/>
    <w:rsid w:val="5FFF437B"/>
    <w:rsid w:val="67FF4262"/>
    <w:rsid w:val="6B75961B"/>
    <w:rsid w:val="6BF39A1E"/>
    <w:rsid w:val="6DFE22C2"/>
    <w:rsid w:val="74FBF870"/>
    <w:rsid w:val="75BB4E08"/>
    <w:rsid w:val="76D7D3D2"/>
    <w:rsid w:val="7ABECE68"/>
    <w:rsid w:val="7BFB942F"/>
    <w:rsid w:val="7BFBC960"/>
    <w:rsid w:val="7CFD6FBB"/>
    <w:rsid w:val="7DDBA6C2"/>
    <w:rsid w:val="7DFF35A8"/>
    <w:rsid w:val="7EFCF9F6"/>
    <w:rsid w:val="7EFDEE03"/>
    <w:rsid w:val="7FDB5288"/>
    <w:rsid w:val="7FE7D5DF"/>
    <w:rsid w:val="7FF7DCF0"/>
    <w:rsid w:val="7FFF48A4"/>
    <w:rsid w:val="7FFFE9B7"/>
    <w:rsid w:val="9FFBCC8F"/>
    <w:rsid w:val="A3EB9DE5"/>
    <w:rsid w:val="ADF736B0"/>
    <w:rsid w:val="B37B489D"/>
    <w:rsid w:val="B3FF704E"/>
    <w:rsid w:val="B7266B0E"/>
    <w:rsid w:val="BAEF3001"/>
    <w:rsid w:val="BDFF5684"/>
    <w:rsid w:val="BF7B36CD"/>
    <w:rsid w:val="BFDB5D09"/>
    <w:rsid w:val="C53FE612"/>
    <w:rsid w:val="C79F5862"/>
    <w:rsid w:val="D6FF7B2E"/>
    <w:rsid w:val="DD5C0D80"/>
    <w:rsid w:val="E57F3C7C"/>
    <w:rsid w:val="EA9F424F"/>
    <w:rsid w:val="ED1FBC1B"/>
    <w:rsid w:val="EEE9B9F5"/>
    <w:rsid w:val="EEFFB763"/>
    <w:rsid w:val="EFD9F21C"/>
    <w:rsid w:val="EFF3A9EE"/>
    <w:rsid w:val="F1DF84BE"/>
    <w:rsid w:val="F37B9215"/>
    <w:rsid w:val="F3FF1E25"/>
    <w:rsid w:val="F6BE41AC"/>
    <w:rsid w:val="F7BE79C6"/>
    <w:rsid w:val="F8DCAF63"/>
    <w:rsid w:val="FBE931C4"/>
    <w:rsid w:val="FC8E3400"/>
    <w:rsid w:val="FCFFB144"/>
    <w:rsid w:val="FEBC0A55"/>
    <w:rsid w:val="FEBFD475"/>
    <w:rsid w:val="FEF7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1 字符"/>
    <w:basedOn w:val="9"/>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1081</Words>
  <Characters>6163</Characters>
  <Lines>51</Lines>
  <Paragraphs>14</Paragraphs>
  <TotalTime>4</TotalTime>
  <ScaleCrop>false</ScaleCrop>
  <LinksUpToDate>false</LinksUpToDate>
  <CharactersWithSpaces>7230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2023-09-12T19:12:00Z</dcterms:created>
  <dc:creator>1034403233@qq.com</dc:creator>
  <cp:lastModifiedBy>user</cp:lastModifiedBy>
  <cp:lastPrinted>2023-11-04T01:15:00Z</cp:lastPrinted>
  <dcterms:modified xsi:type="dcterms:W3CDTF">2023-12-12T14:44:51Z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