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beforeLines="0" w:after="0" w:afterLines="0" w:line="56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仿宋_GB2312" w:hAnsi="仿宋_GB2312" w:eastAsia="仿宋_GB2312"/>
          <w:sz w:val="32"/>
          <w:lang w:eastAsia="zh-CN"/>
        </w:rPr>
      </w:pPr>
      <w:r>
        <w:rPr>
          <w:rFonts w:hint="default" w:ascii="黑体" w:hAnsi="黑体" w:eastAsia="黑体" w:cs="黑体"/>
          <w:sz w:val="32"/>
          <w:lang w:eastAsia="zh-CN"/>
        </w:rPr>
        <w:t>附件</w:t>
      </w:r>
      <w:r>
        <w:rPr>
          <w:rFonts w:hint="eastAsia" w:eastAsia="黑体" w:cs="Times New Roman"/>
          <w:sz w:val="32"/>
          <w:lang w:val="en-US" w:eastAsia="zh-CN"/>
        </w:rPr>
        <w:t>2</w:t>
      </w:r>
    </w:p>
    <w:p>
      <w:pPr>
        <w:widowControl w:val="0"/>
        <w:wordWrap/>
        <w:adjustRightInd/>
        <w:snapToGrid/>
        <w:spacing w:before="0" w:beforeLines="0" w:after="0" w:afterLines="0" w:line="56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  <w:rPrChange w:id="0" w:author="莫双闻" w:date="2019-11-27T11:27:47Z">
            <w:rPr>
              <w:rFonts w:hint="default" w:ascii="仿宋_GB2312" w:hAnsi="仿宋_GB2312" w:eastAsia="仿宋_GB2312"/>
              <w:sz w:val="32"/>
              <w:lang w:val="en-US" w:eastAsia="zh-CN"/>
            </w:rPr>
          </w:rPrChange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  <w:rPrChange w:id="1" w:author="莫双闻" w:date="2019-11-27T11:27:47Z">
            <w:rPr>
              <w:rFonts w:hint="default" w:ascii="华文中宋" w:hAnsi="华文中宋" w:eastAsia="华文中宋"/>
              <w:b/>
              <w:bCs/>
              <w:sz w:val="36"/>
              <w:lang w:val="en-US" w:eastAsia="zh-CN"/>
            </w:rPr>
          </w:rPrChange>
        </w:rPr>
        <w:t>新材料首批次保费补贴资金情况表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  <w:rPrChange w:id="2" w:author="莫双闻" w:date="2019-11-27T11:27:47Z">
            <w:rPr>
              <w:rFonts w:hint="eastAsia" w:ascii="华文中宋" w:hAnsi="华文中宋" w:eastAsia="华文中宋"/>
              <w:b/>
              <w:bCs/>
              <w:sz w:val="36"/>
              <w:lang w:val="en-US" w:eastAsia="zh-CN"/>
            </w:rPr>
          </w:rPrChange>
        </w:rPr>
        <w:t>（地市审核）</w:t>
      </w:r>
    </w:p>
    <w:bookmarkEnd w:id="0"/>
    <w:tbl>
      <w:tblPr>
        <w:tblStyle w:val="7"/>
        <w:tblW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2392"/>
        <w:gridCol w:w="13"/>
        <w:gridCol w:w="22"/>
        <w:gridCol w:w="2733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新材料生产单位基本情况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单位名称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单位性质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eastAsia="zh-CN"/>
              </w:rPr>
              <w:t>法定代表人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注册地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注册资本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股权结构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主营业务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通讯地址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员工总数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研发人员数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年主营收入（万元）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研发经费占比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联系人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投保新材料情况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投保新材料名称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对应《目录》版本及编号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 xml:space="preserve">    年版第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年生产量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投保数量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29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与用户合同中，投保新材料的合同金额（万元）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保险额度（万元）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保险费率（%）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保费金额（万元）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申请补贴金额（万元）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承保企业名称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保险时间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 xml:space="preserve">        年    月    日 至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投保新材料主要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技术指标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核心技术与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知识产权情况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新材料用户单位基本情况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单位名称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单位性质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eastAsia="zh-CN"/>
              </w:rPr>
              <w:t>法定代表人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注册地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注册资本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主营业务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通讯地址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联系人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29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该新材料的年使用量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360" w:lineRule="auto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该新材料的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360" w:lineRule="auto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应用情况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请说明用户采购投保新材料用于生产何种产品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新材料生产单位关于填报内容真实性的承诺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9288" w:type="dxa"/>
            <w:gridSpan w:val="6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 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新材料用户单位关于填报内容真实性的承诺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</w:trPr>
        <w:tc>
          <w:tcPr>
            <w:tcW w:w="9288" w:type="dxa"/>
            <w:gridSpan w:val="6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 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黑体" w:hAnsi="黑体" w:eastAsia="黑体"/>
                <w:b w:val="0"/>
                <w:i w:val="0"/>
                <w:color w:val="000000"/>
                <w:sz w:val="24"/>
                <w:u w:val="none"/>
                <w:lang w:eastAsia="zh-CN"/>
              </w:rPr>
              <w:t>保险机构关于填报内容真实性的承诺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</w:trPr>
        <w:tc>
          <w:tcPr>
            <w:tcW w:w="4566" w:type="dxa"/>
            <w:gridSpan w:val="4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保险公司：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　　　　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年  月  日 </w:t>
            </w:r>
          </w:p>
        </w:tc>
        <w:tc>
          <w:tcPr>
            <w:tcW w:w="4722" w:type="dxa"/>
            <w:gridSpan w:val="2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保险经纪公司（如有）：　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　　　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地市</w:t>
            </w:r>
            <w:r>
              <w:rPr>
                <w:rFonts w:hint="default" w:ascii="黑体" w:hAnsi="黑体" w:eastAsia="黑体"/>
                <w:sz w:val="24"/>
                <w:lang w:val="en-US" w:eastAsia="zh-CN"/>
              </w:rPr>
              <w:t>工业和信息化主管部门意见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9288" w:type="dxa"/>
            <w:gridSpan w:val="6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spacing w:beforeLines="0" w:afterLines="0"/>
              <w:ind w:left="0" w:leftChars="0" w:right="0" w:firstLine="464" w:firstLineChars="20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/>
                <w:b w:val="0"/>
                <w:i w:val="0"/>
                <w:color w:val="000000"/>
                <w:sz w:val="32"/>
                <w:szCs w:val="32"/>
                <w:u w:val="none"/>
                <w:lang w:eastAsia="zh-CN"/>
              </w:rPr>
              <w:t>申报材料真实、符合申报要求。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 年  月  日  </w:t>
            </w:r>
          </w:p>
        </w:tc>
      </w:tr>
    </w:tbl>
    <w:p>
      <w:pPr>
        <w:spacing w:line="560" w:lineRule="exact"/>
      </w:pPr>
      <w:r>
        <w:rPr>
          <w:rFonts w:hint="default" w:ascii="仿宋_GB2312" w:hAnsi="仿宋_GB2312" w:eastAsia="仿宋_GB2312"/>
          <w:color w:val="000000"/>
          <w:sz w:val="24"/>
        </w:rPr>
        <w:t>备注：金额的数据均以人民币为单位，</w:t>
      </w:r>
      <w:r>
        <w:rPr>
          <w:rFonts w:hint="eastAsia" w:ascii="仿宋_GB2312" w:hAnsi="仿宋_GB2312" w:eastAsia="仿宋_GB2312"/>
          <w:color w:val="000000"/>
          <w:sz w:val="24"/>
          <w:lang w:eastAsia="zh-CN"/>
        </w:rPr>
        <w:t>申请补贴金额取整（小数点后金额直接舍去）</w:t>
      </w:r>
      <w:r>
        <w:rPr>
          <w:rFonts w:hint="default" w:ascii="仿宋_GB2312" w:hAnsi="仿宋_GB2312" w:eastAsia="仿宋_GB2312"/>
          <w:color w:val="000000"/>
          <w:sz w:val="24"/>
          <w:lang w:val="en-US" w:eastAsia="zh-CN"/>
        </w:rPr>
        <w:t>。</w:t>
      </w:r>
    </w:p>
    <w:p>
      <w:pPr>
        <w:spacing w:line="560" w:lineRule="exact"/>
        <w:rPr>
          <w:rFonts w:ascii="仿宋_GB2312" w:hAnsi="仿宋_GB2312" w:eastAsia="仿宋_GB2312"/>
          <w:color w:val="000000"/>
          <w:sz w:val="24"/>
        </w:rPr>
      </w:pPr>
    </w:p>
    <w:sectPr>
      <w:footerReference r:id="rId4" w:type="default"/>
      <w:footerReference r:id="rId5" w:type="even"/>
      <w:pgSz w:w="11906" w:h="16838"/>
      <w:pgMar w:top="2098" w:right="1417" w:bottom="1814" w:left="1417" w:header="851" w:footer="992" w:gutter="0"/>
      <w:cols w:space="720" w:num="1"/>
      <w:rtlGutter w:val="0"/>
      <w:docGrid w:type="linesAndChars" w:linePitch="318" w:charSpace="-1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vAnchor="text" w:hAnchor="page" w:x="9428" w:y="-593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—</w:t>
    </w:r>
  </w:p>
  <w:p>
    <w:pPr>
      <w:pStyle w:val="3"/>
      <w:framePr w:wrap="around" w:vAnchor="margin" w:hAnchor="text" w:y="-59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vAnchor="text" w:hAnchor="page" w:x="1790" w:y="-443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—</w:t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 w:val="1"/>
  <w:bordersDoNotSurroundHeader w:val="1"/>
  <w:bordersDoNotSurroundFooter w:val="1"/>
  <w:attachedTemplate r:id="rId1"/>
  <w:revisionView w:markup="0"/>
  <w:trackRevisions w:val="1"/>
  <w:documentProtection w:edit="trackedChanges" w:enforcement="0"/>
  <w:defaultTabStop w:val="420"/>
  <w:evenAndOddHeaders w:val="1"/>
  <w:drawingGridHorizontalSpacing w:val="101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B5C75"/>
    <w:rsid w:val="0001385B"/>
    <w:rsid w:val="00054CE7"/>
    <w:rsid w:val="00113DF4"/>
    <w:rsid w:val="0012255C"/>
    <w:rsid w:val="00147DED"/>
    <w:rsid w:val="00157DB2"/>
    <w:rsid w:val="0017739F"/>
    <w:rsid w:val="00183E92"/>
    <w:rsid w:val="001A289D"/>
    <w:rsid w:val="001B7CE9"/>
    <w:rsid w:val="001C2063"/>
    <w:rsid w:val="001E6CC4"/>
    <w:rsid w:val="001F6C8B"/>
    <w:rsid w:val="002069EC"/>
    <w:rsid w:val="002147ED"/>
    <w:rsid w:val="00246F35"/>
    <w:rsid w:val="00276A5B"/>
    <w:rsid w:val="00280D9D"/>
    <w:rsid w:val="003049FA"/>
    <w:rsid w:val="00305514"/>
    <w:rsid w:val="00306A5C"/>
    <w:rsid w:val="00391F1E"/>
    <w:rsid w:val="0039630A"/>
    <w:rsid w:val="003C0D89"/>
    <w:rsid w:val="004A33EA"/>
    <w:rsid w:val="004A3797"/>
    <w:rsid w:val="004B3734"/>
    <w:rsid w:val="004B5C75"/>
    <w:rsid w:val="004C29B7"/>
    <w:rsid w:val="005305B6"/>
    <w:rsid w:val="005A71FA"/>
    <w:rsid w:val="005D17DD"/>
    <w:rsid w:val="005D5026"/>
    <w:rsid w:val="006401DB"/>
    <w:rsid w:val="006556A7"/>
    <w:rsid w:val="0069083F"/>
    <w:rsid w:val="006F1D84"/>
    <w:rsid w:val="00705322"/>
    <w:rsid w:val="007A3D9D"/>
    <w:rsid w:val="007A58D6"/>
    <w:rsid w:val="007B0DB2"/>
    <w:rsid w:val="007F01D4"/>
    <w:rsid w:val="00807F89"/>
    <w:rsid w:val="00811A50"/>
    <w:rsid w:val="009369EF"/>
    <w:rsid w:val="009838F4"/>
    <w:rsid w:val="00A15AD7"/>
    <w:rsid w:val="00A37C70"/>
    <w:rsid w:val="00A40C4E"/>
    <w:rsid w:val="00A60F3B"/>
    <w:rsid w:val="00AA4D18"/>
    <w:rsid w:val="00AD6F05"/>
    <w:rsid w:val="00AE0633"/>
    <w:rsid w:val="00B223C9"/>
    <w:rsid w:val="00B45FCA"/>
    <w:rsid w:val="00B75EC8"/>
    <w:rsid w:val="00B86925"/>
    <w:rsid w:val="00C057CC"/>
    <w:rsid w:val="00C46DCE"/>
    <w:rsid w:val="00C50A8C"/>
    <w:rsid w:val="00D140FD"/>
    <w:rsid w:val="00D32F6E"/>
    <w:rsid w:val="00D46F41"/>
    <w:rsid w:val="00D52590"/>
    <w:rsid w:val="00DB62D1"/>
    <w:rsid w:val="00DF7A7A"/>
    <w:rsid w:val="00E030EA"/>
    <w:rsid w:val="00E30CCE"/>
    <w:rsid w:val="00E7417F"/>
    <w:rsid w:val="00E93331"/>
    <w:rsid w:val="00EF1C4F"/>
    <w:rsid w:val="00EF6D7A"/>
    <w:rsid w:val="00F22940"/>
    <w:rsid w:val="00F66A9E"/>
    <w:rsid w:val="00FA1A88"/>
    <w:rsid w:val="00FB4CA1"/>
    <w:rsid w:val="00FE3E1A"/>
    <w:rsid w:val="00FF5942"/>
    <w:rsid w:val="07123945"/>
    <w:rsid w:val="0B4A4FDB"/>
    <w:rsid w:val="0B8670FE"/>
    <w:rsid w:val="0F7A1ABA"/>
    <w:rsid w:val="12E12369"/>
    <w:rsid w:val="1EC920E9"/>
    <w:rsid w:val="1F1529A0"/>
    <w:rsid w:val="1F376F12"/>
    <w:rsid w:val="277E22EE"/>
    <w:rsid w:val="2BBB2036"/>
    <w:rsid w:val="2C2142A5"/>
    <w:rsid w:val="307401BE"/>
    <w:rsid w:val="30FF2809"/>
    <w:rsid w:val="38FA0E97"/>
    <w:rsid w:val="3D2E190D"/>
    <w:rsid w:val="44B46F69"/>
    <w:rsid w:val="46BB20F6"/>
    <w:rsid w:val="4BFD4A8B"/>
    <w:rsid w:val="60A00DDA"/>
    <w:rsid w:val="654F523D"/>
    <w:rsid w:val="6E9A58CD"/>
    <w:rsid w:val="6FD745DD"/>
    <w:rsid w:val="77231124"/>
    <w:rsid w:val="77F12A21"/>
    <w:rsid w:val="7C1B926B"/>
    <w:rsid w:val="BF6477E0"/>
    <w:rsid w:val="D5EE4320"/>
    <w:rsid w:val="D9973483"/>
    <w:rsid w:val="E7382C22"/>
    <w:rsid w:val="EFBF35F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9"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  <w:rPr/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日期 Char"/>
    <w:basedOn w:val="5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ome\kylin\\home\kylin\G:\&#38656;&#22791;&#20221;2016&#24180;9&#26376;21&#26085;\&#21442;&#32771;&#36164;&#26009;\&#25991;&#20214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文件模板.dotx</Template>
  <Company>2ndSpAcE</Company>
  <Pages>4</Pages>
  <Words>751</Words>
  <Characters>446</Characters>
  <Lines>3</Lines>
  <Paragraphs>2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2018-10-13T21:36:00Z</dcterms:created>
  <dc:creator>万佳伦</dc:creator>
  <cp:lastModifiedBy>莫双闻</cp:lastModifiedBy>
  <cp:lastPrinted>2019-10-19T06:54:00Z</cp:lastPrinted>
  <dcterms:modified xsi:type="dcterms:W3CDTF">2019-11-27T03:27:48Z</dcterms:modified>
  <dc:title>NO 000001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